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DE" w:rsidRPr="00AE1A06" w:rsidRDefault="00AE1A06" w:rsidP="00727261">
      <w:pPr>
        <w:framePr w:w="8831" w:h="1759" w:hRule="exact" w:hSpace="180" w:wrap="around" w:vAnchor="text" w:hAnchor="page" w:x="1226" w:y="1019"/>
        <w:suppressOverlap/>
      </w:pPr>
      <w:r>
        <w:rPr>
          <w:b/>
        </w:rPr>
        <w:t>РЕПУБЛИКА СРБИЈА</w:t>
      </w:r>
    </w:p>
    <w:p w:rsidR="008E45DE" w:rsidRPr="003D3481" w:rsidRDefault="008E45DE" w:rsidP="00727261">
      <w:pPr>
        <w:framePr w:w="8831" w:h="1759" w:hRule="exact" w:hSpace="180" w:wrap="around" w:vAnchor="text" w:hAnchor="page" w:x="1226" w:y="1019"/>
        <w:suppressOverlap/>
      </w:pPr>
      <w:r w:rsidRPr="003D3481">
        <w:t>МИНИСТАРСТВО ОДБРАНЕ</w:t>
      </w:r>
    </w:p>
    <w:p w:rsidR="008E45DE" w:rsidRPr="008E45DE" w:rsidRDefault="008E45DE" w:rsidP="00727261">
      <w:pPr>
        <w:framePr w:w="8831" w:h="1759" w:hRule="exact" w:hSpace="180" w:wrap="around" w:vAnchor="text" w:hAnchor="page" w:x="1226" w:y="1019"/>
        <w:suppressOverlap/>
      </w:pPr>
      <w:r w:rsidRPr="003D3481">
        <w:rPr>
          <w:b/>
        </w:rPr>
        <w:t>ВОЈНА УСТАНОВА „T</w:t>
      </w:r>
      <w:r w:rsidRPr="003D3481">
        <w:rPr>
          <w:b/>
          <w:lang w:val="sr-Cyrl-CS"/>
        </w:rPr>
        <w:t>АРА</w:t>
      </w:r>
      <w:r w:rsidRPr="003D3481">
        <w:rPr>
          <w:b/>
        </w:rPr>
        <w:t>“</w:t>
      </w:r>
    </w:p>
    <w:p w:rsidR="008E45DE" w:rsidRDefault="008E45DE" w:rsidP="00727261">
      <w:pPr>
        <w:framePr w:w="8831" w:h="1759" w:hRule="exact" w:hSpace="180" w:wrap="around" w:vAnchor="text" w:hAnchor="page" w:x="1226" w:y="1019"/>
        <w:suppressOverlap/>
      </w:pPr>
      <w:r>
        <w:t>Бајина Башта</w:t>
      </w:r>
    </w:p>
    <w:p w:rsidR="008E45DE" w:rsidRPr="00DF0852" w:rsidRDefault="008E45DE" w:rsidP="00727261">
      <w:pPr>
        <w:framePr w:w="8831" w:h="1759" w:hRule="exact" w:hSpace="180" w:wrap="around" w:vAnchor="text" w:hAnchor="page" w:x="1226" w:y="1019"/>
        <w:suppressOverlap/>
        <w:rPr>
          <w:b/>
          <w:color w:val="000000" w:themeColor="text1"/>
        </w:rPr>
      </w:pPr>
      <w:r w:rsidRPr="00DF0852">
        <w:rPr>
          <w:color w:val="000000" w:themeColor="text1"/>
        </w:rPr>
        <w:t>Број</w:t>
      </w:r>
      <w:r w:rsidRPr="00DF0852">
        <w:rPr>
          <w:b/>
          <w:color w:val="000000" w:themeColor="text1"/>
        </w:rPr>
        <w:t xml:space="preserve">: </w:t>
      </w:r>
      <w:r w:rsidR="00CD1082">
        <w:rPr>
          <w:b/>
          <w:color w:val="000000" w:themeColor="text1"/>
        </w:rPr>
        <w:t>_________</w:t>
      </w:r>
    </w:p>
    <w:p w:rsidR="008E45DE" w:rsidRDefault="00CD1082" w:rsidP="00727261">
      <w:pPr>
        <w:framePr w:w="8831" w:h="1759" w:hRule="exact" w:hSpace="180" w:wrap="around" w:vAnchor="text" w:hAnchor="page" w:x="1226" w:y="1019"/>
        <w:suppressOverlap/>
        <w:rPr>
          <w:color w:val="000000" w:themeColor="text1"/>
        </w:rPr>
      </w:pPr>
      <w:r>
        <w:rPr>
          <w:color w:val="000000" w:themeColor="text1"/>
        </w:rPr>
        <w:t>_____________</w:t>
      </w:r>
      <w:r w:rsidR="00661E2A" w:rsidRPr="00DF0852">
        <w:rPr>
          <w:color w:val="000000" w:themeColor="text1"/>
        </w:rPr>
        <w:t>.20</w:t>
      </w:r>
      <w:r w:rsidR="006057D6">
        <w:rPr>
          <w:color w:val="000000" w:themeColor="text1"/>
        </w:rPr>
        <w:t>20</w:t>
      </w:r>
      <w:r w:rsidR="00661E2A" w:rsidRPr="00DF0852">
        <w:rPr>
          <w:color w:val="000000" w:themeColor="text1"/>
        </w:rPr>
        <w:t>.</w:t>
      </w:r>
      <w:r w:rsidR="008E45DE" w:rsidRPr="00DF0852">
        <w:rPr>
          <w:color w:val="000000" w:themeColor="text1"/>
        </w:rPr>
        <w:t>године</w:t>
      </w:r>
    </w:p>
    <w:p w:rsidR="00727261" w:rsidRPr="00727261" w:rsidRDefault="00727261" w:rsidP="00727261">
      <w:pPr>
        <w:framePr w:w="8831" w:h="1759" w:hRule="exact" w:hSpace="180" w:wrap="around" w:vAnchor="text" w:hAnchor="page" w:x="1226" w:y="1019"/>
        <w:suppressOverlap/>
        <w:rPr>
          <w:color w:val="000000" w:themeColor="text1"/>
        </w:rPr>
      </w:pPr>
    </w:p>
    <w:p w:rsidR="008E45DE" w:rsidRDefault="00500A09" w:rsidP="00727261">
      <w:pPr>
        <w:rPr>
          <w:sz w:val="28"/>
          <w:szCs w:val="28"/>
          <w:lang/>
        </w:rPr>
      </w:pPr>
      <w:r>
        <w:rPr>
          <w:noProof/>
        </w:rPr>
        <w:drawing>
          <wp:inline distT="0" distB="0" distL="0" distR="0">
            <wp:extent cx="828675" cy="628650"/>
            <wp:effectExtent l="19050" t="0" r="9525"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cstate="print"/>
                    <a:srcRect/>
                    <a:stretch>
                      <a:fillRect/>
                    </a:stretch>
                  </pic:blipFill>
                  <pic:spPr bwMode="auto">
                    <a:xfrm>
                      <a:off x="0" y="0"/>
                      <a:ext cx="828675" cy="628650"/>
                    </a:xfrm>
                    <a:prstGeom prst="rect">
                      <a:avLst/>
                    </a:prstGeom>
                    <a:noFill/>
                    <a:ln w="9525">
                      <a:noFill/>
                      <a:miter lim="800000"/>
                      <a:headEnd/>
                      <a:tailEnd/>
                    </a:ln>
                  </pic:spPr>
                </pic:pic>
              </a:graphicData>
            </a:graphic>
          </wp:inline>
        </w:drawing>
      </w:r>
    </w:p>
    <w:p w:rsidR="009129BC" w:rsidRPr="009129BC" w:rsidRDefault="009129BC" w:rsidP="00727261">
      <w:pPr>
        <w:rPr>
          <w:sz w:val="28"/>
          <w:szCs w:val="28"/>
          <w:lang/>
        </w:rPr>
      </w:pPr>
    </w:p>
    <w:p w:rsidR="009129BC" w:rsidRPr="008C59A0" w:rsidRDefault="001F3260" w:rsidP="009129BC">
      <w:pPr>
        <w:shd w:val="clear" w:color="auto" w:fill="FFFFFF"/>
        <w:jc w:val="both"/>
        <w:rPr>
          <w:shd w:val="clear" w:color="auto" w:fill="FFFFFF"/>
        </w:rPr>
      </w:pPr>
      <w:r w:rsidRPr="00FF7FC0">
        <w:t xml:space="preserve">На основу чл. </w:t>
      </w:r>
      <w:r w:rsidR="00082ED7" w:rsidRPr="00FF7FC0">
        <w:t>27</w:t>
      </w:r>
      <w:r w:rsidRPr="00FF7FC0">
        <w:t xml:space="preserve">. став 2. Закона о </w:t>
      </w:r>
      <w:r w:rsidR="00AD0DAB" w:rsidRPr="00FF7FC0">
        <w:t xml:space="preserve">јавним набавкама („Сл. Гласник </w:t>
      </w:r>
      <w:r w:rsidRPr="00FF7FC0">
        <w:t>РС</w:t>
      </w:r>
      <w:r w:rsidR="00AD0DAB" w:rsidRPr="00FF7FC0">
        <w:t>“,</w:t>
      </w:r>
      <w:r w:rsidRPr="00FF7FC0">
        <w:t xml:space="preserve"> бр. </w:t>
      </w:r>
      <w:r w:rsidR="00BE1544">
        <w:t>91/19</w:t>
      </w:r>
      <w:r w:rsidR="00DC1947" w:rsidRPr="00FF7FC0">
        <w:t xml:space="preserve">),  </w:t>
      </w:r>
      <w:r w:rsidR="00082ED7" w:rsidRPr="009C7E9A">
        <w:t xml:space="preserve">Одлуке о покретању поступка набавке </w:t>
      </w:r>
      <w:r w:rsidR="00471620" w:rsidRPr="009C7E9A">
        <w:t xml:space="preserve">чија је вредност </w:t>
      </w:r>
      <w:r w:rsidR="001C563B">
        <w:t>мања</w:t>
      </w:r>
      <w:r w:rsidR="00471620" w:rsidRPr="009C7E9A">
        <w:t xml:space="preserve"> од вреднос</w:t>
      </w:r>
      <w:r w:rsidR="009129BC">
        <w:t>ти прагова до</w:t>
      </w:r>
      <w:r w:rsidR="009129BC">
        <w:rPr>
          <w:lang/>
        </w:rPr>
        <w:t xml:space="preserve"> којих се закон не примењује</w:t>
      </w:r>
      <w:r w:rsidR="001C563B">
        <w:t xml:space="preserve">    </w:t>
      </w:r>
      <w:r w:rsidR="009129BC" w:rsidRPr="008C59A0">
        <w:t>бр</w:t>
      </w:r>
      <w:r w:rsidR="009129BC" w:rsidRPr="001C563B">
        <w:t>. 697-</w:t>
      </w:r>
      <w:r w:rsidR="009129BC">
        <w:t>2</w:t>
      </w:r>
      <w:r w:rsidR="009129BC" w:rsidRPr="001C563B">
        <w:t xml:space="preserve"> од 2</w:t>
      </w:r>
      <w:r w:rsidR="009129BC">
        <w:t>7</w:t>
      </w:r>
      <w:r w:rsidR="009129BC" w:rsidRPr="001C563B">
        <w:t>.11.2020</w:t>
      </w:r>
      <w:r w:rsidR="009129BC">
        <w:t xml:space="preserve">. године, </w:t>
      </w:r>
      <w:r w:rsidR="009129BC" w:rsidRPr="008C59A0">
        <w:t>припремље</w:t>
      </w:r>
      <w:r w:rsidR="009129BC">
        <w:t>н</w:t>
      </w:r>
      <w:r w:rsidR="009129BC" w:rsidRPr="008C59A0">
        <w:t xml:space="preserve"> је:</w:t>
      </w:r>
    </w:p>
    <w:p w:rsidR="001F3260" w:rsidRPr="008C59A0" w:rsidRDefault="001C563B" w:rsidP="009129BC">
      <w:pPr>
        <w:shd w:val="clear" w:color="auto" w:fill="FFFFFF"/>
        <w:jc w:val="both"/>
        <w:rPr>
          <w:shd w:val="clear" w:color="auto" w:fill="FFFFFF"/>
        </w:rPr>
      </w:pPr>
      <w:r>
        <w:t xml:space="preserve">                                                  </w:t>
      </w:r>
      <w:r w:rsidR="009129BC">
        <w:t xml:space="preserve">                              </w:t>
      </w:r>
      <w:r w:rsidR="00471620" w:rsidRPr="009C7E9A">
        <w:t xml:space="preserve">                                                                                                                                                                                   </w:t>
      </w:r>
      <w:r w:rsidR="009129BC">
        <w:t xml:space="preserve">     </w:t>
      </w:r>
    </w:p>
    <w:p w:rsidR="001F3260" w:rsidRPr="00977B56" w:rsidRDefault="00500A09" w:rsidP="00977B56">
      <w:pPr>
        <w:shd w:val="clear" w:color="auto" w:fill="FFFFFF"/>
        <w:jc w:val="both"/>
      </w:pPr>
      <w:r>
        <w:rPr>
          <w:noProof/>
        </w:rPr>
        <w:drawing>
          <wp:anchor distT="0" distB="0" distL="114300" distR="114300" simplePos="0" relativeHeight="251657216" behindDoc="1" locked="0" layoutInCell="1" allowOverlap="1">
            <wp:simplePos x="0" y="0"/>
            <wp:positionH relativeFrom="column">
              <wp:posOffset>2222500</wp:posOffset>
            </wp:positionH>
            <wp:positionV relativeFrom="paragraph">
              <wp:posOffset>93345</wp:posOffset>
            </wp:positionV>
            <wp:extent cx="1383665" cy="1238250"/>
            <wp:effectExtent l="0" t="0" r="6985" b="0"/>
            <wp:wrapTight wrapText="bothSides">
              <wp:wrapPolygon edited="0">
                <wp:start x="0" y="0"/>
                <wp:lineTo x="0" y="21268"/>
                <wp:lineTo x="21412" y="21268"/>
                <wp:lineTo x="21412" y="0"/>
                <wp:lineTo x="0" y="0"/>
              </wp:wrapPolygon>
            </wp:wrapTight>
            <wp:docPr id="3" name="Picture 1" descr="Logo VU TARA-1 bez 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 TARA-1 bez slova"/>
                    <pic:cNvPicPr>
                      <a:picLocks noChangeAspect="1" noChangeArrowheads="1"/>
                    </pic:cNvPicPr>
                  </pic:nvPicPr>
                  <pic:blipFill>
                    <a:blip r:embed="rId9" cstate="print"/>
                    <a:srcRect/>
                    <a:stretch>
                      <a:fillRect/>
                    </a:stretch>
                  </pic:blipFill>
                  <pic:spPr bwMode="auto">
                    <a:xfrm>
                      <a:off x="0" y="0"/>
                      <a:ext cx="1383665" cy="1238250"/>
                    </a:xfrm>
                    <a:prstGeom prst="rect">
                      <a:avLst/>
                    </a:prstGeom>
                    <a:noFill/>
                    <a:ln w="9525">
                      <a:noFill/>
                      <a:miter lim="800000"/>
                      <a:headEnd/>
                      <a:tailEnd/>
                    </a:ln>
                  </pic:spPr>
                </pic:pic>
              </a:graphicData>
            </a:graphic>
          </wp:anchor>
        </w:drawing>
      </w:r>
    </w:p>
    <w:p w:rsidR="00800FD5" w:rsidRPr="00BE1544" w:rsidRDefault="00BE1544" w:rsidP="001F3260">
      <w:pPr>
        <w:shd w:val="clear" w:color="auto" w:fill="FFFFFF"/>
        <w:ind w:firstLine="720"/>
        <w:jc w:val="both"/>
      </w:pPr>
      <w:r w:rsidRPr="00BE1544">
        <w:rPr>
          <w:rFonts w:ascii="Roboto" w:hAnsi="Roboto"/>
          <w:color w:val="767676"/>
          <w:sz w:val="21"/>
          <w:szCs w:val="21"/>
          <w:shd w:val="clear" w:color="auto" w:fill="FFFFFF"/>
        </w:rPr>
        <w:t>.</w:t>
      </w:r>
    </w:p>
    <w:p w:rsidR="00800FD5" w:rsidRPr="00FF7FC0" w:rsidRDefault="00800FD5" w:rsidP="001F3260">
      <w:pPr>
        <w:shd w:val="clear" w:color="auto" w:fill="FFFFFF"/>
        <w:ind w:firstLine="720"/>
        <w:jc w:val="both"/>
      </w:pPr>
    </w:p>
    <w:p w:rsidR="00800FD5" w:rsidRPr="00FF7FC0" w:rsidRDefault="00800FD5" w:rsidP="001F3260">
      <w:pPr>
        <w:shd w:val="clear" w:color="auto" w:fill="FFFFFF"/>
        <w:ind w:firstLine="720"/>
        <w:jc w:val="both"/>
      </w:pPr>
    </w:p>
    <w:p w:rsidR="00800FD5" w:rsidRPr="00FF7FC0" w:rsidRDefault="00800FD5" w:rsidP="001F3260">
      <w:pPr>
        <w:shd w:val="clear" w:color="auto" w:fill="FFFFFF"/>
        <w:ind w:firstLine="720"/>
        <w:jc w:val="both"/>
      </w:pPr>
    </w:p>
    <w:p w:rsidR="00800FD5" w:rsidRPr="00FF7FC0" w:rsidRDefault="00800FD5" w:rsidP="001F3260">
      <w:pPr>
        <w:shd w:val="clear" w:color="auto" w:fill="FFFFFF"/>
        <w:ind w:firstLine="720"/>
        <w:jc w:val="both"/>
      </w:pPr>
    </w:p>
    <w:p w:rsidR="001F3260" w:rsidRPr="00FF7FC0" w:rsidRDefault="001F3260" w:rsidP="001F3260">
      <w:pPr>
        <w:shd w:val="clear" w:color="auto" w:fill="FFFFFF"/>
        <w:ind w:firstLine="720"/>
        <w:jc w:val="both"/>
      </w:pPr>
    </w:p>
    <w:p w:rsidR="003D45AA" w:rsidRPr="00F36F6E" w:rsidRDefault="0014485A" w:rsidP="00F36F6E">
      <w:pPr>
        <w:jc w:val="center"/>
        <w:rPr>
          <w:b/>
          <w:sz w:val="36"/>
          <w:szCs w:val="36"/>
        </w:rPr>
      </w:pPr>
      <w:bookmarkStart w:id="0" w:name="_GoBack"/>
      <w:bookmarkEnd w:id="0"/>
      <w:r w:rsidRPr="0014485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4.8pt;margin-top:2.1pt;width:344.25pt;height:44.55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" fillcolor="#70ad47" strokecolor="#f2f2f2" strokeweight="3pt">
            <v:shadow on="t" color="#375623" opacity=".5" offset="1pt"/>
            <v:textbox>
              <w:txbxContent>
                <w:p w:rsidR="001C563B" w:rsidRPr="00977B56" w:rsidRDefault="001C563B" w:rsidP="008E45DE">
                  <w:pPr>
                    <w:jc w:val="center"/>
                    <w:rPr>
                      <w:sz w:val="52"/>
                      <w:szCs w:val="52"/>
                    </w:rPr>
                  </w:pPr>
                  <w:r>
                    <w:rPr>
                      <w:sz w:val="52"/>
                      <w:szCs w:val="52"/>
                    </w:rPr>
                    <w:t>Позив за достављање понуда</w:t>
                  </w:r>
                </w:p>
              </w:txbxContent>
            </v:textbox>
            <w10:wrap type="square"/>
          </v:shape>
        </w:pict>
      </w:r>
    </w:p>
    <w:p w:rsidR="003D45AA" w:rsidRPr="00F36F6E" w:rsidRDefault="003D45AA" w:rsidP="00F36F6E">
      <w:pPr>
        <w:jc w:val="center"/>
        <w:rPr>
          <w:b/>
          <w:sz w:val="28"/>
          <w:szCs w:val="28"/>
        </w:rPr>
      </w:pPr>
      <w:r w:rsidRPr="00AD06CE">
        <w:rPr>
          <w:b/>
          <w:sz w:val="28"/>
          <w:szCs w:val="28"/>
        </w:rPr>
        <w:t xml:space="preserve">НАБАВКА </w:t>
      </w:r>
      <w:r w:rsidR="00473EEE" w:rsidRPr="00AD06CE">
        <w:rPr>
          <w:b/>
          <w:sz w:val="28"/>
          <w:szCs w:val="28"/>
        </w:rPr>
        <w:t>(</w:t>
      </w:r>
      <w:r w:rsidR="00AD06CE">
        <w:rPr>
          <w:b/>
          <w:sz w:val="28"/>
          <w:szCs w:val="28"/>
        </w:rPr>
        <w:t>радови</w:t>
      </w:r>
      <w:r w:rsidR="007A19D7" w:rsidRPr="00AD06CE">
        <w:rPr>
          <w:b/>
          <w:sz w:val="28"/>
          <w:szCs w:val="28"/>
        </w:rPr>
        <w:t>)</w:t>
      </w:r>
    </w:p>
    <w:p w:rsidR="00FD43BA" w:rsidRDefault="00F36F6E" w:rsidP="009C7A79">
      <w:pPr>
        <w:jc w:val="center"/>
        <w:rPr>
          <w:b/>
        </w:rPr>
      </w:pPr>
      <w:r>
        <w:rPr>
          <w:b/>
        </w:rPr>
        <w:t>Изгра</w:t>
      </w:r>
      <w:r w:rsidR="002D40F9">
        <w:rPr>
          <w:b/>
        </w:rPr>
        <w:t xml:space="preserve">дња </w:t>
      </w:r>
      <w:r w:rsidR="00C80852">
        <w:rPr>
          <w:b/>
        </w:rPr>
        <w:t>привремених</w:t>
      </w:r>
      <w:r w:rsidR="002D40F9">
        <w:rPr>
          <w:b/>
        </w:rPr>
        <w:t xml:space="preserve"> објеката </w:t>
      </w:r>
      <w:r w:rsidR="000B771E">
        <w:rPr>
          <w:b/>
        </w:rPr>
        <w:t>у склопу</w:t>
      </w:r>
      <w:r w:rsidR="002D40F9">
        <w:rPr>
          <w:b/>
        </w:rPr>
        <w:t xml:space="preserve"> ресторан</w:t>
      </w:r>
      <w:r w:rsidR="000B771E">
        <w:rPr>
          <w:b/>
        </w:rPr>
        <w:t>а</w:t>
      </w:r>
      <w:r w:rsidR="002D40F9">
        <w:rPr>
          <w:b/>
        </w:rPr>
        <w:t xml:space="preserve"> „Јеремичак“</w:t>
      </w:r>
    </w:p>
    <w:p w:rsidR="002D40F9" w:rsidRDefault="002D40F9" w:rsidP="002D40F9">
      <w:pPr>
        <w:rPr>
          <w:b/>
        </w:rPr>
      </w:pPr>
      <w:r>
        <w:rPr>
          <w:b/>
        </w:rPr>
        <w:t>Фаза I</w:t>
      </w:r>
    </w:p>
    <w:p w:rsidR="002D40F9" w:rsidRPr="00F36F6E" w:rsidRDefault="002D40F9" w:rsidP="002D40F9">
      <w:pPr>
        <w:rPr>
          <w:b/>
        </w:rPr>
      </w:pPr>
      <w:r>
        <w:rPr>
          <w:b/>
        </w:rPr>
        <w:t>фаза изра</w:t>
      </w:r>
      <w:r w:rsidR="00F36F6E">
        <w:rPr>
          <w:b/>
        </w:rPr>
        <w:t>де пекаре са настрешницом</w:t>
      </w:r>
    </w:p>
    <w:p w:rsidR="00FA6FCB" w:rsidRPr="00AA3784" w:rsidRDefault="00FA6FCB" w:rsidP="002C6355">
      <w:pPr>
        <w:rPr>
          <w:b/>
          <w:sz w:val="28"/>
          <w:szCs w:val="28"/>
        </w:rPr>
      </w:pPr>
    </w:p>
    <w:p w:rsidR="003D45AA" w:rsidRPr="00AA3784" w:rsidRDefault="003874FE" w:rsidP="003D45AA">
      <w:pPr>
        <w:jc w:val="center"/>
        <w:rPr>
          <w:b/>
          <w:sz w:val="28"/>
          <w:szCs w:val="28"/>
        </w:rPr>
      </w:pPr>
      <w:r w:rsidRPr="00AA3784">
        <w:rPr>
          <w:b/>
          <w:sz w:val="28"/>
          <w:szCs w:val="28"/>
        </w:rPr>
        <w:t xml:space="preserve">РЕДНИ БРОЈ </w:t>
      </w:r>
      <w:r w:rsidR="003D45AA" w:rsidRPr="00AA3784">
        <w:rPr>
          <w:b/>
          <w:sz w:val="28"/>
          <w:szCs w:val="28"/>
        </w:rPr>
        <w:t>НАБАВКЕ</w:t>
      </w:r>
    </w:p>
    <w:p w:rsidR="003D45AA" w:rsidRPr="00FD43BA" w:rsidRDefault="00471620" w:rsidP="00471620">
      <w:pPr>
        <w:rPr>
          <w:b/>
          <w:sz w:val="28"/>
          <w:szCs w:val="28"/>
        </w:rPr>
      </w:pPr>
      <w:r w:rsidRPr="00471620">
        <w:rPr>
          <w:b/>
          <w:sz w:val="28"/>
          <w:szCs w:val="28"/>
        </w:rPr>
        <w:t>&lt;</w:t>
      </w:r>
      <w:r w:rsidR="000017BD">
        <w:rPr>
          <w:b/>
          <w:sz w:val="28"/>
          <w:szCs w:val="28"/>
        </w:rPr>
        <w:t>П 1</w:t>
      </w:r>
      <w:r w:rsidR="00F36F6E">
        <w:rPr>
          <w:b/>
          <w:sz w:val="28"/>
          <w:szCs w:val="28"/>
        </w:rPr>
        <w:t>0</w:t>
      </w:r>
      <w:r w:rsidR="00661E2A" w:rsidRPr="00471620">
        <w:rPr>
          <w:b/>
          <w:sz w:val="28"/>
          <w:szCs w:val="28"/>
        </w:rPr>
        <w:t>/20</w:t>
      </w:r>
      <w:r w:rsidR="00FD43BA" w:rsidRPr="00471620">
        <w:rPr>
          <w:b/>
          <w:sz w:val="28"/>
          <w:szCs w:val="28"/>
        </w:rPr>
        <w:t>20</w:t>
      </w:r>
    </w:p>
    <w:p w:rsidR="003D45AA" w:rsidRPr="00AA3784" w:rsidRDefault="003D45AA" w:rsidP="003D45AA">
      <w:pPr>
        <w:tabs>
          <w:tab w:val="left" w:pos="0"/>
        </w:tabs>
        <w:rPr>
          <w:b/>
          <w:sz w:val="32"/>
          <w:szCs w:val="32"/>
        </w:rPr>
      </w:pPr>
    </w:p>
    <w:p w:rsidR="009908E0" w:rsidRPr="00AA3784" w:rsidRDefault="003D45AA" w:rsidP="003D45AA">
      <w:pPr>
        <w:tabs>
          <w:tab w:val="left" w:pos="0"/>
        </w:tabs>
        <w:ind w:left="1800" w:hanging="1800"/>
        <w:jc w:val="center"/>
        <w:rPr>
          <w:b/>
          <w:caps/>
          <w:sz w:val="32"/>
          <w:szCs w:val="32"/>
        </w:rPr>
      </w:pPr>
      <w:r w:rsidRPr="00AA3784">
        <w:rPr>
          <w:b/>
          <w:caps/>
          <w:sz w:val="32"/>
          <w:szCs w:val="32"/>
        </w:rPr>
        <w:t xml:space="preserve">врста Поступка: </w:t>
      </w:r>
    </w:p>
    <w:p w:rsidR="009908E0" w:rsidRPr="00AA3784" w:rsidRDefault="009908E0" w:rsidP="003D45AA">
      <w:pPr>
        <w:tabs>
          <w:tab w:val="left" w:pos="0"/>
        </w:tabs>
        <w:ind w:left="1800" w:hanging="1800"/>
        <w:jc w:val="center"/>
        <w:rPr>
          <w:b/>
          <w:caps/>
          <w:sz w:val="32"/>
          <w:szCs w:val="32"/>
        </w:rPr>
      </w:pPr>
    </w:p>
    <w:p w:rsidR="003D45AA" w:rsidRPr="009C7E9A" w:rsidRDefault="003874FE" w:rsidP="00471620">
      <w:pPr>
        <w:tabs>
          <w:tab w:val="left" w:pos="0"/>
        </w:tabs>
        <w:ind w:left="1800" w:hanging="1800"/>
        <w:rPr>
          <w:caps/>
        </w:rPr>
      </w:pPr>
      <w:r w:rsidRPr="009C7E9A">
        <w:rPr>
          <w:caps/>
        </w:rPr>
        <w:t xml:space="preserve">ПОСТУПАК </w:t>
      </w:r>
      <w:r w:rsidR="003D45AA" w:rsidRPr="009C7E9A">
        <w:rPr>
          <w:caps/>
        </w:rPr>
        <w:t xml:space="preserve">НАБАВКЕ </w:t>
      </w:r>
      <w:r w:rsidR="00D92AA8" w:rsidRPr="009C7E9A">
        <w:rPr>
          <w:caps/>
        </w:rPr>
        <w:t xml:space="preserve">чија је процењена вредност једнака или већа од </w:t>
      </w:r>
    </w:p>
    <w:p w:rsidR="00471620" w:rsidRPr="009C7E9A" w:rsidRDefault="00D92AA8" w:rsidP="00471620">
      <w:pPr>
        <w:tabs>
          <w:tab w:val="left" w:pos="0"/>
        </w:tabs>
        <w:rPr>
          <w:caps/>
        </w:rPr>
      </w:pPr>
      <w:r w:rsidRPr="009C7E9A">
        <w:rPr>
          <w:caps/>
        </w:rPr>
        <w:t xml:space="preserve">вредности прагова до којих </w:t>
      </w:r>
      <w:r w:rsidR="00471620" w:rsidRPr="009C7E9A">
        <w:rPr>
          <w:caps/>
        </w:rPr>
        <w:t xml:space="preserve">се закон не примењује а мањи од    </w:t>
      </w:r>
    </w:p>
    <w:p w:rsidR="00D92AA8" w:rsidRPr="009C7E9A" w:rsidRDefault="00D92AA8" w:rsidP="00471620">
      <w:pPr>
        <w:tabs>
          <w:tab w:val="left" w:pos="0"/>
        </w:tabs>
        <w:ind w:left="2880" w:hanging="1800"/>
        <w:rPr>
          <w:caps/>
        </w:rPr>
      </w:pPr>
      <w:r w:rsidRPr="009C7E9A">
        <w:rPr>
          <w:caps/>
        </w:rPr>
        <w:t>европских прагова</w:t>
      </w:r>
    </w:p>
    <w:p w:rsidR="00977B56" w:rsidRPr="00977B56" w:rsidRDefault="00977B56" w:rsidP="008E45DE">
      <w:pPr>
        <w:tabs>
          <w:tab w:val="left" w:pos="0"/>
        </w:tabs>
        <w:ind w:left="1800" w:hanging="1800"/>
        <w:jc w:val="center"/>
      </w:pPr>
    </w:p>
    <w:p w:rsidR="00977B56" w:rsidRPr="00977B56" w:rsidRDefault="00977B56" w:rsidP="00977B56">
      <w:pPr>
        <w:pBdr>
          <w:top w:val="single" w:sz="4" w:space="1" w:color="auto"/>
          <w:left w:val="single" w:sz="4" w:space="4" w:color="auto"/>
          <w:bottom w:val="single" w:sz="4" w:space="1" w:color="auto"/>
          <w:right w:val="single" w:sz="4" w:space="4" w:color="auto"/>
        </w:pBdr>
        <w:shd w:val="clear" w:color="auto" w:fill="92D050"/>
        <w:ind w:left="720"/>
        <w:jc w:val="center"/>
        <w:rPr>
          <w:b/>
          <w:lang w:val="ru-RU"/>
        </w:rPr>
      </w:pPr>
      <w:r w:rsidRPr="00977B56">
        <w:rPr>
          <w:b/>
          <w:lang w:val="ru-RU"/>
        </w:rPr>
        <w:t>Пожељно је да понуђач не издваја из целине делове Позива за достављање понуда које  сматра непотребним, нити да им мења место.</w:t>
      </w:r>
    </w:p>
    <w:p w:rsidR="00947BFC" w:rsidRPr="00977B56" w:rsidRDefault="00947BFC" w:rsidP="00F86FAA">
      <w:pPr>
        <w:rPr>
          <w:sz w:val="28"/>
          <w:szCs w:val="28"/>
          <w:lang w:val="ru-RU"/>
        </w:rPr>
      </w:pPr>
    </w:p>
    <w:p w:rsidR="00947BFC" w:rsidRPr="00977B56" w:rsidRDefault="00947BFC" w:rsidP="00F86FAA">
      <w:pPr>
        <w:rPr>
          <w:sz w:val="28"/>
          <w:szCs w:val="28"/>
        </w:rPr>
      </w:pPr>
    </w:p>
    <w:p w:rsidR="00C113B2" w:rsidRPr="00977B56" w:rsidRDefault="00C113B2" w:rsidP="00F86FAA">
      <w:pPr>
        <w:rPr>
          <w:sz w:val="28"/>
          <w:szCs w:val="28"/>
        </w:rPr>
      </w:pPr>
    </w:p>
    <w:p w:rsidR="00F86FAA" w:rsidRPr="00AA3784" w:rsidRDefault="00F86FAA" w:rsidP="00F86FAA">
      <w:pPr>
        <w:rPr>
          <w:sz w:val="28"/>
          <w:szCs w:val="28"/>
        </w:rPr>
      </w:pPr>
      <w:r w:rsidRPr="00AA3784">
        <w:rPr>
          <w:sz w:val="28"/>
          <w:szCs w:val="28"/>
        </w:rPr>
        <w:t>Број</w:t>
      </w:r>
      <w:r w:rsidR="00FA6FCB" w:rsidRPr="00AA3784">
        <w:rPr>
          <w:sz w:val="28"/>
          <w:szCs w:val="28"/>
        </w:rPr>
        <w:t>:</w:t>
      </w:r>
      <w:r w:rsidR="00CD1082" w:rsidRPr="00AA3784">
        <w:rPr>
          <w:sz w:val="28"/>
          <w:szCs w:val="28"/>
        </w:rPr>
        <w:t>___________</w:t>
      </w:r>
    </w:p>
    <w:p w:rsidR="003D45AA" w:rsidRPr="00AA3784" w:rsidRDefault="003C0B6B" w:rsidP="00F86FAA">
      <w:pPr>
        <w:rPr>
          <w:sz w:val="28"/>
          <w:szCs w:val="28"/>
        </w:rPr>
      </w:pPr>
      <w:r w:rsidRPr="00AA3784">
        <w:rPr>
          <w:sz w:val="28"/>
          <w:szCs w:val="28"/>
        </w:rPr>
        <w:t>Д</w:t>
      </w:r>
      <w:r>
        <w:rPr>
          <w:sz w:val="28"/>
          <w:szCs w:val="28"/>
        </w:rPr>
        <w:t>a</w:t>
      </w:r>
      <w:r w:rsidRPr="00AA3784">
        <w:rPr>
          <w:sz w:val="28"/>
          <w:szCs w:val="28"/>
        </w:rPr>
        <w:t>тум:</w:t>
      </w:r>
      <w:r w:rsidR="00CD1082" w:rsidRPr="00AA3784">
        <w:rPr>
          <w:color w:val="000000" w:themeColor="text1"/>
          <w:sz w:val="28"/>
          <w:szCs w:val="28"/>
        </w:rPr>
        <w:t>________</w:t>
      </w:r>
      <w:r w:rsidR="00661E2A" w:rsidRPr="00AA3784">
        <w:rPr>
          <w:color w:val="000000" w:themeColor="text1"/>
          <w:sz w:val="28"/>
          <w:szCs w:val="28"/>
        </w:rPr>
        <w:t>.20</w:t>
      </w:r>
      <w:r w:rsidR="00FD43BA">
        <w:rPr>
          <w:color w:val="000000" w:themeColor="text1"/>
          <w:sz w:val="28"/>
          <w:szCs w:val="28"/>
        </w:rPr>
        <w:t>20</w:t>
      </w:r>
      <w:r w:rsidR="00661E2A" w:rsidRPr="00AA3784">
        <w:rPr>
          <w:color w:val="000000" w:themeColor="text1"/>
          <w:sz w:val="28"/>
          <w:szCs w:val="28"/>
        </w:rPr>
        <w:t>.</w:t>
      </w:r>
      <w:r w:rsidR="00F86FAA" w:rsidRPr="00AA3784">
        <w:rPr>
          <w:color w:val="000000" w:themeColor="text1"/>
          <w:sz w:val="28"/>
          <w:szCs w:val="28"/>
        </w:rPr>
        <w:t>године</w:t>
      </w:r>
    </w:p>
    <w:p w:rsidR="001F3260" w:rsidRPr="00AA3784" w:rsidRDefault="001F3260" w:rsidP="003D45AA">
      <w:pPr>
        <w:rPr>
          <w:b/>
          <w:sz w:val="28"/>
          <w:szCs w:val="28"/>
        </w:rPr>
      </w:pPr>
    </w:p>
    <w:p w:rsidR="003D45AA" w:rsidRPr="00AA3784" w:rsidRDefault="003D45AA" w:rsidP="001F3260">
      <w:pPr>
        <w:tabs>
          <w:tab w:val="left" w:pos="6945"/>
        </w:tabs>
        <w:jc w:val="center"/>
        <w:rPr>
          <w:b/>
          <w:sz w:val="28"/>
          <w:szCs w:val="28"/>
        </w:rPr>
      </w:pPr>
      <w:bookmarkStart w:id="1" w:name="_Toc224629265"/>
      <w:bookmarkStart w:id="2" w:name="_Toc224629412"/>
      <w:bookmarkStart w:id="3" w:name="_Toc224629898"/>
      <w:bookmarkStart w:id="4" w:name="_Toc224630459"/>
      <w:bookmarkStart w:id="5" w:name="_Ref225134765"/>
      <w:r w:rsidRPr="00AA3784">
        <w:rPr>
          <w:b/>
          <w:sz w:val="28"/>
          <w:szCs w:val="28"/>
        </w:rPr>
        <w:t>ПОЗИВ ЗА ПОДНОШЕЊЕ ПОНУДЕ</w:t>
      </w:r>
    </w:p>
    <w:p w:rsidR="001F3260" w:rsidRPr="00AA3784" w:rsidRDefault="001F3260" w:rsidP="001F3260">
      <w:pPr>
        <w:tabs>
          <w:tab w:val="left" w:pos="6945"/>
        </w:tabs>
        <w:jc w:val="center"/>
        <w:rPr>
          <w:b/>
          <w:sz w:val="28"/>
          <w:szCs w:val="28"/>
        </w:rPr>
      </w:pPr>
    </w:p>
    <w:p w:rsidR="001F3260" w:rsidRPr="00006590" w:rsidRDefault="001F3260" w:rsidP="001F3260">
      <w:pPr>
        <w:jc w:val="both"/>
        <w:rPr>
          <w:b/>
          <w:sz w:val="28"/>
          <w:szCs w:val="28"/>
        </w:rPr>
      </w:pPr>
      <w:r w:rsidRPr="00AA3784">
        <w:tab/>
      </w:r>
      <w:r w:rsidRPr="00006590">
        <w:t xml:space="preserve">На основу чл. </w:t>
      </w:r>
      <w:r w:rsidR="00727261">
        <w:t>27</w:t>
      </w:r>
      <w:r w:rsidRPr="00006590">
        <w:t xml:space="preserve">. </w:t>
      </w:r>
      <w:r w:rsidRPr="000017BD">
        <w:t xml:space="preserve">став </w:t>
      </w:r>
      <w:r w:rsidR="00F83443" w:rsidRPr="000017BD">
        <w:t>1</w:t>
      </w:r>
      <w:r w:rsidRPr="000017BD">
        <w:t>.</w:t>
      </w:r>
      <w:r w:rsidR="000017BD">
        <w:t xml:space="preserve"> тачка 1.</w:t>
      </w:r>
      <w:r w:rsidRPr="000017BD">
        <w:t xml:space="preserve"> Закона о </w:t>
      </w:r>
      <w:r w:rsidR="00AD0DAB" w:rsidRPr="000017BD">
        <w:t xml:space="preserve">јавним набавкама </w:t>
      </w:r>
      <w:r w:rsidR="000017BD" w:rsidRPr="00FF7FC0">
        <w:t xml:space="preserve">(„Сл. Гласник РС“, бр. </w:t>
      </w:r>
      <w:r w:rsidR="000017BD">
        <w:t>91/19</w:t>
      </w:r>
      <w:r w:rsidR="000017BD" w:rsidRPr="00FF7FC0">
        <w:t>)</w:t>
      </w:r>
      <w:r w:rsidR="0039068A" w:rsidRPr="00727261">
        <w:rPr>
          <w:color w:val="FF0000"/>
        </w:rPr>
        <w:t xml:space="preserve">, </w:t>
      </w:r>
      <w:r w:rsidR="00B9627D" w:rsidRPr="00006590">
        <w:t>Наручилац</w:t>
      </w:r>
      <w:r w:rsidR="00DC09CD">
        <w:t xml:space="preserve"> РС-МО </w:t>
      </w:r>
      <w:r w:rsidR="00B9627D" w:rsidRPr="00006590">
        <w:t xml:space="preserve"> Војна Установа „ТАРА“</w:t>
      </w:r>
      <w:r w:rsidR="00F86FAA" w:rsidRPr="00006590">
        <w:t>Бајина Башта</w:t>
      </w:r>
      <w:r w:rsidRPr="00006590">
        <w:t>упућује</w:t>
      </w:r>
      <w:r w:rsidR="00800FD5" w:rsidRPr="00006590">
        <w:t xml:space="preserve"> вам</w:t>
      </w:r>
      <w:r w:rsidRPr="00006590">
        <w:t xml:space="preserve"> следећи</w:t>
      </w:r>
      <w:r w:rsidR="00380026" w:rsidRPr="00006590">
        <w:t>:</w:t>
      </w:r>
    </w:p>
    <w:p w:rsidR="001F3260" w:rsidRPr="00006590" w:rsidRDefault="001F3260" w:rsidP="001F3260">
      <w:pPr>
        <w:tabs>
          <w:tab w:val="left" w:pos="6945"/>
        </w:tabs>
        <w:rPr>
          <w:b/>
          <w:sz w:val="28"/>
          <w:szCs w:val="28"/>
        </w:rPr>
      </w:pPr>
    </w:p>
    <w:p w:rsidR="003D45AA" w:rsidRPr="00006590" w:rsidRDefault="003D45AA" w:rsidP="003D45AA">
      <w:pPr>
        <w:tabs>
          <w:tab w:val="left" w:pos="6945"/>
        </w:tabs>
        <w:ind w:left="360"/>
        <w:jc w:val="center"/>
        <w:rPr>
          <w:b/>
          <w:sz w:val="20"/>
          <w:szCs w:val="20"/>
          <w:u w:val="single"/>
        </w:rPr>
      </w:pPr>
    </w:p>
    <w:p w:rsidR="003D45AA" w:rsidRPr="000017BD" w:rsidRDefault="003D45AA" w:rsidP="001F3260">
      <w:pPr>
        <w:jc w:val="center"/>
        <w:rPr>
          <w:b/>
          <w:spacing w:val="80"/>
        </w:rPr>
      </w:pPr>
      <w:r w:rsidRPr="000017BD">
        <w:rPr>
          <w:b/>
          <w:spacing w:val="80"/>
        </w:rPr>
        <w:t>ПОЗИВ ЗА ПОДНОШЕЊЕ  ПОНУДА</w:t>
      </w:r>
    </w:p>
    <w:p w:rsidR="003D45AA" w:rsidRPr="000017BD" w:rsidRDefault="003D45AA" w:rsidP="003D45AA">
      <w:pPr>
        <w:jc w:val="center"/>
        <w:rPr>
          <w:b/>
          <w:spacing w:val="80"/>
        </w:rPr>
      </w:pPr>
    </w:p>
    <w:p w:rsidR="003D45AA" w:rsidRPr="008C59A0" w:rsidRDefault="003D45AA" w:rsidP="003D45AA">
      <w:pPr>
        <w:numPr>
          <w:ilvl w:val="0"/>
          <w:numId w:val="1"/>
        </w:numPr>
        <w:jc w:val="both"/>
        <w:rPr>
          <w:b/>
        </w:rPr>
      </w:pPr>
      <w:r w:rsidRPr="008C59A0">
        <w:rPr>
          <w:b/>
        </w:rPr>
        <w:t>Назив, адреса и интернет ст</w:t>
      </w:r>
      <w:r w:rsidR="00D3793B" w:rsidRPr="008C59A0">
        <w:rPr>
          <w:b/>
        </w:rPr>
        <w:t>р</w:t>
      </w:r>
      <w:r w:rsidRPr="008C59A0">
        <w:rPr>
          <w:b/>
        </w:rPr>
        <w:t xml:space="preserve">аница наручиоца  </w:t>
      </w:r>
    </w:p>
    <w:p w:rsidR="00800FD5" w:rsidRPr="008C59A0" w:rsidRDefault="00800FD5" w:rsidP="00800FD5">
      <w:pPr>
        <w:ind w:left="720"/>
        <w:jc w:val="both"/>
        <w:rPr>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122"/>
      </w:tblGrid>
      <w:tr w:rsidR="00800FD5" w:rsidRPr="00EC2A5D" w:rsidTr="00800FD5">
        <w:tc>
          <w:tcPr>
            <w:tcW w:w="2943" w:type="dxa"/>
          </w:tcPr>
          <w:p w:rsidR="00800FD5" w:rsidRPr="008C59A0" w:rsidRDefault="00800FD5" w:rsidP="006367E7"/>
          <w:p w:rsidR="00800FD5" w:rsidRPr="005C42C9" w:rsidRDefault="00800FD5" w:rsidP="006367E7">
            <w:r w:rsidRPr="005C42C9">
              <w:t>НАЗИВ</w:t>
            </w:r>
          </w:p>
        </w:tc>
        <w:tc>
          <w:tcPr>
            <w:tcW w:w="7122" w:type="dxa"/>
          </w:tcPr>
          <w:p w:rsidR="00800FD5" w:rsidRPr="005C42C9" w:rsidRDefault="00800FD5" w:rsidP="006367E7">
            <w:pPr>
              <w:jc w:val="both"/>
              <w:rPr>
                <w:b/>
                <w:lang w:val="ru-RU"/>
              </w:rPr>
            </w:pPr>
            <w:r>
              <w:rPr>
                <w:b/>
                <w:lang w:val="ru-RU"/>
              </w:rPr>
              <w:t xml:space="preserve">РЕПУБЛИКА СРБИЈА </w:t>
            </w:r>
            <w:r w:rsidRPr="005C42C9">
              <w:rPr>
                <w:b/>
                <w:lang w:val="ru-RU"/>
              </w:rPr>
              <w:t>МИНИСТАРСТВО ОДБР</w:t>
            </w:r>
            <w:r w:rsidRPr="005C42C9">
              <w:rPr>
                <w:b/>
              </w:rPr>
              <w:t>A</w:t>
            </w:r>
            <w:r w:rsidRPr="005C42C9">
              <w:rPr>
                <w:b/>
                <w:lang w:val="ru-RU"/>
              </w:rPr>
              <w:t>НЕ</w:t>
            </w:r>
          </w:p>
          <w:p w:rsidR="00800FD5" w:rsidRPr="005C42C9" w:rsidRDefault="00800FD5" w:rsidP="006367E7">
            <w:pPr>
              <w:jc w:val="both"/>
              <w:rPr>
                <w:b/>
                <w:lang w:val="ru-RU"/>
              </w:rPr>
            </w:pPr>
            <w:r w:rsidRPr="005C42C9">
              <w:rPr>
                <w:b/>
                <w:lang w:val="ru-RU"/>
              </w:rPr>
              <w:t>Сектор за материјлне ресурсе</w:t>
            </w:r>
            <w:r>
              <w:rPr>
                <w:b/>
                <w:lang w:val="ru-RU"/>
              </w:rPr>
              <w:t xml:space="preserve">, </w:t>
            </w:r>
            <w:r w:rsidRPr="005C42C9">
              <w:rPr>
                <w:b/>
                <w:lang w:val="ru-RU"/>
              </w:rPr>
              <w:t>Управа за општу логистику</w:t>
            </w:r>
          </w:p>
          <w:p w:rsidR="00800FD5" w:rsidRPr="005C42C9" w:rsidRDefault="00800FD5" w:rsidP="006367E7">
            <w:pPr>
              <w:rPr>
                <w:b/>
                <w:lang w:val="ru-RU"/>
              </w:rPr>
            </w:pPr>
            <w:r w:rsidRPr="005C42C9">
              <w:rPr>
                <w:b/>
                <w:lang w:val="ru-RU"/>
              </w:rPr>
              <w:t>Војна установа «Тара» Бајина Башта</w:t>
            </w:r>
          </w:p>
        </w:tc>
      </w:tr>
      <w:tr w:rsidR="00800FD5" w:rsidRPr="005C42C9" w:rsidTr="00800FD5">
        <w:tc>
          <w:tcPr>
            <w:tcW w:w="2943" w:type="dxa"/>
          </w:tcPr>
          <w:p w:rsidR="00800FD5" w:rsidRPr="005C42C9" w:rsidRDefault="00800FD5" w:rsidP="006367E7">
            <w:r w:rsidRPr="005C42C9">
              <w:t>СЕДИШТЕ</w:t>
            </w:r>
          </w:p>
        </w:tc>
        <w:tc>
          <w:tcPr>
            <w:tcW w:w="7122" w:type="dxa"/>
          </w:tcPr>
          <w:p w:rsidR="00800FD5" w:rsidRPr="005C42C9" w:rsidRDefault="00800FD5" w:rsidP="006367E7">
            <w:pPr>
              <w:rPr>
                <w:b/>
              </w:rPr>
            </w:pPr>
            <w:r w:rsidRPr="005C42C9">
              <w:rPr>
                <w:b/>
              </w:rPr>
              <w:t>31250  Бајина Башта.</w:t>
            </w:r>
          </w:p>
        </w:tc>
      </w:tr>
      <w:tr w:rsidR="00800FD5" w:rsidRPr="005C42C9" w:rsidTr="00800FD5">
        <w:tc>
          <w:tcPr>
            <w:tcW w:w="2943" w:type="dxa"/>
          </w:tcPr>
          <w:p w:rsidR="00800FD5" w:rsidRPr="00800FD5" w:rsidRDefault="00800FD5" w:rsidP="006367E7">
            <w:r>
              <w:t>ИНТЕРНЕТ СТРАНИЦА</w:t>
            </w:r>
          </w:p>
        </w:tc>
        <w:tc>
          <w:tcPr>
            <w:tcW w:w="7122" w:type="dxa"/>
          </w:tcPr>
          <w:p w:rsidR="00800FD5" w:rsidRPr="005C42C9" w:rsidRDefault="005B401C" w:rsidP="006367E7">
            <w:r>
              <w:t>ww</w:t>
            </w:r>
            <w:r w:rsidR="00800FD5">
              <w:t>w.hotelitara.mod.gov.rs</w:t>
            </w:r>
          </w:p>
        </w:tc>
      </w:tr>
      <w:tr w:rsidR="00800FD5" w:rsidRPr="005C42C9" w:rsidTr="00800FD5">
        <w:tc>
          <w:tcPr>
            <w:tcW w:w="2943" w:type="dxa"/>
          </w:tcPr>
          <w:p w:rsidR="00800FD5" w:rsidRPr="005C42C9" w:rsidRDefault="00800FD5" w:rsidP="006367E7">
            <w:r w:rsidRPr="005C42C9">
              <w:t>МАТИЧНИ БРОЈ</w:t>
            </w:r>
          </w:p>
        </w:tc>
        <w:tc>
          <w:tcPr>
            <w:tcW w:w="7122" w:type="dxa"/>
          </w:tcPr>
          <w:p w:rsidR="00800FD5" w:rsidRPr="005C42C9" w:rsidRDefault="00800FD5" w:rsidP="006367E7">
            <w:pPr>
              <w:rPr>
                <w:b/>
              </w:rPr>
            </w:pPr>
            <w:r w:rsidRPr="005C42C9">
              <w:t>17864963</w:t>
            </w:r>
          </w:p>
        </w:tc>
      </w:tr>
      <w:tr w:rsidR="00800FD5" w:rsidRPr="005C42C9" w:rsidTr="00800FD5">
        <w:tc>
          <w:tcPr>
            <w:tcW w:w="2943" w:type="dxa"/>
          </w:tcPr>
          <w:p w:rsidR="00800FD5" w:rsidRPr="005C42C9" w:rsidRDefault="00800FD5" w:rsidP="006367E7">
            <w:r w:rsidRPr="005C42C9">
              <w:t>ТЕКУЋИ РАЧУН</w:t>
            </w:r>
          </w:p>
        </w:tc>
        <w:tc>
          <w:tcPr>
            <w:tcW w:w="7122" w:type="dxa"/>
          </w:tcPr>
          <w:p w:rsidR="00800FD5" w:rsidRPr="005C42C9" w:rsidRDefault="00800FD5" w:rsidP="006367E7">
            <w:pPr>
              <w:rPr>
                <w:b/>
              </w:rPr>
            </w:pPr>
            <w:r w:rsidRPr="005C42C9">
              <w:t>840-1180664-91</w:t>
            </w:r>
          </w:p>
        </w:tc>
      </w:tr>
      <w:tr w:rsidR="00800FD5" w:rsidRPr="005C42C9" w:rsidTr="00800FD5">
        <w:tc>
          <w:tcPr>
            <w:tcW w:w="2943" w:type="dxa"/>
          </w:tcPr>
          <w:p w:rsidR="00800FD5" w:rsidRPr="005C42C9" w:rsidRDefault="00800FD5" w:rsidP="006367E7">
            <w:r w:rsidRPr="005C42C9">
              <w:t>ПИБ</w:t>
            </w:r>
          </w:p>
        </w:tc>
        <w:tc>
          <w:tcPr>
            <w:tcW w:w="7122" w:type="dxa"/>
          </w:tcPr>
          <w:p w:rsidR="00800FD5" w:rsidRPr="005C42C9" w:rsidRDefault="00800FD5" w:rsidP="006367E7">
            <w:pPr>
              <w:rPr>
                <w:b/>
              </w:rPr>
            </w:pPr>
            <w:r w:rsidRPr="005C42C9">
              <w:t>108341411,</w:t>
            </w:r>
          </w:p>
        </w:tc>
      </w:tr>
      <w:tr w:rsidR="00800FD5" w:rsidRPr="005C42C9" w:rsidTr="00800FD5">
        <w:tc>
          <w:tcPr>
            <w:tcW w:w="2943" w:type="dxa"/>
          </w:tcPr>
          <w:p w:rsidR="00800FD5" w:rsidRPr="005C42C9" w:rsidRDefault="00800FD5" w:rsidP="006367E7">
            <w:r w:rsidRPr="005C42C9">
              <w:t>ОВЛАШТЕНО ЛИЦЕ</w:t>
            </w:r>
          </w:p>
        </w:tc>
        <w:tc>
          <w:tcPr>
            <w:tcW w:w="7122" w:type="dxa"/>
          </w:tcPr>
          <w:p w:rsidR="00800FD5" w:rsidRPr="005C42C9" w:rsidRDefault="00800FD5" w:rsidP="006367E7">
            <w:pPr>
              <w:rPr>
                <w:b/>
              </w:rPr>
            </w:pPr>
            <w:r w:rsidRPr="005C42C9">
              <w:rPr>
                <w:b/>
              </w:rPr>
              <w:t>Љупко Ћировић</w:t>
            </w:r>
          </w:p>
        </w:tc>
      </w:tr>
      <w:tr w:rsidR="00800FD5" w:rsidRPr="005C42C9" w:rsidTr="00800FD5">
        <w:tc>
          <w:tcPr>
            <w:tcW w:w="2943" w:type="dxa"/>
          </w:tcPr>
          <w:p w:rsidR="00800FD5" w:rsidRPr="005C42C9" w:rsidRDefault="00800FD5" w:rsidP="006367E7">
            <w:r w:rsidRPr="005C42C9">
              <w:t>ТЕЛЕФОН:</w:t>
            </w:r>
          </w:p>
        </w:tc>
        <w:tc>
          <w:tcPr>
            <w:tcW w:w="7122" w:type="dxa"/>
          </w:tcPr>
          <w:p w:rsidR="00800FD5" w:rsidRPr="00975788" w:rsidRDefault="00800FD5" w:rsidP="006367E7">
            <w:pPr>
              <w:rPr>
                <w:b/>
              </w:rPr>
            </w:pPr>
            <w:r w:rsidRPr="005C42C9">
              <w:rPr>
                <w:b/>
              </w:rPr>
              <w:t>031/593-55</w:t>
            </w:r>
            <w:r>
              <w:rPr>
                <w:b/>
              </w:rPr>
              <w:t>4</w:t>
            </w:r>
          </w:p>
        </w:tc>
      </w:tr>
      <w:tr w:rsidR="00800FD5" w:rsidRPr="005C42C9" w:rsidTr="00800FD5">
        <w:tc>
          <w:tcPr>
            <w:tcW w:w="2943" w:type="dxa"/>
          </w:tcPr>
          <w:p w:rsidR="00800FD5" w:rsidRPr="005C42C9" w:rsidRDefault="00800FD5" w:rsidP="006367E7">
            <w:r w:rsidRPr="005C42C9">
              <w:t>ФАКС:</w:t>
            </w:r>
          </w:p>
        </w:tc>
        <w:tc>
          <w:tcPr>
            <w:tcW w:w="7122" w:type="dxa"/>
          </w:tcPr>
          <w:p w:rsidR="00800FD5" w:rsidRPr="00E83146" w:rsidRDefault="00800FD5" w:rsidP="006367E7">
            <w:pPr>
              <w:rPr>
                <w:b/>
              </w:rPr>
            </w:pPr>
            <w:r w:rsidRPr="005C42C9">
              <w:rPr>
                <w:b/>
              </w:rPr>
              <w:t>031/593-55</w:t>
            </w:r>
            <w:r>
              <w:rPr>
                <w:b/>
              </w:rPr>
              <w:t>1</w:t>
            </w:r>
          </w:p>
        </w:tc>
      </w:tr>
      <w:tr w:rsidR="00800FD5" w:rsidRPr="005C42C9" w:rsidTr="00800FD5">
        <w:tc>
          <w:tcPr>
            <w:tcW w:w="2943" w:type="dxa"/>
          </w:tcPr>
          <w:p w:rsidR="00800FD5" w:rsidRPr="005C42C9" w:rsidRDefault="00800FD5" w:rsidP="006367E7">
            <w:r w:rsidRPr="005C42C9">
              <w:t>Е-ма</w:t>
            </w:r>
            <w:r w:rsidRPr="005C42C9">
              <w:rPr>
                <w:lang w:val="sr-Latn-CS"/>
              </w:rPr>
              <w:t>il</w:t>
            </w:r>
            <w:r w:rsidRPr="005C42C9">
              <w:t>:</w:t>
            </w:r>
          </w:p>
        </w:tc>
        <w:tc>
          <w:tcPr>
            <w:tcW w:w="7122" w:type="dxa"/>
          </w:tcPr>
          <w:p w:rsidR="00800FD5" w:rsidRPr="005C42C9" w:rsidRDefault="00800FD5" w:rsidP="006367E7">
            <w:pPr>
              <w:rPr>
                <w:b/>
                <w:lang w:val="sr-Latn-CS"/>
              </w:rPr>
            </w:pPr>
            <w:r>
              <w:rPr>
                <w:b/>
                <w:lang w:val="sr-Latn-CS"/>
              </w:rPr>
              <w:t>logistik</w:t>
            </w:r>
            <w:r w:rsidRPr="005C42C9">
              <w:rPr>
                <w:b/>
                <w:lang w:val="sr-Latn-CS"/>
              </w:rPr>
              <w:t>a</w:t>
            </w:r>
            <w:r w:rsidRPr="005C42C9">
              <w:rPr>
                <w:b/>
              </w:rPr>
              <w:t>.vutara@</w:t>
            </w:r>
            <w:r w:rsidRPr="005C42C9">
              <w:rPr>
                <w:b/>
                <w:lang w:val="sr-Latn-CS"/>
              </w:rPr>
              <w:t>mod.gov.rs</w:t>
            </w:r>
          </w:p>
        </w:tc>
      </w:tr>
      <w:tr w:rsidR="00800FD5" w:rsidRPr="005C42C9" w:rsidTr="00800FD5">
        <w:tc>
          <w:tcPr>
            <w:tcW w:w="2943" w:type="dxa"/>
          </w:tcPr>
          <w:p w:rsidR="00800FD5" w:rsidRPr="005C42C9" w:rsidRDefault="00800FD5" w:rsidP="006367E7">
            <w:r w:rsidRPr="005C42C9">
              <w:t>КОНТАКТ ОСОБА:</w:t>
            </w:r>
          </w:p>
        </w:tc>
        <w:tc>
          <w:tcPr>
            <w:tcW w:w="7122" w:type="dxa"/>
          </w:tcPr>
          <w:p w:rsidR="00800FD5" w:rsidRPr="00FD43BA" w:rsidRDefault="00FD43BA" w:rsidP="00FD43BA">
            <w:pPr>
              <w:rPr>
                <w:b/>
              </w:rPr>
            </w:pPr>
            <w:r>
              <w:rPr>
                <w:b/>
              </w:rPr>
              <w:t>Душко Милошевић</w:t>
            </w:r>
            <w:r w:rsidR="00800FD5" w:rsidRPr="00625A2F">
              <w:rPr>
                <w:b/>
              </w:rPr>
              <w:t xml:space="preserve"> ; контакт телефон:031/593-5</w:t>
            </w:r>
            <w:r w:rsidR="00800FD5">
              <w:rPr>
                <w:b/>
              </w:rPr>
              <w:t>01</w:t>
            </w:r>
            <w:r w:rsidR="00800FD5" w:rsidRPr="00625A2F">
              <w:rPr>
                <w:b/>
              </w:rPr>
              <w:t>; моб:064/82571</w:t>
            </w:r>
            <w:r w:rsidR="00800FD5">
              <w:rPr>
                <w:b/>
              </w:rPr>
              <w:t>1</w:t>
            </w:r>
            <w:r>
              <w:rPr>
                <w:b/>
              </w:rPr>
              <w:t>7</w:t>
            </w:r>
          </w:p>
        </w:tc>
      </w:tr>
    </w:tbl>
    <w:p w:rsidR="00004DE1" w:rsidRPr="00BB65C6" w:rsidRDefault="00004DE1" w:rsidP="003D45AA">
      <w:pPr>
        <w:jc w:val="both"/>
        <w:rPr>
          <w:b/>
          <w:sz w:val="28"/>
          <w:szCs w:val="28"/>
        </w:rPr>
      </w:pPr>
    </w:p>
    <w:p w:rsidR="003D45AA" w:rsidRPr="00DC4561" w:rsidRDefault="003D45AA" w:rsidP="003D45AA">
      <w:pPr>
        <w:numPr>
          <w:ilvl w:val="0"/>
          <w:numId w:val="1"/>
        </w:numPr>
        <w:jc w:val="both"/>
        <w:rPr>
          <w:b/>
        </w:rPr>
      </w:pPr>
      <w:r w:rsidRPr="00DC4561">
        <w:rPr>
          <w:b/>
        </w:rPr>
        <w:t>Врста наручиоца</w:t>
      </w:r>
      <w:r w:rsidR="00987726">
        <w:rPr>
          <w:b/>
        </w:rPr>
        <w:t>:</w:t>
      </w:r>
    </w:p>
    <w:p w:rsidR="003D45AA" w:rsidRPr="00DC4561" w:rsidRDefault="00F660C4" w:rsidP="003D45AA">
      <w:pPr>
        <w:ind w:left="720"/>
        <w:jc w:val="both"/>
      </w:pPr>
      <w:r>
        <w:t>РС-МО</w:t>
      </w:r>
      <w:r w:rsidR="00800FD5" w:rsidRPr="00DC4561">
        <w:t>Војна установа „Тара“</w:t>
      </w:r>
      <w:r w:rsidR="00B85502" w:rsidRPr="00DC4561">
        <w:t>Бајина Башта</w:t>
      </w:r>
    </w:p>
    <w:p w:rsidR="009F58DE" w:rsidRPr="00DC4561" w:rsidRDefault="009F58DE" w:rsidP="003D45AA">
      <w:pPr>
        <w:ind w:left="720"/>
        <w:jc w:val="both"/>
      </w:pPr>
    </w:p>
    <w:p w:rsidR="009F58DE" w:rsidRPr="00DC4561" w:rsidRDefault="009F58DE" w:rsidP="009F58DE">
      <w:pPr>
        <w:numPr>
          <w:ilvl w:val="0"/>
          <w:numId w:val="1"/>
        </w:numPr>
        <w:jc w:val="both"/>
        <w:rPr>
          <w:b/>
        </w:rPr>
      </w:pPr>
      <w:r w:rsidRPr="00DC4561">
        <w:rPr>
          <w:b/>
        </w:rPr>
        <w:t>Извор финансирања</w:t>
      </w:r>
      <w:r w:rsidR="00987726">
        <w:rPr>
          <w:b/>
        </w:rPr>
        <w:t>:</w:t>
      </w:r>
    </w:p>
    <w:p w:rsidR="00004DE1" w:rsidRPr="00DC4561" w:rsidRDefault="009F58DE" w:rsidP="003D45AA">
      <w:pPr>
        <w:ind w:left="720"/>
        <w:jc w:val="both"/>
      </w:pPr>
      <w:r w:rsidRPr="00DC4561">
        <w:t>Сопствена средства</w:t>
      </w:r>
    </w:p>
    <w:p w:rsidR="009F58DE" w:rsidRPr="00DC4561" w:rsidRDefault="009F58DE" w:rsidP="003D45AA">
      <w:pPr>
        <w:ind w:left="720"/>
        <w:jc w:val="both"/>
      </w:pPr>
    </w:p>
    <w:p w:rsidR="003D45AA" w:rsidRPr="00DC4561" w:rsidRDefault="003874FE" w:rsidP="003D45AA">
      <w:pPr>
        <w:numPr>
          <w:ilvl w:val="0"/>
          <w:numId w:val="1"/>
        </w:numPr>
        <w:rPr>
          <w:b/>
        </w:rPr>
      </w:pPr>
      <w:r w:rsidRPr="00DC4561">
        <w:rPr>
          <w:b/>
        </w:rPr>
        <w:t xml:space="preserve">Врста поступка </w:t>
      </w:r>
      <w:r w:rsidR="003D45AA" w:rsidRPr="00DC4561">
        <w:rPr>
          <w:b/>
        </w:rPr>
        <w:t>набавке</w:t>
      </w:r>
      <w:r w:rsidR="00987726">
        <w:rPr>
          <w:b/>
        </w:rPr>
        <w:t>:</w:t>
      </w:r>
    </w:p>
    <w:p w:rsidR="009F58DE" w:rsidRPr="009C7E9A" w:rsidRDefault="000017BD" w:rsidP="009F58DE">
      <w:pPr>
        <w:ind w:left="720"/>
      </w:pPr>
      <w:r w:rsidRPr="009C7E9A">
        <w:t>набавка чија је вредност једнака или већа од вредности прагова до којих се закон не примењује а мањи од европских прагова.(</w:t>
      </w:r>
      <w:r w:rsidRPr="009C7E9A">
        <w:rPr>
          <w:sz w:val="28"/>
          <w:szCs w:val="28"/>
        </w:rPr>
        <w:t>&lt; 3</w:t>
      </w:r>
      <w:r w:rsidR="00A352D3" w:rsidRPr="009C7E9A">
        <w:rPr>
          <w:sz w:val="28"/>
          <w:szCs w:val="28"/>
        </w:rPr>
        <w:t>.</w:t>
      </w:r>
      <w:r w:rsidRPr="009C7E9A">
        <w:rPr>
          <w:sz w:val="28"/>
          <w:szCs w:val="28"/>
        </w:rPr>
        <w:t>000</w:t>
      </w:r>
      <w:r w:rsidR="00A352D3" w:rsidRPr="009C7E9A">
        <w:rPr>
          <w:sz w:val="28"/>
          <w:szCs w:val="28"/>
        </w:rPr>
        <w:t>.</w:t>
      </w:r>
      <w:r w:rsidRPr="009C7E9A">
        <w:rPr>
          <w:sz w:val="28"/>
          <w:szCs w:val="28"/>
        </w:rPr>
        <w:t>000</w:t>
      </w:r>
      <w:r w:rsidR="00A352D3" w:rsidRPr="009C7E9A">
        <w:rPr>
          <w:sz w:val="28"/>
          <w:szCs w:val="28"/>
        </w:rPr>
        <w:t>,00</w:t>
      </w:r>
      <w:r w:rsidR="00A352D3" w:rsidRPr="009C7E9A">
        <w:rPr>
          <w:b/>
          <w:sz w:val="28"/>
          <w:szCs w:val="28"/>
        </w:rPr>
        <w:t>)</w:t>
      </w:r>
      <w:r w:rsidR="0039690D" w:rsidRPr="009C7E9A">
        <w:rPr>
          <w:sz w:val="28"/>
          <w:szCs w:val="28"/>
        </w:rPr>
        <w:t>набавка радова.</w:t>
      </w:r>
    </w:p>
    <w:p w:rsidR="003D45AA" w:rsidRPr="00DC4561" w:rsidRDefault="003D45AA" w:rsidP="003D45AA">
      <w:pPr>
        <w:numPr>
          <w:ilvl w:val="0"/>
          <w:numId w:val="1"/>
        </w:numPr>
        <w:tabs>
          <w:tab w:val="left" w:pos="1440"/>
        </w:tabs>
        <w:suppressAutoHyphens/>
        <w:jc w:val="both"/>
        <w:rPr>
          <w:b/>
        </w:rPr>
      </w:pPr>
      <w:r w:rsidRPr="00DC4561">
        <w:rPr>
          <w:b/>
        </w:rPr>
        <w:t>Врста предмета</w:t>
      </w:r>
      <w:r w:rsidR="00987726">
        <w:rPr>
          <w:b/>
        </w:rPr>
        <w:t>:</w:t>
      </w:r>
    </w:p>
    <w:p w:rsidR="003D45AA" w:rsidRPr="00EC2A5D" w:rsidRDefault="00EC2A5D" w:rsidP="003D45AA">
      <w:pPr>
        <w:tabs>
          <w:tab w:val="left" w:pos="1440"/>
        </w:tabs>
        <w:ind w:left="720"/>
        <w:jc w:val="both"/>
      </w:pPr>
      <w:r>
        <w:t>Радови</w:t>
      </w:r>
    </w:p>
    <w:p w:rsidR="00004DE1" w:rsidRPr="00DC4561" w:rsidRDefault="00004DE1" w:rsidP="003D45AA">
      <w:pPr>
        <w:tabs>
          <w:tab w:val="left" w:pos="1440"/>
        </w:tabs>
        <w:ind w:left="720"/>
        <w:jc w:val="both"/>
      </w:pPr>
    </w:p>
    <w:p w:rsidR="001979F6" w:rsidRPr="00F36F6E" w:rsidRDefault="003D45AA" w:rsidP="00727261">
      <w:pPr>
        <w:numPr>
          <w:ilvl w:val="0"/>
          <w:numId w:val="1"/>
        </w:numPr>
        <w:tabs>
          <w:tab w:val="left" w:pos="1440"/>
        </w:tabs>
        <w:suppressAutoHyphens/>
        <w:jc w:val="both"/>
        <w:rPr>
          <w:b/>
          <w:sz w:val="28"/>
          <w:szCs w:val="28"/>
        </w:rPr>
      </w:pPr>
      <w:r w:rsidRPr="00987726">
        <w:rPr>
          <w:b/>
        </w:rPr>
        <w:lastRenderedPageBreak/>
        <w:t>Опис предмета набавке</w:t>
      </w:r>
      <w:r w:rsidR="00987726">
        <w:rPr>
          <w:b/>
        </w:rPr>
        <w:t xml:space="preserve">: </w:t>
      </w:r>
      <w:r w:rsidR="000017BD" w:rsidRPr="009C7E9A">
        <w:t>набавке чија је вредност једнака или већа од вредности прагова до којих се закон не примењује а мањи од европских прагова</w:t>
      </w:r>
      <w:r w:rsidR="00AD06CE" w:rsidRPr="009C7E9A">
        <w:t xml:space="preserve">бр. </w:t>
      </w:r>
      <w:r w:rsidR="000017BD" w:rsidRPr="009C7E9A">
        <w:rPr>
          <w:b/>
          <w:sz w:val="28"/>
          <w:szCs w:val="28"/>
        </w:rPr>
        <w:t xml:space="preserve">&lt; П </w:t>
      </w:r>
      <w:r w:rsidR="000017BD">
        <w:rPr>
          <w:b/>
          <w:sz w:val="28"/>
          <w:szCs w:val="28"/>
        </w:rPr>
        <w:t>1</w:t>
      </w:r>
      <w:r w:rsidR="00F36F6E">
        <w:rPr>
          <w:b/>
          <w:sz w:val="28"/>
          <w:szCs w:val="28"/>
        </w:rPr>
        <w:t>0</w:t>
      </w:r>
      <w:r w:rsidR="000017BD" w:rsidRPr="00471620">
        <w:rPr>
          <w:b/>
          <w:sz w:val="28"/>
          <w:szCs w:val="28"/>
        </w:rPr>
        <w:t>/2020</w:t>
      </w:r>
      <w:r w:rsidR="00FA6FCB" w:rsidRPr="00AD06CE">
        <w:t>–</w:t>
      </w:r>
      <w:r w:rsidR="00190271">
        <w:t>Радови на</w:t>
      </w:r>
      <w:r w:rsidR="00F36F6E">
        <w:t xml:space="preserve"> изради пекаре са настречницом код ресторана „Јеремичак“ </w:t>
      </w:r>
    </w:p>
    <w:p w:rsidR="00F36F6E" w:rsidRPr="00987726" w:rsidRDefault="00F36F6E" w:rsidP="00F36F6E">
      <w:pPr>
        <w:tabs>
          <w:tab w:val="left" w:pos="1440"/>
        </w:tabs>
        <w:suppressAutoHyphens/>
        <w:ind w:left="630"/>
        <w:jc w:val="both"/>
        <w:rPr>
          <w:b/>
          <w:sz w:val="28"/>
          <w:szCs w:val="28"/>
        </w:rPr>
      </w:pPr>
    </w:p>
    <w:p w:rsidR="00987726" w:rsidRPr="0020528B" w:rsidRDefault="00987726" w:rsidP="00987726">
      <w:pPr>
        <w:numPr>
          <w:ilvl w:val="0"/>
          <w:numId w:val="1"/>
        </w:numPr>
        <w:tabs>
          <w:tab w:val="left" w:pos="1440"/>
        </w:tabs>
        <w:suppressAutoHyphens/>
        <w:jc w:val="both"/>
        <w:rPr>
          <w:b/>
        </w:rPr>
      </w:pPr>
      <w:r w:rsidRPr="00987726">
        <w:rPr>
          <w:b/>
        </w:rPr>
        <w:t xml:space="preserve">Критеријум, елементи критеријума за </w:t>
      </w:r>
      <w:r w:rsidR="00F36F6E">
        <w:rPr>
          <w:b/>
        </w:rPr>
        <w:t>закључење уговора</w:t>
      </w:r>
      <w:r w:rsidRPr="00987726">
        <w:rPr>
          <w:b/>
        </w:rPr>
        <w:t>:</w:t>
      </w:r>
      <w:r w:rsidRPr="00987726">
        <w:t>цена без ПДВ-а. У ситуацији када постоје две или више понуда са истом понуђеном ценом, наручилац ће као најповољнију понуду изабрати понуду понуђача који понуди дужи рок важења понуде.</w:t>
      </w:r>
    </w:p>
    <w:p w:rsidR="0020528B" w:rsidRPr="0020528B" w:rsidRDefault="0020528B" w:rsidP="0020528B">
      <w:pPr>
        <w:tabs>
          <w:tab w:val="left" w:pos="1440"/>
        </w:tabs>
        <w:suppressAutoHyphens/>
        <w:ind w:left="630"/>
        <w:jc w:val="both"/>
        <w:rPr>
          <w:b/>
        </w:rPr>
      </w:pPr>
    </w:p>
    <w:p w:rsidR="00C83C3B" w:rsidRPr="001C563B" w:rsidRDefault="00C83C3B" w:rsidP="00C83C3B">
      <w:pPr>
        <w:ind w:left="720"/>
        <w:jc w:val="both"/>
        <w:rPr>
          <w:lang w:val="ru-RU"/>
        </w:rPr>
      </w:pPr>
      <w:r w:rsidRPr="00D83CED">
        <w:rPr>
          <w:lang w:val="sr-Cyrl-CS"/>
        </w:rPr>
        <w:t>Понуда се сматра благовременом ако је у  канцеларију</w:t>
      </w:r>
      <w:r w:rsidRPr="00D83CED">
        <w:rPr>
          <w:lang w:val="ru-RU"/>
        </w:rPr>
        <w:t>Групе за кадровске, правне и опште послове</w:t>
      </w:r>
      <w:r w:rsidRPr="00D83CED">
        <w:rPr>
          <w:lang w:val="sr-Cyrl-CS"/>
        </w:rPr>
        <w:t xml:space="preserve"> -деловодство </w:t>
      </w:r>
      <w:r w:rsidRPr="00D83CED">
        <w:rPr>
          <w:lang w:val="ru-RU"/>
        </w:rPr>
        <w:t>РС</w:t>
      </w:r>
      <w:r>
        <w:rPr>
          <w:lang w:val="ru-RU"/>
        </w:rPr>
        <w:t>-</w:t>
      </w:r>
      <w:r w:rsidRPr="00D83CED">
        <w:rPr>
          <w:lang w:val="ru-RU"/>
        </w:rPr>
        <w:t>МО В</w:t>
      </w:r>
      <w:r w:rsidRPr="00D83CED">
        <w:rPr>
          <w:lang w:val="sr-Cyrl-CS"/>
        </w:rPr>
        <w:t>ој</w:t>
      </w:r>
      <w:r>
        <w:rPr>
          <w:lang w:val="sr-Cyrl-CS"/>
        </w:rPr>
        <w:t>ну установу „Тара“ Бајина Башта</w:t>
      </w:r>
      <w:r w:rsidRPr="00D83CED">
        <w:rPr>
          <w:lang w:val="sr-Cyrl-CS"/>
        </w:rPr>
        <w:t>,31250Бајина Ба</w:t>
      </w:r>
      <w:r>
        <w:rPr>
          <w:lang w:val="sr-Cyrl-CS"/>
        </w:rPr>
        <w:t xml:space="preserve">шта, </w:t>
      </w:r>
      <w:r w:rsidRPr="00820A07">
        <w:rPr>
          <w:lang w:val="ru-RU"/>
        </w:rPr>
        <w:t xml:space="preserve">пристигла или лично предата до </w:t>
      </w:r>
      <w:r w:rsidR="0027403E" w:rsidRPr="001C563B">
        <w:rPr>
          <w:b/>
          <w:lang w:val="ru-RU"/>
        </w:rPr>
        <w:t>12</w:t>
      </w:r>
      <w:r w:rsidRPr="001C563B">
        <w:rPr>
          <w:b/>
          <w:lang w:val="ru-RU"/>
        </w:rPr>
        <w:t>.00</w:t>
      </w:r>
      <w:r w:rsidR="001C563B">
        <w:rPr>
          <w:b/>
          <w:color w:val="FF0000"/>
          <w:lang w:val="ru-RU"/>
        </w:rPr>
        <w:t xml:space="preserve"> </w:t>
      </w:r>
      <w:r w:rsidRPr="00820A07">
        <w:rPr>
          <w:lang w:val="ru-RU"/>
        </w:rPr>
        <w:t xml:space="preserve">часова дана </w:t>
      </w:r>
      <w:r w:rsidR="001C563B" w:rsidRPr="001C563B">
        <w:rPr>
          <w:b/>
        </w:rPr>
        <w:t>04</w:t>
      </w:r>
      <w:r w:rsidRPr="001C563B">
        <w:rPr>
          <w:b/>
          <w:lang w:val="ru-RU"/>
        </w:rPr>
        <w:t>.</w:t>
      </w:r>
      <w:r w:rsidR="001C563B" w:rsidRPr="001C563B">
        <w:rPr>
          <w:b/>
          <w:lang w:val="ru-RU"/>
        </w:rPr>
        <w:t>12</w:t>
      </w:r>
      <w:r w:rsidRPr="001C563B">
        <w:rPr>
          <w:b/>
          <w:lang w:val="ru-RU"/>
        </w:rPr>
        <w:t>.2020.</w:t>
      </w:r>
      <w:r w:rsidRPr="001C563B">
        <w:rPr>
          <w:lang w:val="ru-RU"/>
        </w:rPr>
        <w:t>године</w:t>
      </w:r>
      <w:r w:rsidRPr="001C563B">
        <w:rPr>
          <w:i/>
          <w:iCs/>
          <w:lang w:val="ru-RU"/>
        </w:rPr>
        <w:t>.</w:t>
      </w:r>
    </w:p>
    <w:p w:rsidR="00C83C3B" w:rsidRPr="006534E6" w:rsidRDefault="00C83C3B" w:rsidP="00C83C3B">
      <w:pPr>
        <w:ind w:left="720"/>
        <w:jc w:val="both"/>
        <w:rPr>
          <w:lang w:val="ru-RU"/>
        </w:rPr>
      </w:pPr>
      <w:r w:rsidRPr="001C563B">
        <w:rPr>
          <w:lang w:val="ru-RU"/>
        </w:rPr>
        <w:t>Понуда приспела</w:t>
      </w:r>
      <w:r w:rsidRPr="006534E6">
        <w:rPr>
          <w:lang w:val="ru-RU"/>
        </w:rPr>
        <w:t xml:space="preserve"> по истеку датума и сата одређених у позиву, сматраће се неблаговременом, а Наручилац ће је вратити неотворену понуђачу, са назнаком да је поднета неблаговремено. Понуђач може да измени, допуни или опозове своју понуду до истека рока за подношење понуде.Понуд</w:t>
      </w:r>
      <w:r w:rsidRPr="00BB65C6">
        <w:t>a</w:t>
      </w:r>
      <w:r w:rsidRPr="006534E6">
        <w:rPr>
          <w:bCs/>
          <w:lang w:val="ru-RU"/>
        </w:rPr>
        <w:t xml:space="preserve"> се припрема и подноси у складу са позивом и конкурсном документацијом.</w:t>
      </w:r>
    </w:p>
    <w:p w:rsidR="00C83C3B" w:rsidRPr="006534E6" w:rsidRDefault="00C83C3B" w:rsidP="00C83C3B">
      <w:pPr>
        <w:jc w:val="both"/>
        <w:rPr>
          <w:lang w:val="ru-RU"/>
        </w:rPr>
      </w:pPr>
    </w:p>
    <w:p w:rsidR="00C83C3B" w:rsidRDefault="00C83C3B" w:rsidP="00C83C3B">
      <w:pPr>
        <w:ind w:left="720"/>
        <w:jc w:val="both"/>
        <w:rPr>
          <w:bCs/>
          <w:lang w:val="ru-RU"/>
        </w:rPr>
      </w:pPr>
      <w:r w:rsidRPr="006534E6">
        <w:rPr>
          <w:bCs/>
          <w:color w:val="000000"/>
          <w:lang w:val="ru-RU"/>
        </w:rPr>
        <w:t xml:space="preserve">Понуду </w:t>
      </w:r>
      <w:r w:rsidRPr="006534E6">
        <w:rPr>
          <w:bCs/>
          <w:lang w:val="ru-RU"/>
        </w:rPr>
        <w:t xml:space="preserve">састављену према датом упутству, </w:t>
      </w:r>
      <w:r w:rsidRPr="006534E6">
        <w:rPr>
          <w:lang w:val="ru-RU"/>
        </w:rPr>
        <w:t xml:space="preserve">потребно је доставити </w:t>
      </w:r>
      <w:r w:rsidRPr="00D83CED">
        <w:rPr>
          <w:rFonts w:eastAsia="TimesNewRomanPSMT"/>
          <w:bCs/>
          <w:lang w:val="sr-Cyrl-CS"/>
        </w:rPr>
        <w:t>на адресу: РС</w:t>
      </w:r>
      <w:r>
        <w:rPr>
          <w:rFonts w:eastAsia="TimesNewRomanPSMT"/>
          <w:bCs/>
          <w:lang w:val="sr-Cyrl-CS"/>
        </w:rPr>
        <w:t>-</w:t>
      </w:r>
      <w:r w:rsidRPr="00D83CED">
        <w:rPr>
          <w:rFonts w:eastAsia="TimesNewRomanPSMT"/>
          <w:bCs/>
          <w:lang w:val="sr-Cyrl-CS"/>
        </w:rPr>
        <w:t>МО</w:t>
      </w:r>
      <w:r w:rsidRPr="00D83CED">
        <w:rPr>
          <w:lang w:val="ru-RU"/>
        </w:rPr>
        <w:t>В</w:t>
      </w:r>
      <w:r w:rsidRPr="00D83CED">
        <w:rPr>
          <w:lang w:val="sr-Cyrl-CS"/>
        </w:rPr>
        <w:t>ојна установа „Тара“ Бајина Башта 31250</w:t>
      </w:r>
      <w:r>
        <w:rPr>
          <w:lang w:val="sr-Cyrl-CS"/>
        </w:rPr>
        <w:t xml:space="preserve">, </w:t>
      </w:r>
      <w:r w:rsidRPr="00D83CED">
        <w:rPr>
          <w:lang w:val="sr-Cyrl-CS"/>
        </w:rPr>
        <w:t>Бајина Башта</w:t>
      </w:r>
      <w:r w:rsidRPr="006534E6">
        <w:rPr>
          <w:bCs/>
          <w:lang w:val="ru-RU"/>
        </w:rPr>
        <w:t>у затвореној-запечаћеној коверти са назнаком:</w:t>
      </w:r>
    </w:p>
    <w:p w:rsidR="00C83C3B" w:rsidRPr="00513A64" w:rsidRDefault="00C83C3B" w:rsidP="00C83C3B">
      <w:pPr>
        <w:ind w:left="720"/>
        <w:jc w:val="both"/>
        <w:rPr>
          <w:bCs/>
          <w:lang w:val="ru-RU"/>
        </w:rPr>
      </w:pPr>
    </w:p>
    <w:p w:rsidR="00C83C3B" w:rsidRPr="001C563B" w:rsidRDefault="00C83C3B" w:rsidP="00C83C3B">
      <w:pPr>
        <w:pBdr>
          <w:top w:val="single" w:sz="4" w:space="1" w:color="auto"/>
          <w:left w:val="single" w:sz="4" w:space="4" w:color="auto"/>
          <w:bottom w:val="single" w:sz="4" w:space="1" w:color="auto"/>
          <w:right w:val="single" w:sz="4" w:space="4" w:color="auto"/>
        </w:pBdr>
        <w:jc w:val="both"/>
        <w:rPr>
          <w:b/>
          <w:lang w:val="ru-RU"/>
        </w:rPr>
      </w:pPr>
      <w:r w:rsidRPr="00513A64">
        <w:rPr>
          <w:b/>
          <w:lang w:val="ru-RU"/>
        </w:rPr>
        <w:t xml:space="preserve">Набавка </w:t>
      </w:r>
      <w:r w:rsidR="00F83443">
        <w:rPr>
          <w:b/>
          <w:lang w:val="ru-RU"/>
        </w:rPr>
        <w:t xml:space="preserve">радова </w:t>
      </w:r>
      <w:r w:rsidR="00A352D3" w:rsidRPr="009C7E9A">
        <w:t>чија је вредност једнака или већа од вредности прагова до којих се закон не примењује а мањи од европских прагова</w:t>
      </w:r>
      <w:r w:rsidR="00A352D3">
        <w:rPr>
          <w:b/>
          <w:lang w:val="ru-RU"/>
        </w:rPr>
        <w:t xml:space="preserve">набавка </w:t>
      </w:r>
      <w:r>
        <w:rPr>
          <w:b/>
        </w:rPr>
        <w:t>радов</w:t>
      </w:r>
      <w:r w:rsidR="0039690D">
        <w:rPr>
          <w:b/>
        </w:rPr>
        <w:t>а</w:t>
      </w:r>
      <w:r>
        <w:rPr>
          <w:b/>
          <w:lang w:val="ru-RU"/>
        </w:rPr>
        <w:t>број</w:t>
      </w:r>
      <w:r w:rsidR="00A352D3" w:rsidRPr="00471620">
        <w:rPr>
          <w:b/>
          <w:sz w:val="28"/>
          <w:szCs w:val="28"/>
        </w:rPr>
        <w:t>&lt;</w:t>
      </w:r>
      <w:r w:rsidR="00A352D3">
        <w:rPr>
          <w:b/>
          <w:sz w:val="28"/>
          <w:szCs w:val="28"/>
        </w:rPr>
        <w:t>П</w:t>
      </w:r>
      <w:r w:rsidR="00A352D3">
        <w:rPr>
          <w:b/>
          <w:lang w:val="ru-RU"/>
        </w:rPr>
        <w:t>1</w:t>
      </w:r>
      <w:r w:rsidR="00F36F6E">
        <w:rPr>
          <w:b/>
          <w:lang w:val="ru-RU"/>
        </w:rPr>
        <w:t>0</w:t>
      </w:r>
      <w:r w:rsidRPr="00513A64">
        <w:rPr>
          <w:b/>
          <w:color w:val="000000" w:themeColor="text1"/>
          <w:lang w:val="ru-RU"/>
        </w:rPr>
        <w:t>/20</w:t>
      </w:r>
      <w:r>
        <w:rPr>
          <w:b/>
          <w:color w:val="000000" w:themeColor="text1"/>
          <w:lang w:val="ru-RU"/>
        </w:rPr>
        <w:t>20</w:t>
      </w:r>
      <w:r w:rsidRPr="00513A64">
        <w:rPr>
          <w:b/>
          <w:lang w:val="ru-RU"/>
        </w:rPr>
        <w:t xml:space="preserve">– </w:t>
      </w:r>
      <w:r w:rsidR="00EB78E9">
        <w:rPr>
          <w:b/>
        </w:rPr>
        <w:t xml:space="preserve">I ФАЗА- </w:t>
      </w:r>
      <w:r w:rsidR="00190271">
        <w:rPr>
          <w:b/>
          <w:lang w:val="ru-RU"/>
        </w:rPr>
        <w:t xml:space="preserve">Радови </w:t>
      </w:r>
      <w:r w:rsidR="00EB78E9">
        <w:rPr>
          <w:b/>
          <w:lang w:val="ru-RU"/>
        </w:rPr>
        <w:t xml:space="preserve">на </w:t>
      </w:r>
      <w:r w:rsidR="00F36F6E">
        <w:rPr>
          <w:b/>
          <w:lang w:val="ru-RU"/>
        </w:rPr>
        <w:t xml:space="preserve">изради пекаре са настрешницом у склопу  ресторана </w:t>
      </w:r>
      <w:r w:rsidR="00727261" w:rsidRPr="00727261">
        <w:rPr>
          <w:b/>
          <w:lang w:val="ru-RU"/>
        </w:rPr>
        <w:t xml:space="preserve"> „</w:t>
      </w:r>
      <w:r w:rsidR="00F36F6E">
        <w:rPr>
          <w:b/>
          <w:lang w:val="ru-RU"/>
        </w:rPr>
        <w:t>Јеремичак</w:t>
      </w:r>
      <w:r w:rsidR="00727261" w:rsidRPr="00727261">
        <w:rPr>
          <w:b/>
          <w:lang w:val="ru-RU"/>
        </w:rPr>
        <w:t>“</w:t>
      </w:r>
      <w:r w:rsidRPr="00513A64">
        <w:rPr>
          <w:b/>
          <w:kern w:val="1"/>
          <w:u w:val="single"/>
          <w:lang w:val="ru-RU" w:eastAsia="ar-SA"/>
        </w:rPr>
        <w:t xml:space="preserve">Понуда се сматра благовременом уколико је примљена од стране Понуђача  </w:t>
      </w:r>
      <w:r w:rsidRPr="001C563B">
        <w:rPr>
          <w:b/>
          <w:kern w:val="1"/>
          <w:u w:val="single"/>
          <w:lang w:val="ru-RU" w:eastAsia="ar-SA"/>
        </w:rPr>
        <w:t xml:space="preserve">до  </w:t>
      </w:r>
      <w:r w:rsidR="001C563B" w:rsidRPr="001C563B">
        <w:rPr>
          <w:b/>
          <w:kern w:val="1"/>
          <w:u w:val="single"/>
          <w:lang w:eastAsia="ar-SA"/>
        </w:rPr>
        <w:t>04</w:t>
      </w:r>
      <w:r w:rsidRPr="001C563B">
        <w:rPr>
          <w:b/>
          <w:kern w:val="1"/>
          <w:u w:val="single"/>
          <w:lang w:val="ru-RU" w:eastAsia="ar-SA"/>
        </w:rPr>
        <w:t>.</w:t>
      </w:r>
      <w:r w:rsidR="001C563B" w:rsidRPr="001C563B">
        <w:rPr>
          <w:b/>
          <w:kern w:val="1"/>
          <w:u w:val="single"/>
          <w:lang w:val="ru-RU" w:eastAsia="ar-SA"/>
        </w:rPr>
        <w:t>12</w:t>
      </w:r>
      <w:r w:rsidRPr="001C563B">
        <w:rPr>
          <w:b/>
          <w:kern w:val="1"/>
          <w:u w:val="single"/>
          <w:lang w:val="ru-RU" w:eastAsia="ar-SA"/>
        </w:rPr>
        <w:t>.2020.</w:t>
      </w:r>
      <w:r w:rsidR="001C563B" w:rsidRPr="001C563B">
        <w:rPr>
          <w:b/>
          <w:kern w:val="1"/>
          <w:u w:val="single"/>
          <w:lang w:val="ru-RU" w:eastAsia="ar-SA"/>
        </w:rPr>
        <w:t xml:space="preserve"> </w:t>
      </w:r>
      <w:r w:rsidRPr="001C563B">
        <w:rPr>
          <w:b/>
          <w:kern w:val="1"/>
          <w:u w:val="single"/>
          <w:lang w:val="ru-RU" w:eastAsia="ar-SA"/>
        </w:rPr>
        <w:t>год. до 1</w:t>
      </w:r>
      <w:r w:rsidR="00735BEA" w:rsidRPr="001C563B">
        <w:rPr>
          <w:b/>
          <w:kern w:val="1"/>
          <w:u w:val="single"/>
          <w:lang w:val="ru-RU" w:eastAsia="ar-SA"/>
        </w:rPr>
        <w:t>2</w:t>
      </w:r>
      <w:r w:rsidRPr="001C563B">
        <w:rPr>
          <w:b/>
          <w:kern w:val="1"/>
          <w:u w:val="single"/>
          <w:lang w:val="ru-RU" w:eastAsia="ar-SA"/>
        </w:rPr>
        <w:t>:00 часова</w:t>
      </w:r>
      <w:r w:rsidRPr="001C563B">
        <w:rPr>
          <w:b/>
          <w:lang w:val="ru-RU"/>
        </w:rPr>
        <w:t>– НЕ ОТВАРАТИ“</w:t>
      </w:r>
    </w:p>
    <w:p w:rsidR="00C83C3B" w:rsidRPr="001C563B" w:rsidRDefault="00C83C3B" w:rsidP="00C83C3B">
      <w:pPr>
        <w:jc w:val="both"/>
        <w:rPr>
          <w:bCs/>
          <w:lang w:val="ru-RU"/>
        </w:rPr>
      </w:pPr>
    </w:p>
    <w:p w:rsidR="0020528B" w:rsidRPr="00C83C3B" w:rsidRDefault="00C83C3B" w:rsidP="00C83C3B">
      <w:pPr>
        <w:ind w:left="720"/>
        <w:jc w:val="both"/>
        <w:rPr>
          <w:lang w:val="ru-RU"/>
        </w:rPr>
      </w:pPr>
      <w:r w:rsidRPr="00EE256C">
        <w:rPr>
          <w:bCs/>
          <w:lang w:val="ru-RU"/>
        </w:rPr>
        <w:t xml:space="preserve">Коверта треба да је затворена на начин да се приликом отварања понуда  може са сигурношћу утврдити да се први пут отвара. На предњој страни </w:t>
      </w:r>
      <w:r w:rsidRPr="00EE256C">
        <w:rPr>
          <w:bCs/>
          <w:u w:val="single"/>
          <w:lang w:val="ru-RU"/>
        </w:rPr>
        <w:t>мора</w:t>
      </w:r>
      <w:r w:rsidRPr="00EE256C">
        <w:rPr>
          <w:bCs/>
          <w:lang w:val="ru-RU"/>
        </w:rPr>
        <w:t xml:space="preserve"> имати заводни број понуђача, а на полеђини </w:t>
      </w:r>
      <w:r w:rsidRPr="00EE256C">
        <w:rPr>
          <w:bCs/>
          <w:u w:val="single"/>
          <w:lang w:val="ru-RU"/>
        </w:rPr>
        <w:t>мора</w:t>
      </w:r>
      <w:r w:rsidRPr="00EE256C">
        <w:rPr>
          <w:bCs/>
          <w:lang w:val="ru-RU"/>
        </w:rPr>
        <w:t xml:space="preserve"> бити оверена печатом понуђача.На полеђини коверте понуђачи </w:t>
      </w:r>
      <w:r w:rsidRPr="00EE256C">
        <w:rPr>
          <w:bCs/>
          <w:u w:val="single"/>
          <w:lang w:val="ru-RU"/>
        </w:rPr>
        <w:t>су обавезни</w:t>
      </w:r>
      <w:r w:rsidRPr="00EE256C">
        <w:rPr>
          <w:bCs/>
          <w:lang w:val="ru-RU"/>
        </w:rPr>
        <w:t xml:space="preserve"> да назначе назив, седиште, адресу и особу за контакт.</w:t>
      </w:r>
      <w:r w:rsidRPr="00EE256C">
        <w:rPr>
          <w:lang w:val="ru-RU"/>
        </w:rPr>
        <w:t>Понуђач може да поднесе само једну понуду.Понуду доставити на српском језику.Понуда са варијантама није дозвољена.</w:t>
      </w:r>
    </w:p>
    <w:p w:rsidR="0012227E" w:rsidRPr="0012227E" w:rsidRDefault="0012227E" w:rsidP="0012227E">
      <w:pPr>
        <w:tabs>
          <w:tab w:val="left" w:pos="1440"/>
        </w:tabs>
        <w:suppressAutoHyphens/>
        <w:ind w:left="630"/>
        <w:jc w:val="both"/>
        <w:rPr>
          <w:b/>
        </w:rPr>
      </w:pPr>
    </w:p>
    <w:p w:rsidR="0012227E" w:rsidRPr="00890AAE" w:rsidRDefault="0012227E" w:rsidP="0012227E">
      <w:pPr>
        <w:numPr>
          <w:ilvl w:val="0"/>
          <w:numId w:val="1"/>
        </w:numPr>
        <w:tabs>
          <w:tab w:val="left" w:pos="1440"/>
        </w:tabs>
        <w:suppressAutoHyphens/>
        <w:jc w:val="both"/>
        <w:rPr>
          <w:b/>
        </w:rPr>
      </w:pPr>
      <w:r w:rsidRPr="00890AAE">
        <w:rPr>
          <w:b/>
        </w:rPr>
        <w:t>Место, време и начин отварања понуда:</w:t>
      </w:r>
    </w:p>
    <w:p w:rsidR="00C83C3B" w:rsidRPr="00C83C3B" w:rsidRDefault="00C83C3B" w:rsidP="00C83C3B">
      <w:pPr>
        <w:tabs>
          <w:tab w:val="left" w:pos="1440"/>
        </w:tabs>
        <w:suppressAutoHyphens/>
        <w:ind w:left="630"/>
        <w:jc w:val="both"/>
      </w:pPr>
      <w:r w:rsidRPr="00C83C3B">
        <w:t xml:space="preserve">Јавно отварање понуда обавиће се истог дана у </w:t>
      </w:r>
      <w:r w:rsidRPr="001C563B">
        <w:rPr>
          <w:b/>
        </w:rPr>
        <w:t>1</w:t>
      </w:r>
      <w:r w:rsidR="00735BEA" w:rsidRPr="001C563B">
        <w:rPr>
          <w:b/>
        </w:rPr>
        <w:t>2</w:t>
      </w:r>
      <w:r w:rsidRPr="001C563B">
        <w:rPr>
          <w:b/>
        </w:rPr>
        <w:t>.30</w:t>
      </w:r>
      <w:r w:rsidR="001C563B">
        <w:rPr>
          <w:b/>
          <w:color w:val="FF0000"/>
        </w:rPr>
        <w:t xml:space="preserve"> </w:t>
      </w:r>
      <w:r w:rsidRPr="00C83C3B">
        <w:t xml:space="preserve">часова по редоследу пријема понуда у просторијама Наручиоца: </w:t>
      </w:r>
      <w:r w:rsidRPr="00922A1D">
        <w:rPr>
          <w:b/>
        </w:rPr>
        <w:t>РС-МО ВУ „Тара“ Бајина Башта.</w:t>
      </w:r>
    </w:p>
    <w:p w:rsidR="006706B9" w:rsidRPr="008F3945" w:rsidRDefault="00C83C3B" w:rsidP="008F3945">
      <w:pPr>
        <w:tabs>
          <w:tab w:val="left" w:pos="1440"/>
        </w:tabs>
        <w:suppressAutoHyphens/>
        <w:ind w:left="630"/>
        <w:jc w:val="both"/>
        <w:rPr>
          <w:color w:val="FF0000"/>
        </w:rPr>
      </w:pPr>
      <w:r w:rsidRPr="00C83C3B">
        <w:t>Поступак отварања понуда спроводи Комисија за набавку образована решењем наручиоца.</w:t>
      </w:r>
    </w:p>
    <w:p w:rsidR="006706B9" w:rsidRPr="00890AAE" w:rsidRDefault="006706B9" w:rsidP="006706B9">
      <w:pPr>
        <w:numPr>
          <w:ilvl w:val="0"/>
          <w:numId w:val="1"/>
        </w:numPr>
        <w:tabs>
          <w:tab w:val="left" w:pos="1440"/>
        </w:tabs>
        <w:suppressAutoHyphens/>
        <w:jc w:val="both"/>
        <w:rPr>
          <w:b/>
        </w:rPr>
      </w:pPr>
      <w:r w:rsidRPr="00890AAE">
        <w:rPr>
          <w:b/>
        </w:rPr>
        <w:t xml:space="preserve">Рок за </w:t>
      </w:r>
      <w:r w:rsidR="008541C8">
        <w:rPr>
          <w:b/>
        </w:rPr>
        <w:t xml:space="preserve">закључивање уговора </w:t>
      </w:r>
      <w:r w:rsidRPr="00890AAE">
        <w:rPr>
          <w:b/>
        </w:rPr>
        <w:t>:</w:t>
      </w:r>
    </w:p>
    <w:p w:rsidR="006706B9" w:rsidRDefault="008541C8" w:rsidP="006706B9">
      <w:pPr>
        <w:tabs>
          <w:tab w:val="left" w:pos="1440"/>
        </w:tabs>
        <w:suppressAutoHyphens/>
        <w:ind w:left="630"/>
        <w:jc w:val="both"/>
        <w:rPr>
          <w:b/>
        </w:rPr>
      </w:pPr>
      <w:r>
        <w:t xml:space="preserve">Уговор ће се закључити у  </w:t>
      </w:r>
      <w:r w:rsidR="006706B9" w:rsidRPr="008F3945">
        <w:t xml:space="preserve">оквирном року од </w:t>
      </w:r>
      <w:r>
        <w:t>7</w:t>
      </w:r>
      <w:r w:rsidR="006706B9" w:rsidRPr="008F3945">
        <w:t xml:space="preserve"> дана од дана отварања понуда</w:t>
      </w:r>
      <w:r w:rsidR="006706B9" w:rsidRPr="00890AAE">
        <w:rPr>
          <w:b/>
        </w:rPr>
        <w:t>.</w:t>
      </w:r>
    </w:p>
    <w:p w:rsidR="006706B9" w:rsidRPr="00890AAE" w:rsidRDefault="006706B9" w:rsidP="00AD601B">
      <w:pPr>
        <w:tabs>
          <w:tab w:val="left" w:pos="1440"/>
        </w:tabs>
        <w:suppressAutoHyphens/>
        <w:jc w:val="both"/>
        <w:rPr>
          <w:b/>
        </w:rPr>
      </w:pPr>
    </w:p>
    <w:p w:rsidR="006706B9" w:rsidRPr="00890AAE" w:rsidRDefault="006706B9" w:rsidP="006706B9">
      <w:pPr>
        <w:numPr>
          <w:ilvl w:val="0"/>
          <w:numId w:val="1"/>
        </w:numPr>
        <w:tabs>
          <w:tab w:val="left" w:pos="1440"/>
        </w:tabs>
        <w:suppressAutoHyphens/>
        <w:jc w:val="both"/>
        <w:rPr>
          <w:b/>
        </w:rPr>
      </w:pPr>
      <w:r w:rsidRPr="00890AAE">
        <w:rPr>
          <w:b/>
        </w:rPr>
        <w:t>Лице за контакт:</w:t>
      </w:r>
    </w:p>
    <w:p w:rsidR="00B64348" w:rsidRDefault="00B64348" w:rsidP="004E16FD">
      <w:pPr>
        <w:tabs>
          <w:tab w:val="left" w:pos="1440"/>
        </w:tabs>
        <w:suppressAutoHyphens/>
        <w:ind w:left="630"/>
        <w:jc w:val="both"/>
        <w:rPr>
          <w:b/>
          <w:color w:val="4F81BD" w:themeColor="accent1"/>
          <w:u w:val="single"/>
        </w:rPr>
      </w:pPr>
      <w:r w:rsidRPr="00890AAE">
        <w:rPr>
          <w:b/>
        </w:rPr>
        <w:t>Душко Милошевић</w:t>
      </w:r>
      <w:r w:rsidR="006706B9" w:rsidRPr="00890AAE">
        <w:rPr>
          <w:b/>
        </w:rPr>
        <w:t>, ел. пошта</w:t>
      </w:r>
      <w:r w:rsidR="006706B9" w:rsidRPr="001678AE">
        <w:rPr>
          <w:b/>
          <w:color w:val="4F81BD" w:themeColor="accent1"/>
        </w:rPr>
        <w:t xml:space="preserve">: </w:t>
      </w:r>
      <w:hyperlink r:id="rId10" w:history="1">
        <w:r w:rsidR="00A26E74" w:rsidRPr="00703AFC">
          <w:rPr>
            <w:rStyle w:val="Hyperlink"/>
            <w:b/>
          </w:rPr>
          <w:t>logistika.vutara@mod.gov.rs</w:t>
        </w:r>
      </w:hyperlink>
    </w:p>
    <w:p w:rsidR="001A5FDA" w:rsidRPr="001A5FDA" w:rsidRDefault="001A5FDA" w:rsidP="001A5FDA">
      <w:pPr>
        <w:pStyle w:val="ListParagraph"/>
        <w:numPr>
          <w:ilvl w:val="0"/>
          <w:numId w:val="1"/>
        </w:numPr>
        <w:jc w:val="both"/>
        <w:rPr>
          <w:rFonts w:ascii="Times New Roman" w:hAnsi="Times New Roman"/>
          <w:szCs w:val="24"/>
        </w:rPr>
      </w:pPr>
      <w:r w:rsidRPr="001A5FDA">
        <w:rPr>
          <w:rFonts w:ascii="Times New Roman" w:hAnsi="Times New Roman"/>
          <w:szCs w:val="24"/>
        </w:rPr>
        <w:lastRenderedPageBreak/>
        <w:t xml:space="preserve">У циљу припреме и подношења одговарајуће и прихватљиве понуде, понуђачи су у обавези да обиђу терен (локацију) где ће се вршити извођење радова, што потврђују потписивањем  Изјаве (Образац </w:t>
      </w:r>
      <w:r w:rsidR="005676D4" w:rsidRPr="005676D4">
        <w:rPr>
          <w:rFonts w:ascii="Times New Roman" w:hAnsi="Times New Roman"/>
          <w:szCs w:val="24"/>
        </w:rPr>
        <w:t>4</w:t>
      </w:r>
      <w:r w:rsidRPr="005676D4">
        <w:rPr>
          <w:rFonts w:ascii="Times New Roman" w:hAnsi="Times New Roman"/>
          <w:szCs w:val="24"/>
        </w:rPr>
        <w:t xml:space="preserve">- </w:t>
      </w:r>
      <w:r w:rsidRPr="001A5FDA">
        <w:rPr>
          <w:rFonts w:ascii="Times New Roman" w:hAnsi="Times New Roman"/>
          <w:szCs w:val="24"/>
        </w:rPr>
        <w:t>Образац изјаве о  обиласку локације-места вршења предметних радова)</w:t>
      </w:r>
    </w:p>
    <w:p w:rsidR="001A5FDA" w:rsidRPr="001A5FDA" w:rsidRDefault="001A5FDA" w:rsidP="001A5FDA">
      <w:pPr>
        <w:pStyle w:val="ListParagraph"/>
        <w:ind w:left="630"/>
        <w:jc w:val="both"/>
        <w:rPr>
          <w:rFonts w:ascii="Times New Roman" w:hAnsi="Times New Roman"/>
          <w:szCs w:val="24"/>
        </w:rPr>
      </w:pPr>
      <w:r w:rsidRPr="001A5FDA">
        <w:rPr>
          <w:rFonts w:ascii="Times New Roman" w:hAnsi="Times New Roman"/>
          <w:szCs w:val="24"/>
        </w:rPr>
        <w:t xml:space="preserve">Овлашћени представници понуђача („заинтересована лица“) могу да обиђу локацију од  дана </w:t>
      </w:r>
      <w:r w:rsidR="001C563B" w:rsidRPr="001C563B">
        <w:rPr>
          <w:rFonts w:ascii="Times New Roman" w:hAnsi="Times New Roman"/>
          <w:szCs w:val="24"/>
        </w:rPr>
        <w:t>30</w:t>
      </w:r>
      <w:r w:rsidRPr="001C563B">
        <w:rPr>
          <w:rFonts w:ascii="Times New Roman" w:hAnsi="Times New Roman"/>
          <w:szCs w:val="24"/>
        </w:rPr>
        <w:t>.</w:t>
      </w:r>
      <w:r w:rsidR="001C563B" w:rsidRPr="001C563B">
        <w:rPr>
          <w:rFonts w:ascii="Times New Roman" w:hAnsi="Times New Roman"/>
          <w:szCs w:val="24"/>
        </w:rPr>
        <w:t>11</w:t>
      </w:r>
      <w:r w:rsidRPr="001C563B">
        <w:rPr>
          <w:rFonts w:ascii="Times New Roman" w:hAnsi="Times New Roman"/>
          <w:szCs w:val="24"/>
        </w:rPr>
        <w:t xml:space="preserve">. до </w:t>
      </w:r>
      <w:r w:rsidR="001C563B" w:rsidRPr="001C563B">
        <w:rPr>
          <w:rFonts w:ascii="Times New Roman" w:hAnsi="Times New Roman"/>
          <w:szCs w:val="24"/>
        </w:rPr>
        <w:t>03</w:t>
      </w:r>
      <w:r w:rsidRPr="001C563B">
        <w:rPr>
          <w:rFonts w:ascii="Times New Roman" w:hAnsi="Times New Roman"/>
          <w:szCs w:val="24"/>
        </w:rPr>
        <w:t>.</w:t>
      </w:r>
      <w:r w:rsidR="001C563B" w:rsidRPr="001C563B">
        <w:rPr>
          <w:rFonts w:ascii="Times New Roman" w:hAnsi="Times New Roman"/>
          <w:szCs w:val="24"/>
        </w:rPr>
        <w:t>12</w:t>
      </w:r>
      <w:r w:rsidRPr="001C563B">
        <w:rPr>
          <w:rFonts w:ascii="Times New Roman" w:hAnsi="Times New Roman"/>
          <w:szCs w:val="24"/>
        </w:rPr>
        <w:t>. 20</w:t>
      </w:r>
      <w:r w:rsidR="001C563B" w:rsidRPr="001C563B">
        <w:rPr>
          <w:rFonts w:ascii="Times New Roman" w:hAnsi="Times New Roman"/>
          <w:szCs w:val="24"/>
        </w:rPr>
        <w:t>20</w:t>
      </w:r>
      <w:r w:rsidRPr="001C563B">
        <w:rPr>
          <w:rFonts w:ascii="Times New Roman" w:hAnsi="Times New Roman"/>
          <w:szCs w:val="24"/>
        </w:rPr>
        <w:t>.године</w:t>
      </w:r>
      <w:r w:rsidRPr="001A5FDA">
        <w:rPr>
          <w:rFonts w:ascii="Times New Roman" w:hAnsi="Times New Roman"/>
          <w:szCs w:val="24"/>
        </w:rPr>
        <w:t xml:space="preserve"> у периоду </w:t>
      </w:r>
      <w:r w:rsidRPr="001C563B">
        <w:rPr>
          <w:rFonts w:ascii="Times New Roman" w:hAnsi="Times New Roman"/>
          <w:szCs w:val="24"/>
        </w:rPr>
        <w:t>од 10,00-1</w:t>
      </w:r>
      <w:r w:rsidR="001C563B" w:rsidRPr="001C563B">
        <w:rPr>
          <w:rFonts w:ascii="Times New Roman" w:hAnsi="Times New Roman"/>
          <w:szCs w:val="24"/>
        </w:rPr>
        <w:t>4</w:t>
      </w:r>
      <w:r w:rsidRPr="001C563B">
        <w:rPr>
          <w:rFonts w:ascii="Times New Roman" w:hAnsi="Times New Roman"/>
          <w:szCs w:val="24"/>
        </w:rPr>
        <w:t>,30 часова уз претходну најаву лицу за контакт: Душку Милошевићу, у циљу координације и договора</w:t>
      </w:r>
      <w:r w:rsidRPr="001A5FDA">
        <w:rPr>
          <w:rFonts w:ascii="Times New Roman" w:hAnsi="Times New Roman"/>
          <w:szCs w:val="24"/>
        </w:rPr>
        <w:t xml:space="preserve"> у вези са обавезним обиласком локације.</w:t>
      </w:r>
    </w:p>
    <w:p w:rsidR="001A5FDA" w:rsidRPr="001A5FDA" w:rsidRDefault="001A5FDA" w:rsidP="001A5FDA">
      <w:pPr>
        <w:pStyle w:val="ListParagraph"/>
        <w:ind w:left="630"/>
        <w:jc w:val="both"/>
        <w:rPr>
          <w:rFonts w:ascii="Times New Roman" w:hAnsi="Times New Roman"/>
          <w:szCs w:val="24"/>
        </w:rPr>
      </w:pPr>
      <w:r w:rsidRPr="001A5FDA">
        <w:rPr>
          <w:rFonts w:ascii="Times New Roman" w:hAnsi="Times New Roman"/>
          <w:szCs w:val="24"/>
        </w:rPr>
        <w:t>Пре обиласка локације представници Понуђача дужни су да представнику Наручиоца предају одговарајуће Овлашћење за обилазак локације. Потписивањем  горе наведене изјаве понуђачи потврђују да су обишли локацију на којој ће се вршити предметни радови, као и да су на лицу места могли да се упознају са стањем и стандардизацијом објеката и са начином на који Наручилац захтева вршење радова уконкурсној документацији, као   и да су упознати са  елементима који сачињавају Образац понуде,те да немогу да одустану од предметне набавке из разлога који им нису били познати  у време подношења понуде.</w:t>
      </w:r>
    </w:p>
    <w:p w:rsidR="00A26E74" w:rsidRPr="001A5FDA" w:rsidRDefault="001A5FDA" w:rsidP="001A5FDA">
      <w:pPr>
        <w:pStyle w:val="ListParagraph"/>
        <w:ind w:left="630"/>
        <w:jc w:val="both"/>
        <w:rPr>
          <w:rFonts w:ascii="Times New Roman" w:hAnsi="Times New Roman"/>
          <w:szCs w:val="24"/>
        </w:rPr>
      </w:pPr>
      <w:r w:rsidRPr="001A5FDA">
        <w:rPr>
          <w:rFonts w:ascii="Times New Roman" w:hAnsi="Times New Roman"/>
          <w:szCs w:val="24"/>
        </w:rPr>
        <w:t>Изјава понуђача о обиласку локације, мора бити потписана и оверена и одстране овлашћеног лица Наручиоца и чини обавезни, саставни део понуде Понуђача („заинтересованог лица“).</w:t>
      </w:r>
      <w:r w:rsidR="00A26E74" w:rsidRPr="001A5FDA">
        <w:rPr>
          <w:rFonts w:ascii="Times New Roman" w:hAnsi="Times New Roman"/>
          <w:szCs w:val="24"/>
        </w:rPr>
        <w:t>.</w:t>
      </w:r>
    </w:p>
    <w:p w:rsidR="00A26E74" w:rsidRPr="00A26E74" w:rsidRDefault="00A26E74" w:rsidP="00A26E74">
      <w:pPr>
        <w:tabs>
          <w:tab w:val="left" w:pos="1440"/>
        </w:tabs>
        <w:suppressAutoHyphens/>
        <w:ind w:left="270"/>
        <w:jc w:val="both"/>
        <w:rPr>
          <w:b/>
        </w:rPr>
      </w:pPr>
    </w:p>
    <w:p w:rsidR="005D44DB" w:rsidRDefault="005D44DB"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5676D4" w:rsidRDefault="005676D4" w:rsidP="00DE52D7">
      <w:pPr>
        <w:jc w:val="both"/>
        <w:rPr>
          <w:b/>
        </w:rPr>
      </w:pPr>
    </w:p>
    <w:p w:rsidR="00B64348" w:rsidRDefault="00B64348" w:rsidP="00A00C0B">
      <w:pPr>
        <w:ind w:right="-800"/>
        <w:jc w:val="both"/>
        <w:rPr>
          <w:b/>
        </w:rPr>
      </w:pPr>
      <w:r>
        <w:rPr>
          <w:b/>
        </w:rPr>
        <w:lastRenderedPageBreak/>
        <w:t>ТЕХНИЧКА СПЕЦИФИКАЦИЈА</w:t>
      </w:r>
    </w:p>
    <w:p w:rsidR="00A00C0B" w:rsidRDefault="00A00C0B" w:rsidP="005676D4">
      <w:pPr>
        <w:ind w:left="-630" w:right="-800"/>
        <w:jc w:val="both"/>
        <w:rPr>
          <w:b/>
        </w:rPr>
      </w:pPr>
    </w:p>
    <w:p w:rsidR="008541C8" w:rsidRPr="008E3F4B" w:rsidRDefault="008541C8" w:rsidP="005676D4">
      <w:pPr>
        <w:pStyle w:val="ListParagraph"/>
        <w:numPr>
          <w:ilvl w:val="0"/>
          <w:numId w:val="8"/>
        </w:numPr>
        <w:jc w:val="both"/>
        <w:rPr>
          <w:rFonts w:ascii="Times New Roman" w:hAnsi="Times New Roman"/>
          <w:b/>
          <w:u w:val="single"/>
        </w:rPr>
      </w:pPr>
      <w:r w:rsidRPr="008E3F4B">
        <w:rPr>
          <w:rFonts w:ascii="Times New Roman" w:hAnsi="Times New Roman"/>
          <w:b/>
          <w:color w:val="000000"/>
          <w:u w:val="single"/>
        </w:rPr>
        <w:t>ЛОKАЦИЈА</w:t>
      </w:r>
    </w:p>
    <w:p w:rsidR="00FC3110" w:rsidRPr="008A35F5" w:rsidRDefault="008541C8" w:rsidP="008541C8">
      <w:pPr>
        <w:ind w:left="-630" w:right="-800"/>
        <w:jc w:val="both"/>
      </w:pPr>
      <w:r w:rsidRPr="008A35F5">
        <w:rPr>
          <w:color w:val="000000"/>
        </w:rPr>
        <w:t>Ресторан</w:t>
      </w:r>
      <w:r w:rsidRPr="00DD0D02">
        <w:rPr>
          <w:color w:val="000000"/>
        </w:rPr>
        <w:t xml:space="preserve"> „Јеремичак“ налази се у самом центру насеља Калуђерске Баре, на планини Тари. Приступ парцели је са прилазне саобраћајнице, која иде са путаБајина Башта-Кремна.</w:t>
      </w:r>
      <w:r w:rsidR="00FC3110" w:rsidRPr="008A35F5">
        <w:t xml:space="preserve">, </w:t>
      </w:r>
    </w:p>
    <w:p w:rsidR="008541C8" w:rsidRPr="00DD0D02" w:rsidRDefault="008541C8" w:rsidP="008541C8">
      <w:pPr>
        <w:autoSpaceDE w:val="0"/>
        <w:autoSpaceDN w:val="0"/>
        <w:adjustRightInd w:val="0"/>
        <w:rPr>
          <w:color w:val="000000"/>
        </w:rPr>
      </w:pPr>
    </w:p>
    <w:p w:rsidR="008541C8" w:rsidRPr="008E3F4B" w:rsidRDefault="008541C8" w:rsidP="005676D4">
      <w:pPr>
        <w:pStyle w:val="ListParagraph"/>
        <w:numPr>
          <w:ilvl w:val="0"/>
          <w:numId w:val="8"/>
        </w:numPr>
        <w:jc w:val="both"/>
        <w:rPr>
          <w:rFonts w:ascii="Times New Roman" w:hAnsi="Times New Roman"/>
          <w:b/>
          <w:color w:val="000000"/>
          <w:u w:val="single"/>
        </w:rPr>
      </w:pPr>
      <w:r w:rsidRPr="008E3F4B">
        <w:rPr>
          <w:rFonts w:ascii="Times New Roman" w:hAnsi="Times New Roman"/>
          <w:b/>
          <w:color w:val="000000"/>
          <w:u w:val="single"/>
        </w:rPr>
        <w:t>СИТУАЦИОНО РЕШЕЊЕ</w:t>
      </w:r>
    </w:p>
    <w:p w:rsidR="008541C8" w:rsidRPr="008541C8" w:rsidRDefault="008541C8" w:rsidP="008541C8">
      <w:pPr>
        <w:ind w:left="-630" w:right="-800"/>
        <w:jc w:val="both"/>
        <w:rPr>
          <w:color w:val="000000"/>
        </w:rPr>
      </w:pPr>
      <w:r w:rsidRPr="008541C8">
        <w:rPr>
          <w:color w:val="000000"/>
        </w:rPr>
        <w:t xml:space="preserve">Положај објекта на парцели дефинисан је захтевом инвеститора, а условљен је габаритом објекта, захтеваним садржајем и орјентацијом простора. </w:t>
      </w:r>
    </w:p>
    <w:p w:rsidR="008541C8" w:rsidRPr="007549F0" w:rsidRDefault="008541C8" w:rsidP="008541C8">
      <w:pPr>
        <w:ind w:left="-630" w:right="-800"/>
        <w:jc w:val="both"/>
        <w:rPr>
          <w:color w:val="000000"/>
        </w:rPr>
      </w:pPr>
      <w:r w:rsidRPr="007549F0">
        <w:rPr>
          <w:color w:val="000000"/>
        </w:rPr>
        <w:t xml:space="preserve">Прилазне стазе тераса се урађене суод набијеног бетона, са завршним облагањем каменим плочама, полаганим у цементном малтеру 1:3. </w:t>
      </w:r>
    </w:p>
    <w:p w:rsidR="008541C8" w:rsidRPr="00604801" w:rsidRDefault="008541C8" w:rsidP="008541C8">
      <w:pPr>
        <w:ind w:left="-630" w:right="-800"/>
        <w:jc w:val="both"/>
        <w:rPr>
          <w:color w:val="000000"/>
        </w:rPr>
      </w:pPr>
      <w:r w:rsidRPr="00604801">
        <w:rPr>
          <w:color w:val="000000"/>
        </w:rPr>
        <w:t>Преостали део парцеле је хумузиран и засејан аутохтоним врстама траве и украсним аутохтоним растињем. Приликом градње објекта неопходно је у највећој мери сачувати постојеће зеленило, а садња новог високог и жбунастог декоративног зеленила извешће се у складу са потребама.</w:t>
      </w:r>
    </w:p>
    <w:p w:rsidR="008541C8" w:rsidRPr="008E3F4B" w:rsidRDefault="008541C8" w:rsidP="008E3F4B">
      <w:pPr>
        <w:pStyle w:val="ListParagraph"/>
        <w:numPr>
          <w:ilvl w:val="0"/>
          <w:numId w:val="8"/>
        </w:numPr>
        <w:jc w:val="both"/>
        <w:rPr>
          <w:rFonts w:ascii="Times New Roman" w:hAnsi="Times New Roman"/>
          <w:b/>
          <w:color w:val="000000"/>
          <w:u w:val="single"/>
        </w:rPr>
      </w:pPr>
      <w:r w:rsidRPr="008E3F4B">
        <w:rPr>
          <w:rFonts w:ascii="Times New Roman" w:hAnsi="Times New Roman"/>
          <w:b/>
          <w:color w:val="000000"/>
          <w:u w:val="single"/>
        </w:rPr>
        <w:t>САДРЖАЈ И ОРГАНИЗАЦИЈА АРХИТЕKТОНСKОГ ПРОСТОРА</w:t>
      </w:r>
    </w:p>
    <w:p w:rsidR="008541C8" w:rsidRPr="008541C8" w:rsidRDefault="008541C8" w:rsidP="008541C8">
      <w:pPr>
        <w:ind w:left="-630" w:right="-800"/>
        <w:jc w:val="both"/>
        <w:rPr>
          <w:color w:val="000000"/>
        </w:rPr>
      </w:pPr>
      <w:r w:rsidRPr="008541C8">
        <w:rPr>
          <w:color w:val="000000"/>
        </w:rPr>
        <w:t>Пројектом се предвиђа доградња нових садржаја на три места у приземљу објекта.</w:t>
      </w:r>
    </w:p>
    <w:p w:rsidR="008541C8" w:rsidRPr="008541C8" w:rsidRDefault="008541C8" w:rsidP="008541C8">
      <w:pPr>
        <w:ind w:left="-630" w:right="-800"/>
        <w:jc w:val="both"/>
        <w:rPr>
          <w:color w:val="000000"/>
        </w:rPr>
      </w:pPr>
      <w:r w:rsidRPr="008541C8">
        <w:rPr>
          <w:color w:val="000000"/>
        </w:rPr>
        <w:t>На предњем-југоисточном делу мотела, поред прилазне стазе, дограђује се надстрешница за постављање пекаре, роштиљаи продајног пулта.</w:t>
      </w:r>
    </w:p>
    <w:p w:rsidR="008541C8" w:rsidRPr="008541C8" w:rsidRDefault="008541C8" w:rsidP="008541C8">
      <w:pPr>
        <w:ind w:left="-630" w:right="-800"/>
        <w:jc w:val="both"/>
        <w:rPr>
          <w:color w:val="000000"/>
        </w:rPr>
      </w:pPr>
      <w:r w:rsidRPr="008541C8">
        <w:rPr>
          <w:color w:val="000000"/>
        </w:rPr>
        <w:t>На северозападном делу се дограђује магацински простор, који ће са кухињом чинити функционалну целину.</w:t>
      </w:r>
    </w:p>
    <w:p w:rsidR="008541C8" w:rsidRPr="008541C8" w:rsidRDefault="008541C8" w:rsidP="008541C8">
      <w:pPr>
        <w:ind w:left="-630" w:right="-800"/>
        <w:jc w:val="both"/>
        <w:rPr>
          <w:color w:val="000000"/>
        </w:rPr>
      </w:pPr>
      <w:r w:rsidRPr="008541C8">
        <w:rPr>
          <w:color w:val="000000"/>
        </w:rPr>
        <w:t>На југозападном делу дограђује се надстрешница на постојећој отвореној тераси.</w:t>
      </w:r>
    </w:p>
    <w:p w:rsidR="008541C8" w:rsidRPr="008541C8" w:rsidRDefault="008541C8" w:rsidP="008541C8">
      <w:pPr>
        <w:ind w:left="-630" w:right="-800"/>
        <w:jc w:val="both"/>
        <w:rPr>
          <w:color w:val="000000"/>
        </w:rPr>
      </w:pPr>
      <w:r w:rsidRPr="008541C8">
        <w:rPr>
          <w:color w:val="000000"/>
        </w:rPr>
        <w:t>Димензије и распоред просторија су усклађени према намени и габаритима објекта, водећи притом рачуна о међусобној повезаности и функционалности.</w:t>
      </w:r>
    </w:p>
    <w:p w:rsidR="008541C8" w:rsidRPr="008541C8" w:rsidRDefault="008541C8" w:rsidP="008541C8">
      <w:pPr>
        <w:ind w:left="-630" w:right="-800"/>
        <w:jc w:val="both"/>
        <w:rPr>
          <w:b/>
          <w:color w:val="000000"/>
        </w:rPr>
      </w:pPr>
      <w:r w:rsidRPr="008541C8">
        <w:rPr>
          <w:b/>
          <w:color w:val="000000"/>
        </w:rPr>
        <w:t>Надстрешница са пекаром и роштиљем гради се као простор за смештај зидане, традиционалне пекаре, роштиља, помоћних столова и пулта за продају.Између надстрешнице и постојећег магацина, односно кухиње остварује се веза избијањем прозора и постављањем врата, тако да се остварује функционалност комплетног садржаја.</w:t>
      </w:r>
    </w:p>
    <w:p w:rsidR="00FC3110" w:rsidRPr="008E3F4B" w:rsidRDefault="008541C8" w:rsidP="008E3F4B">
      <w:pPr>
        <w:pStyle w:val="ListParagraph"/>
        <w:numPr>
          <w:ilvl w:val="0"/>
          <w:numId w:val="8"/>
        </w:numPr>
        <w:jc w:val="both"/>
        <w:rPr>
          <w:rFonts w:ascii="Times New Roman" w:hAnsi="Times New Roman"/>
          <w:b/>
          <w:color w:val="000000"/>
          <w:u w:val="single"/>
        </w:rPr>
      </w:pPr>
      <w:r w:rsidRPr="008E3F4B">
        <w:rPr>
          <w:rFonts w:ascii="Times New Roman" w:hAnsi="Times New Roman"/>
          <w:b/>
          <w:color w:val="000000"/>
          <w:u w:val="single"/>
        </w:rPr>
        <w:t>KОНСТРУKЦИЈА</w:t>
      </w:r>
    </w:p>
    <w:p w:rsidR="008541C8" w:rsidRPr="008541C8" w:rsidRDefault="008541C8" w:rsidP="008541C8">
      <w:pPr>
        <w:ind w:left="-630" w:right="-800"/>
        <w:jc w:val="both"/>
        <w:rPr>
          <w:b/>
          <w:color w:val="000000"/>
        </w:rPr>
      </w:pPr>
      <w:r w:rsidRPr="008541C8">
        <w:rPr>
          <w:b/>
          <w:color w:val="000000"/>
        </w:rPr>
        <w:t>Основни конструктивни склоп доградње обе надстрешнице за пекари и роштиљ</w:t>
      </w:r>
      <w:r w:rsidR="00CA3255">
        <w:rPr>
          <w:b/>
          <w:color w:val="000000"/>
        </w:rPr>
        <w:t xml:space="preserve">а </w:t>
      </w:r>
      <w:r w:rsidRPr="008541C8">
        <w:rPr>
          <w:b/>
          <w:color w:val="000000"/>
        </w:rPr>
        <w:t>чини систем вертикалних и хоризонталних дрвених греда и стубова, у склопу сакровном дрвеномконструкцијом.</w:t>
      </w:r>
    </w:p>
    <w:p w:rsidR="008541C8" w:rsidRPr="007549F0" w:rsidRDefault="008541C8" w:rsidP="008541C8">
      <w:pPr>
        <w:ind w:left="-630" w:right="-800"/>
        <w:jc w:val="both"/>
        <w:rPr>
          <w:b/>
          <w:color w:val="000000"/>
        </w:rPr>
      </w:pPr>
      <w:r w:rsidRPr="000B771E">
        <w:rPr>
          <w:b/>
          <w:color w:val="000000"/>
        </w:rPr>
        <w:t xml:space="preserve">Темељи су од лакоармираних бетонских трака, МБ 20.Подна плоча ради се од лакоармираног бетона МБ 20, д=8цм, на слоју набијеног шљунка, д=10 цм. </w:t>
      </w:r>
      <w:r w:rsidRPr="007549F0">
        <w:rPr>
          <w:b/>
          <w:color w:val="000000"/>
        </w:rPr>
        <w:t>Преко плоче се ради подлога од цементног малтера и завршна подна облогаод камених плоча.Зидроштиљасе зидау кружном склопу, од пуне опеке, д=12цм, у продузном малтеру 1:3:9.Изнутра се пекара облаже ватросталном опеком.</w:t>
      </w:r>
    </w:p>
    <w:p w:rsidR="008541C8" w:rsidRPr="00604801" w:rsidRDefault="008541C8" w:rsidP="008541C8">
      <w:pPr>
        <w:ind w:left="-630" w:right="-800"/>
        <w:jc w:val="both"/>
        <w:rPr>
          <w:b/>
          <w:color w:val="000000"/>
        </w:rPr>
      </w:pPr>
      <w:r w:rsidRPr="008541C8">
        <w:rPr>
          <w:b/>
          <w:color w:val="000000"/>
        </w:rPr>
        <w:t>K</w:t>
      </w:r>
      <w:r w:rsidRPr="00604801">
        <w:rPr>
          <w:b/>
          <w:color w:val="000000"/>
        </w:rPr>
        <w:t xml:space="preserve">ров је двоводни, нагибакровних равни од40°и 50°, од суве и здраве четинарске грађе </w:t>
      </w:r>
      <w:r w:rsidRPr="008541C8">
        <w:rPr>
          <w:b/>
          <w:color w:val="000000"/>
        </w:rPr>
        <w:t>II</w:t>
      </w:r>
      <w:r w:rsidRPr="00604801">
        <w:rPr>
          <w:b/>
          <w:color w:val="000000"/>
        </w:rPr>
        <w:t xml:space="preserve">класе, димензија према статичком прорачуну и пројекту. Преко рогова се покива оплата од рендисане даске, преко оплате хидроизолација од кондора 5мм, уздужна и попречна летва и покривачод профилисаног кровноглима, са свим потребним кровним опшивкама. </w:t>
      </w:r>
    </w:p>
    <w:p w:rsidR="008541C8" w:rsidRPr="00604801" w:rsidRDefault="008541C8" w:rsidP="008541C8">
      <w:pPr>
        <w:ind w:left="-630" w:right="-800"/>
        <w:jc w:val="both"/>
        <w:rPr>
          <w:b/>
          <w:color w:val="000000"/>
        </w:rPr>
      </w:pPr>
      <w:r w:rsidRPr="008541C8">
        <w:rPr>
          <w:b/>
          <w:color w:val="000000"/>
        </w:rPr>
        <w:t>K</w:t>
      </w:r>
      <w:r w:rsidRPr="00604801">
        <w:rPr>
          <w:b/>
          <w:color w:val="000000"/>
        </w:rPr>
        <w:t xml:space="preserve">ров, зидна и таванска конструкција се за систем аб серклажа и греда везује  анкерима, а међусобна веза кровних елемената се остварује вијцима, ексерима и клампфама. </w:t>
      </w:r>
    </w:p>
    <w:p w:rsidR="008541C8" w:rsidRDefault="008541C8" w:rsidP="008541C8">
      <w:pPr>
        <w:ind w:left="-630" w:right="-800"/>
        <w:jc w:val="both"/>
        <w:rPr>
          <w:color w:val="000000"/>
        </w:rPr>
      </w:pPr>
      <w:r w:rsidRPr="00604801">
        <w:rPr>
          <w:color w:val="000000"/>
        </w:rPr>
        <w:t>Конструктивни систем магацина чини склоп аб стубов и серклажа, са испуном зидова од гитер блока. Темељи и соклени зидови раде се од армираног бетона, као и подна плоча.</w:t>
      </w:r>
    </w:p>
    <w:p w:rsidR="00646EC4" w:rsidRPr="00646EC4" w:rsidRDefault="00646EC4" w:rsidP="008541C8">
      <w:pPr>
        <w:ind w:left="-630" w:right="-800"/>
        <w:jc w:val="both"/>
        <w:rPr>
          <w:color w:val="000000"/>
        </w:rPr>
      </w:pPr>
    </w:p>
    <w:p w:rsidR="008541C8" w:rsidRPr="008E3F4B" w:rsidRDefault="008541C8" w:rsidP="008E3F4B">
      <w:pPr>
        <w:pStyle w:val="ListParagraph"/>
        <w:numPr>
          <w:ilvl w:val="0"/>
          <w:numId w:val="8"/>
        </w:numPr>
        <w:jc w:val="both"/>
        <w:rPr>
          <w:rFonts w:ascii="Times New Roman" w:hAnsi="Times New Roman"/>
          <w:b/>
          <w:color w:val="000000"/>
          <w:u w:val="single"/>
        </w:rPr>
      </w:pPr>
      <w:r w:rsidRPr="008E3F4B">
        <w:rPr>
          <w:rFonts w:ascii="Times New Roman" w:hAnsi="Times New Roman"/>
          <w:b/>
          <w:color w:val="000000"/>
          <w:u w:val="single"/>
        </w:rPr>
        <w:t>ОБРАДА И МАТЕРИЈАЛИЗАЦИЈА</w:t>
      </w:r>
    </w:p>
    <w:p w:rsidR="008541C8" w:rsidRPr="008541C8" w:rsidRDefault="008541C8" w:rsidP="008541C8">
      <w:pPr>
        <w:ind w:left="-630" w:right="-800"/>
        <w:jc w:val="both"/>
        <w:rPr>
          <w:color w:val="000000"/>
        </w:rPr>
      </w:pPr>
      <w:r w:rsidRPr="008541C8">
        <w:rPr>
          <w:color w:val="000000"/>
        </w:rPr>
        <w:lastRenderedPageBreak/>
        <w:t>Имајући у виду издате услове у погледу примењених мтеријала за градњу на овом подручју, а у циљу остваривања просторног и визуелног идентитета НП "Тара", у складу са условимапланагенералне регулације овог подручја, предвићају се следећи материјали за изградњу и обраду објекта:</w:t>
      </w:r>
    </w:p>
    <w:p w:rsidR="008541C8" w:rsidRPr="008541C8" w:rsidRDefault="008541C8" w:rsidP="008541C8">
      <w:pPr>
        <w:ind w:left="-630" w:right="-800"/>
        <w:jc w:val="both"/>
        <w:rPr>
          <w:color w:val="000000"/>
        </w:rPr>
      </w:pPr>
      <w:r w:rsidRPr="008541C8">
        <w:rPr>
          <w:color w:val="000000"/>
        </w:rPr>
        <w:t>Соклени потпорни зидови се споља облажу каменим плочама у циклопском слогу.</w:t>
      </w:r>
      <w:r w:rsidRPr="008541C8">
        <w:rPr>
          <w:b/>
          <w:color w:val="000000"/>
        </w:rPr>
        <w:t>Зид роштиља ради се од пуне опеке</w:t>
      </w:r>
      <w:r w:rsidRPr="008541C8">
        <w:rPr>
          <w:color w:val="000000"/>
        </w:rPr>
        <w:t>, зид магацина од гитер блока, обострано омалтерисан и  обојен полудисперзивним бојама у тону постојеће фасаде мотела.</w:t>
      </w:r>
    </w:p>
    <w:p w:rsidR="008541C8" w:rsidRPr="008541C8" w:rsidRDefault="008541C8" w:rsidP="008541C8">
      <w:pPr>
        <w:ind w:left="-630" w:right="-800"/>
        <w:jc w:val="both"/>
        <w:rPr>
          <w:color w:val="000000"/>
        </w:rPr>
      </w:pPr>
      <w:r w:rsidRPr="008541C8">
        <w:rPr>
          <w:color w:val="000000"/>
        </w:rPr>
        <w:t>Поднадстрешнице се облажебехатон плочама, у цементном малтеру 1:3.</w:t>
      </w:r>
    </w:p>
    <w:p w:rsidR="008541C8" w:rsidRPr="008541C8" w:rsidRDefault="008541C8" w:rsidP="008541C8">
      <w:pPr>
        <w:ind w:left="-630" w:right="-800"/>
        <w:jc w:val="both"/>
        <w:rPr>
          <w:color w:val="000000"/>
        </w:rPr>
      </w:pPr>
      <w:r w:rsidRPr="008541C8">
        <w:rPr>
          <w:color w:val="000000"/>
        </w:rPr>
        <w:t>Под магацина се ради као бетонски, са хидроизолацијом и облагањем керамиком.</w:t>
      </w:r>
    </w:p>
    <w:p w:rsidR="008541C8" w:rsidRPr="008541C8" w:rsidRDefault="008541C8" w:rsidP="008541C8">
      <w:pPr>
        <w:ind w:left="-630" w:right="-800"/>
        <w:jc w:val="both"/>
        <w:rPr>
          <w:color w:val="000000"/>
        </w:rPr>
      </w:pPr>
      <w:r w:rsidRPr="008541C8">
        <w:rPr>
          <w:color w:val="000000"/>
        </w:rPr>
        <w:t>Кровна грађа је од здраве и суве јелове грађе, рендисане и премазане сандолином у тону по избору инвеститора.</w:t>
      </w:r>
    </w:p>
    <w:p w:rsidR="008541C8" w:rsidRPr="008541C8" w:rsidRDefault="008541C8" w:rsidP="008541C8">
      <w:pPr>
        <w:ind w:left="-630" w:right="-800"/>
        <w:jc w:val="both"/>
        <w:rPr>
          <w:color w:val="000000"/>
        </w:rPr>
      </w:pPr>
      <w:r w:rsidRPr="008541C8">
        <w:rPr>
          <w:color w:val="000000"/>
        </w:rPr>
        <w:t>Покривачје профилисани кровни,челични пластифициани лим, преко дашчане оплате, хидроизолације, уздужних и попречних летви. Увале и опшивке димњака раде се  од пластифицираног поцинчаног лима 0.55мм, у тамно браон тону.</w:t>
      </w:r>
    </w:p>
    <w:p w:rsidR="008541C8" w:rsidRPr="008541C8" w:rsidRDefault="008541C8" w:rsidP="008541C8">
      <w:pPr>
        <w:ind w:left="-630" w:right="-800"/>
        <w:jc w:val="both"/>
        <w:rPr>
          <w:color w:val="000000"/>
        </w:rPr>
      </w:pPr>
      <w:r w:rsidRPr="008541C8">
        <w:rPr>
          <w:color w:val="000000"/>
        </w:rPr>
        <w:t>ИНСТАЛАЦИЈЕ</w:t>
      </w:r>
    </w:p>
    <w:p w:rsidR="008541C8" w:rsidRPr="008A35F5" w:rsidRDefault="008541C8" w:rsidP="008541C8">
      <w:pPr>
        <w:ind w:left="-630" w:right="-800"/>
        <w:jc w:val="both"/>
        <w:rPr>
          <w:color w:val="000000"/>
        </w:rPr>
      </w:pPr>
      <w:r w:rsidRPr="008A35F5">
        <w:rPr>
          <w:color w:val="000000"/>
        </w:rPr>
        <w:t>Објекат се опрема инсталацијама воде, канализације и електричне струје, а прикључке инсталација извести на постојећу мрежу инсталација.</w:t>
      </w:r>
    </w:p>
    <w:p w:rsidR="008541C8" w:rsidRPr="008541C8" w:rsidRDefault="008541C8" w:rsidP="008541C8">
      <w:pPr>
        <w:ind w:left="-630" w:right="-800"/>
        <w:jc w:val="both"/>
        <w:rPr>
          <w:rFonts w:ascii="Arial" w:hAnsi="Arial" w:cs="Arial"/>
          <w:color w:val="000000"/>
          <w:sz w:val="23"/>
          <w:szCs w:val="23"/>
        </w:rPr>
      </w:pPr>
    </w:p>
    <w:p w:rsidR="006E7FDE" w:rsidRPr="00CA3255" w:rsidRDefault="005676D4" w:rsidP="00CA3255">
      <w:pPr>
        <w:shd w:val="clear" w:color="auto" w:fill="FABF8F" w:themeFill="accent6" w:themeFillTint="99"/>
        <w:ind w:left="-630" w:right="-800"/>
        <w:jc w:val="both"/>
        <w:rPr>
          <w:rFonts w:eastAsia="Arial"/>
          <w:b/>
          <w:spacing w:val="-1"/>
          <w:sz w:val="28"/>
          <w:szCs w:val="28"/>
          <w:shd w:val="clear" w:color="auto" w:fill="FFFFFF"/>
          <w:lang w:val="sr-Cyrl-CS"/>
        </w:rPr>
      </w:pPr>
      <w:r w:rsidRPr="007549F0">
        <w:rPr>
          <w:b/>
          <w:color w:val="000000"/>
          <w:sz w:val="28"/>
          <w:szCs w:val="28"/>
          <w:shd w:val="clear" w:color="auto" w:fill="FABF8F" w:themeFill="accent6" w:themeFillTint="99"/>
        </w:rPr>
        <w:t>Приликом</w:t>
      </w:r>
      <w:r w:rsidRPr="005676D4">
        <w:rPr>
          <w:rFonts w:eastAsia="Arial"/>
          <w:b/>
          <w:sz w:val="28"/>
          <w:szCs w:val="28"/>
          <w:shd w:val="clear" w:color="auto" w:fill="FABF8F" w:themeFill="accent6" w:themeFillTint="99"/>
          <w:lang w:val="sr-Cyrl-CS"/>
        </w:rPr>
        <w:t xml:space="preserve"> заказаног обиласка локације Наручилац ће потенцијалним Понуђачима  омогућити да детаљно пр</w:t>
      </w:r>
      <w:r w:rsidRPr="005676D4">
        <w:rPr>
          <w:rFonts w:eastAsia="Arial"/>
          <w:b/>
          <w:spacing w:val="2"/>
          <w:sz w:val="28"/>
          <w:szCs w:val="28"/>
          <w:shd w:val="clear" w:color="auto" w:fill="FABF8F" w:themeFill="accent6" w:themeFillTint="99"/>
          <w:lang w:val="sr-Cyrl-CS"/>
        </w:rPr>
        <w:t>е</w:t>
      </w:r>
      <w:r w:rsidRPr="005676D4">
        <w:rPr>
          <w:rFonts w:eastAsia="Arial"/>
          <w:b/>
          <w:spacing w:val="-3"/>
          <w:sz w:val="28"/>
          <w:szCs w:val="28"/>
          <w:shd w:val="clear" w:color="auto" w:fill="FABF8F" w:themeFill="accent6" w:themeFillTint="99"/>
          <w:lang w:val="sr-Cyrl-CS"/>
        </w:rPr>
        <w:t>г</w:t>
      </w:r>
      <w:r w:rsidRPr="005676D4">
        <w:rPr>
          <w:rFonts w:eastAsia="Arial"/>
          <w:b/>
          <w:spacing w:val="-1"/>
          <w:sz w:val="28"/>
          <w:szCs w:val="28"/>
          <w:shd w:val="clear" w:color="auto" w:fill="FABF8F" w:themeFill="accent6" w:themeFillTint="99"/>
          <w:lang w:val="sr-Cyrl-CS"/>
        </w:rPr>
        <w:t>л</w:t>
      </w:r>
      <w:r w:rsidRPr="005676D4">
        <w:rPr>
          <w:rFonts w:eastAsia="Arial"/>
          <w:b/>
          <w:spacing w:val="-3"/>
          <w:sz w:val="28"/>
          <w:szCs w:val="28"/>
          <w:shd w:val="clear" w:color="auto" w:fill="FABF8F" w:themeFill="accent6" w:themeFillTint="99"/>
          <w:lang w:val="sr-Cyrl-CS"/>
        </w:rPr>
        <w:t>е</w:t>
      </w:r>
      <w:r w:rsidRPr="005676D4">
        <w:rPr>
          <w:rFonts w:eastAsia="Arial"/>
          <w:b/>
          <w:spacing w:val="-1"/>
          <w:sz w:val="28"/>
          <w:szCs w:val="28"/>
          <w:shd w:val="clear" w:color="auto" w:fill="FABF8F" w:themeFill="accent6" w:themeFillTint="99"/>
          <w:lang w:val="sr-Cyrl-CS"/>
        </w:rPr>
        <w:t>д</w:t>
      </w:r>
      <w:r w:rsidRPr="005676D4">
        <w:rPr>
          <w:rFonts w:eastAsia="Arial"/>
          <w:b/>
          <w:sz w:val="28"/>
          <w:szCs w:val="28"/>
          <w:shd w:val="clear" w:color="auto" w:fill="FABF8F" w:themeFill="accent6" w:themeFillTint="99"/>
          <w:lang w:val="sr-Cyrl-CS"/>
        </w:rPr>
        <w:t xml:space="preserve">ају </w:t>
      </w:r>
      <w:r w:rsidRPr="005676D4">
        <w:rPr>
          <w:rFonts w:eastAsia="Arial"/>
          <w:b/>
          <w:spacing w:val="1"/>
          <w:sz w:val="28"/>
          <w:szCs w:val="28"/>
          <w:shd w:val="clear" w:color="auto" w:fill="FABF8F" w:themeFill="accent6" w:themeFillTint="99"/>
          <w:lang w:val="sr-Cyrl-CS"/>
        </w:rPr>
        <w:t>л</w:t>
      </w:r>
      <w:r w:rsidRPr="005676D4">
        <w:rPr>
          <w:rFonts w:eastAsia="Arial"/>
          <w:b/>
          <w:sz w:val="28"/>
          <w:szCs w:val="28"/>
          <w:shd w:val="clear" w:color="auto" w:fill="FABF8F" w:themeFill="accent6" w:themeFillTint="99"/>
          <w:lang w:val="sr-Cyrl-CS"/>
        </w:rPr>
        <w:t>о</w:t>
      </w:r>
      <w:r w:rsidRPr="005676D4">
        <w:rPr>
          <w:rFonts w:eastAsia="Arial"/>
          <w:b/>
          <w:spacing w:val="6"/>
          <w:sz w:val="28"/>
          <w:szCs w:val="28"/>
          <w:shd w:val="clear" w:color="auto" w:fill="FABF8F" w:themeFill="accent6" w:themeFillTint="99"/>
          <w:lang w:val="sr-Cyrl-CS"/>
        </w:rPr>
        <w:t>к</w:t>
      </w:r>
      <w:r w:rsidRPr="005676D4">
        <w:rPr>
          <w:rFonts w:eastAsia="Arial"/>
          <w:b/>
          <w:sz w:val="28"/>
          <w:szCs w:val="28"/>
          <w:shd w:val="clear" w:color="auto" w:fill="FABF8F" w:themeFill="accent6" w:themeFillTint="99"/>
          <w:lang w:val="sr-Cyrl-CS"/>
        </w:rPr>
        <w:t>а</w:t>
      </w:r>
      <w:r w:rsidRPr="005676D4">
        <w:rPr>
          <w:rFonts w:eastAsia="Arial"/>
          <w:b/>
          <w:spacing w:val="1"/>
          <w:sz w:val="28"/>
          <w:szCs w:val="28"/>
          <w:shd w:val="clear" w:color="auto" w:fill="FABF8F" w:themeFill="accent6" w:themeFillTint="99"/>
          <w:lang w:val="sr-Cyrl-CS"/>
        </w:rPr>
        <w:t>ц</w:t>
      </w:r>
      <w:r w:rsidRPr="005676D4">
        <w:rPr>
          <w:rFonts w:eastAsia="Arial"/>
          <w:b/>
          <w:spacing w:val="-1"/>
          <w:sz w:val="28"/>
          <w:szCs w:val="28"/>
          <w:shd w:val="clear" w:color="auto" w:fill="FABF8F" w:themeFill="accent6" w:themeFillTint="99"/>
          <w:lang w:val="sr-Cyrl-CS"/>
        </w:rPr>
        <w:t>и</w:t>
      </w:r>
      <w:r w:rsidRPr="005676D4">
        <w:rPr>
          <w:rFonts w:eastAsia="Arial"/>
          <w:b/>
          <w:spacing w:val="4"/>
          <w:sz w:val="28"/>
          <w:szCs w:val="28"/>
          <w:shd w:val="clear" w:color="auto" w:fill="FABF8F" w:themeFill="accent6" w:themeFillTint="99"/>
          <w:lang w:val="sr-Cyrl-CS"/>
        </w:rPr>
        <w:t>ј</w:t>
      </w:r>
      <w:r w:rsidRPr="005676D4">
        <w:rPr>
          <w:rFonts w:eastAsia="Arial"/>
          <w:b/>
          <w:sz w:val="28"/>
          <w:szCs w:val="28"/>
          <w:shd w:val="clear" w:color="auto" w:fill="FABF8F" w:themeFill="accent6" w:themeFillTint="99"/>
          <w:lang w:val="sr-Cyrl-CS"/>
        </w:rPr>
        <w:t xml:space="preserve">у и </w:t>
      </w:r>
      <w:r w:rsidRPr="005676D4">
        <w:rPr>
          <w:rFonts w:eastAsia="Arial"/>
          <w:b/>
          <w:spacing w:val="-1"/>
          <w:sz w:val="28"/>
          <w:szCs w:val="28"/>
          <w:shd w:val="clear" w:color="auto" w:fill="FABF8F" w:themeFill="accent6" w:themeFillTint="99"/>
          <w:lang w:val="sr-Cyrl-CS"/>
        </w:rPr>
        <w:t>и</w:t>
      </w:r>
      <w:r w:rsidRPr="005676D4">
        <w:rPr>
          <w:rFonts w:eastAsia="Arial"/>
          <w:b/>
          <w:sz w:val="28"/>
          <w:szCs w:val="28"/>
          <w:shd w:val="clear" w:color="auto" w:fill="FABF8F" w:themeFill="accent6" w:themeFillTint="99"/>
          <w:lang w:val="sr-Cyrl-CS"/>
        </w:rPr>
        <w:t>звр</w:t>
      </w:r>
      <w:r w:rsidRPr="005676D4">
        <w:rPr>
          <w:rFonts w:eastAsia="Arial"/>
          <w:b/>
          <w:spacing w:val="3"/>
          <w:sz w:val="28"/>
          <w:szCs w:val="28"/>
          <w:shd w:val="clear" w:color="auto" w:fill="FABF8F" w:themeFill="accent6" w:themeFillTint="99"/>
          <w:lang w:val="sr-Cyrl-CS"/>
        </w:rPr>
        <w:t>ш</w:t>
      </w:r>
      <w:r w:rsidRPr="005676D4">
        <w:rPr>
          <w:rFonts w:eastAsia="Arial"/>
          <w:b/>
          <w:spacing w:val="-1"/>
          <w:sz w:val="28"/>
          <w:szCs w:val="28"/>
          <w:shd w:val="clear" w:color="auto" w:fill="FABF8F" w:themeFill="accent6" w:themeFillTint="99"/>
          <w:lang w:val="sr-Cyrl-CS"/>
        </w:rPr>
        <w:t>е</w:t>
      </w:r>
      <w:r w:rsidRPr="005676D4">
        <w:rPr>
          <w:rFonts w:eastAsia="Arial"/>
          <w:b/>
          <w:spacing w:val="-4"/>
          <w:sz w:val="28"/>
          <w:szCs w:val="28"/>
          <w:shd w:val="clear" w:color="auto" w:fill="FABF8F" w:themeFill="accent6" w:themeFillTint="99"/>
          <w:lang w:val="sr-Cyrl-CS"/>
        </w:rPr>
        <w:t>у</w:t>
      </w:r>
      <w:r w:rsidRPr="005676D4">
        <w:rPr>
          <w:rFonts w:eastAsia="Arial"/>
          <w:b/>
          <w:spacing w:val="2"/>
          <w:sz w:val="28"/>
          <w:szCs w:val="28"/>
          <w:shd w:val="clear" w:color="auto" w:fill="FABF8F" w:themeFill="accent6" w:themeFillTint="99"/>
          <w:lang w:val="sr-Cyrl-CS"/>
        </w:rPr>
        <w:t>в</w:t>
      </w:r>
      <w:r w:rsidRPr="005676D4">
        <w:rPr>
          <w:rFonts w:eastAsia="Arial"/>
          <w:b/>
          <w:spacing w:val="1"/>
          <w:sz w:val="28"/>
          <w:szCs w:val="28"/>
          <w:shd w:val="clear" w:color="auto" w:fill="FABF8F" w:themeFill="accent6" w:themeFillTint="99"/>
          <w:lang w:val="sr-Cyrl-CS"/>
        </w:rPr>
        <w:t>и</w:t>
      </w:r>
      <w:r w:rsidRPr="005676D4">
        <w:rPr>
          <w:rFonts w:eastAsia="Arial"/>
          <w:b/>
          <w:sz w:val="28"/>
          <w:szCs w:val="28"/>
          <w:shd w:val="clear" w:color="auto" w:fill="FABF8F" w:themeFill="accent6" w:themeFillTint="99"/>
          <w:lang w:val="sr-Cyrl-CS"/>
        </w:rPr>
        <w:t>д у п</w:t>
      </w:r>
      <w:r w:rsidRPr="005676D4">
        <w:rPr>
          <w:rFonts w:eastAsia="Arial"/>
          <w:b/>
          <w:spacing w:val="2"/>
          <w:sz w:val="28"/>
          <w:szCs w:val="28"/>
          <w:shd w:val="clear" w:color="auto" w:fill="FABF8F" w:themeFill="accent6" w:themeFillTint="99"/>
          <w:lang w:val="sr-Cyrl-CS"/>
        </w:rPr>
        <w:t>р</w:t>
      </w:r>
      <w:r w:rsidRPr="005676D4">
        <w:rPr>
          <w:rFonts w:eastAsia="Arial"/>
          <w:b/>
          <w:sz w:val="28"/>
          <w:szCs w:val="28"/>
          <w:shd w:val="clear" w:color="auto" w:fill="FABF8F" w:themeFill="accent6" w:themeFillTint="99"/>
          <w:lang w:val="sr-Cyrl-CS"/>
        </w:rPr>
        <w:t>о</w:t>
      </w:r>
      <w:r w:rsidRPr="005676D4">
        <w:rPr>
          <w:rFonts w:eastAsia="Arial"/>
          <w:b/>
          <w:spacing w:val="1"/>
          <w:sz w:val="28"/>
          <w:szCs w:val="28"/>
          <w:shd w:val="clear" w:color="auto" w:fill="FABF8F" w:themeFill="accent6" w:themeFillTint="99"/>
          <w:lang w:val="sr-Cyrl-CS"/>
        </w:rPr>
        <w:t>ј</w:t>
      </w:r>
      <w:r w:rsidRPr="005676D4">
        <w:rPr>
          <w:rFonts w:eastAsia="Arial"/>
          <w:b/>
          <w:sz w:val="28"/>
          <w:szCs w:val="28"/>
          <w:shd w:val="clear" w:color="auto" w:fill="FABF8F" w:themeFill="accent6" w:themeFillTint="99"/>
          <w:lang w:val="sr-Cyrl-CS"/>
        </w:rPr>
        <w:t>е</w:t>
      </w:r>
      <w:r w:rsidRPr="005676D4">
        <w:rPr>
          <w:rFonts w:eastAsia="Arial"/>
          <w:b/>
          <w:spacing w:val="1"/>
          <w:sz w:val="28"/>
          <w:szCs w:val="28"/>
          <w:shd w:val="clear" w:color="auto" w:fill="FABF8F" w:themeFill="accent6" w:themeFillTint="99"/>
          <w:lang w:val="sr-Cyrl-CS"/>
        </w:rPr>
        <w:t>к</w:t>
      </w:r>
      <w:r w:rsidRPr="005676D4">
        <w:rPr>
          <w:rFonts w:eastAsia="Arial"/>
          <w:b/>
          <w:sz w:val="28"/>
          <w:szCs w:val="28"/>
          <w:shd w:val="clear" w:color="auto" w:fill="FABF8F" w:themeFill="accent6" w:themeFillTint="99"/>
          <w:lang w:val="sr-Cyrl-CS"/>
        </w:rPr>
        <w:t xml:space="preserve">тно </w:t>
      </w:r>
      <w:r w:rsidRPr="005676D4">
        <w:rPr>
          <w:rFonts w:eastAsia="Arial"/>
          <w:b/>
          <w:spacing w:val="-2"/>
          <w:sz w:val="28"/>
          <w:szCs w:val="28"/>
          <w:shd w:val="clear" w:color="auto" w:fill="FABF8F" w:themeFill="accent6" w:themeFillTint="99"/>
          <w:lang w:val="sr-Cyrl-CS"/>
        </w:rPr>
        <w:t>т</w:t>
      </w:r>
      <w:r w:rsidRPr="005676D4">
        <w:rPr>
          <w:rFonts w:eastAsia="Arial"/>
          <w:b/>
          <w:spacing w:val="-5"/>
          <w:sz w:val="28"/>
          <w:szCs w:val="28"/>
          <w:shd w:val="clear" w:color="auto" w:fill="FABF8F" w:themeFill="accent6" w:themeFillTint="99"/>
          <w:lang w:val="sr-Cyrl-CS"/>
        </w:rPr>
        <w:t>е</w:t>
      </w:r>
      <w:r w:rsidRPr="005676D4">
        <w:rPr>
          <w:rFonts w:eastAsia="Arial"/>
          <w:b/>
          <w:spacing w:val="1"/>
          <w:sz w:val="28"/>
          <w:szCs w:val="28"/>
          <w:shd w:val="clear" w:color="auto" w:fill="FABF8F" w:themeFill="accent6" w:themeFillTint="99"/>
          <w:lang w:val="sr-Cyrl-CS"/>
        </w:rPr>
        <w:t>х</w:t>
      </w:r>
      <w:r w:rsidRPr="005676D4">
        <w:rPr>
          <w:rFonts w:eastAsia="Arial"/>
          <w:b/>
          <w:sz w:val="28"/>
          <w:szCs w:val="28"/>
          <w:shd w:val="clear" w:color="auto" w:fill="FABF8F" w:themeFill="accent6" w:themeFillTint="99"/>
          <w:lang w:val="sr-Cyrl-CS"/>
        </w:rPr>
        <w:t>ни</w:t>
      </w:r>
      <w:r w:rsidRPr="005676D4">
        <w:rPr>
          <w:rFonts w:eastAsia="Arial"/>
          <w:b/>
          <w:spacing w:val="1"/>
          <w:sz w:val="28"/>
          <w:szCs w:val="28"/>
          <w:shd w:val="clear" w:color="auto" w:fill="FABF8F" w:themeFill="accent6" w:themeFillTint="99"/>
          <w:lang w:val="sr-Cyrl-CS"/>
        </w:rPr>
        <w:t>ч</w:t>
      </w:r>
      <w:r w:rsidRPr="005676D4">
        <w:rPr>
          <w:rFonts w:eastAsia="Arial"/>
          <w:b/>
          <w:spacing w:val="4"/>
          <w:sz w:val="28"/>
          <w:szCs w:val="28"/>
          <w:shd w:val="clear" w:color="auto" w:fill="FABF8F" w:themeFill="accent6" w:themeFillTint="99"/>
          <w:lang w:val="sr-Cyrl-CS"/>
        </w:rPr>
        <w:t>к</w:t>
      </w:r>
      <w:r w:rsidRPr="005676D4">
        <w:rPr>
          <w:rFonts w:eastAsia="Arial"/>
          <w:b/>
          <w:sz w:val="28"/>
          <w:szCs w:val="28"/>
          <w:shd w:val="clear" w:color="auto" w:fill="FABF8F" w:themeFill="accent6" w:themeFillTint="99"/>
          <w:lang w:val="sr-Cyrl-CS"/>
        </w:rPr>
        <w:t xml:space="preserve">у </w:t>
      </w:r>
      <w:r w:rsidRPr="005676D4">
        <w:rPr>
          <w:rFonts w:eastAsia="Arial"/>
          <w:b/>
          <w:spacing w:val="-1"/>
          <w:sz w:val="28"/>
          <w:szCs w:val="28"/>
          <w:shd w:val="clear" w:color="auto" w:fill="FABF8F" w:themeFill="accent6" w:themeFillTint="99"/>
          <w:lang w:val="sr-Cyrl-CS"/>
        </w:rPr>
        <w:t>д</w:t>
      </w:r>
      <w:r w:rsidRPr="005676D4">
        <w:rPr>
          <w:rFonts w:eastAsia="Arial"/>
          <w:b/>
          <w:spacing w:val="2"/>
          <w:sz w:val="28"/>
          <w:szCs w:val="28"/>
          <w:shd w:val="clear" w:color="auto" w:fill="FABF8F" w:themeFill="accent6" w:themeFillTint="99"/>
          <w:lang w:val="sr-Cyrl-CS"/>
        </w:rPr>
        <w:t>о</w:t>
      </w:r>
      <w:r w:rsidRPr="005676D4">
        <w:rPr>
          <w:rFonts w:eastAsia="Arial"/>
          <w:b/>
          <w:spacing w:val="4"/>
          <w:sz w:val="28"/>
          <w:szCs w:val="28"/>
          <w:shd w:val="clear" w:color="auto" w:fill="FABF8F" w:themeFill="accent6" w:themeFillTint="99"/>
          <w:lang w:val="sr-Cyrl-CS"/>
        </w:rPr>
        <w:t>к</w:t>
      </w:r>
      <w:r w:rsidRPr="005676D4">
        <w:rPr>
          <w:rFonts w:eastAsia="Arial"/>
          <w:b/>
          <w:spacing w:val="-6"/>
          <w:sz w:val="28"/>
          <w:szCs w:val="28"/>
          <w:shd w:val="clear" w:color="auto" w:fill="FABF8F" w:themeFill="accent6" w:themeFillTint="99"/>
          <w:lang w:val="sr-Cyrl-CS"/>
        </w:rPr>
        <w:t>у</w:t>
      </w:r>
      <w:r w:rsidRPr="005676D4">
        <w:rPr>
          <w:rFonts w:eastAsia="Arial"/>
          <w:b/>
          <w:spacing w:val="2"/>
          <w:sz w:val="28"/>
          <w:szCs w:val="28"/>
          <w:shd w:val="clear" w:color="auto" w:fill="FABF8F" w:themeFill="accent6" w:themeFillTint="99"/>
          <w:lang w:val="sr-Cyrl-CS"/>
        </w:rPr>
        <w:t>м</w:t>
      </w:r>
      <w:r w:rsidRPr="005676D4">
        <w:rPr>
          <w:rFonts w:eastAsia="Arial"/>
          <w:b/>
          <w:spacing w:val="-8"/>
          <w:sz w:val="28"/>
          <w:szCs w:val="28"/>
          <w:shd w:val="clear" w:color="auto" w:fill="FABF8F" w:themeFill="accent6" w:themeFillTint="99"/>
          <w:lang w:val="sr-Cyrl-CS"/>
        </w:rPr>
        <w:t>е</w:t>
      </w:r>
      <w:r w:rsidRPr="005676D4">
        <w:rPr>
          <w:rFonts w:eastAsia="Arial"/>
          <w:b/>
          <w:sz w:val="28"/>
          <w:szCs w:val="28"/>
          <w:shd w:val="clear" w:color="auto" w:fill="FABF8F" w:themeFill="accent6" w:themeFillTint="99"/>
          <w:lang w:val="sr-Cyrl-CS"/>
        </w:rPr>
        <w:t>т</w:t>
      </w:r>
      <w:r w:rsidRPr="005676D4">
        <w:rPr>
          <w:rFonts w:eastAsia="Arial"/>
          <w:b/>
          <w:spacing w:val="3"/>
          <w:sz w:val="28"/>
          <w:szCs w:val="28"/>
          <w:shd w:val="clear" w:color="auto" w:fill="FABF8F" w:themeFill="accent6" w:themeFillTint="99"/>
          <w:lang w:val="sr-Cyrl-CS"/>
        </w:rPr>
        <w:t>н</w:t>
      </w:r>
      <w:r w:rsidRPr="005676D4">
        <w:rPr>
          <w:rFonts w:eastAsia="Arial"/>
          <w:b/>
          <w:sz w:val="28"/>
          <w:szCs w:val="28"/>
          <w:shd w:val="clear" w:color="auto" w:fill="FABF8F" w:themeFill="accent6" w:themeFillTint="99"/>
          <w:lang w:val="sr-Cyrl-CS"/>
        </w:rPr>
        <w:t>а</w:t>
      </w:r>
      <w:r w:rsidRPr="005676D4">
        <w:rPr>
          <w:rFonts w:eastAsia="Arial"/>
          <w:b/>
          <w:spacing w:val="1"/>
          <w:sz w:val="28"/>
          <w:szCs w:val="28"/>
          <w:shd w:val="clear" w:color="auto" w:fill="FABF8F" w:themeFill="accent6" w:themeFillTint="99"/>
          <w:lang w:val="sr-Cyrl-CS"/>
        </w:rPr>
        <w:t>ц</w:t>
      </w:r>
      <w:r w:rsidRPr="005676D4">
        <w:rPr>
          <w:rFonts w:eastAsia="Arial"/>
          <w:b/>
          <w:spacing w:val="-1"/>
          <w:sz w:val="28"/>
          <w:szCs w:val="28"/>
          <w:shd w:val="clear" w:color="auto" w:fill="FABF8F" w:themeFill="accent6" w:themeFillTint="99"/>
          <w:lang w:val="sr-Cyrl-CS"/>
        </w:rPr>
        <w:t>и</w:t>
      </w:r>
      <w:r w:rsidRPr="005676D4">
        <w:rPr>
          <w:rFonts w:eastAsia="Arial"/>
          <w:b/>
          <w:spacing w:val="4"/>
          <w:sz w:val="28"/>
          <w:szCs w:val="28"/>
          <w:shd w:val="clear" w:color="auto" w:fill="FABF8F" w:themeFill="accent6" w:themeFillTint="99"/>
          <w:lang w:val="sr-Cyrl-CS"/>
        </w:rPr>
        <w:t>ј</w:t>
      </w:r>
      <w:r w:rsidRPr="005676D4">
        <w:rPr>
          <w:rFonts w:eastAsia="Arial"/>
          <w:b/>
          <w:sz w:val="28"/>
          <w:szCs w:val="28"/>
          <w:shd w:val="clear" w:color="auto" w:fill="FABF8F" w:themeFill="accent6" w:themeFillTint="99"/>
          <w:lang w:val="sr-Cyrl-CS"/>
        </w:rPr>
        <w:t xml:space="preserve">у како би  </w:t>
      </w:r>
      <w:r w:rsidRPr="005676D4">
        <w:rPr>
          <w:rFonts w:eastAsia="Arial"/>
          <w:b/>
          <w:spacing w:val="-1"/>
          <w:sz w:val="28"/>
          <w:szCs w:val="28"/>
          <w:shd w:val="clear" w:color="auto" w:fill="FABF8F" w:themeFill="accent6" w:themeFillTint="99"/>
          <w:lang w:val="sr-Cyrl-CS"/>
        </w:rPr>
        <w:t>д</w:t>
      </w:r>
      <w:r w:rsidRPr="005676D4">
        <w:rPr>
          <w:rFonts w:eastAsia="Arial"/>
          <w:b/>
          <w:sz w:val="28"/>
          <w:szCs w:val="28"/>
          <w:shd w:val="clear" w:color="auto" w:fill="FABF8F" w:themeFill="accent6" w:themeFillTint="99"/>
          <w:lang w:val="sr-Cyrl-CS"/>
        </w:rPr>
        <w:t>о</w:t>
      </w:r>
      <w:r w:rsidRPr="005676D4">
        <w:rPr>
          <w:rFonts w:eastAsia="Arial"/>
          <w:b/>
          <w:spacing w:val="3"/>
          <w:sz w:val="28"/>
          <w:szCs w:val="28"/>
          <w:shd w:val="clear" w:color="auto" w:fill="FABF8F" w:themeFill="accent6" w:themeFillTint="99"/>
          <w:lang w:val="sr-Cyrl-CS"/>
        </w:rPr>
        <w:t>би</w:t>
      </w:r>
      <w:r w:rsidRPr="005676D4">
        <w:rPr>
          <w:rFonts w:eastAsia="Arial"/>
          <w:b/>
          <w:spacing w:val="-1"/>
          <w:sz w:val="28"/>
          <w:szCs w:val="28"/>
          <w:shd w:val="clear" w:color="auto" w:fill="FABF8F" w:themeFill="accent6" w:themeFillTint="99"/>
          <w:lang w:val="sr-Cyrl-CS"/>
        </w:rPr>
        <w:t>ли</w:t>
      </w:r>
      <w:r w:rsidRPr="005676D4">
        <w:rPr>
          <w:rFonts w:eastAsia="Arial"/>
          <w:b/>
          <w:spacing w:val="1"/>
          <w:sz w:val="28"/>
          <w:szCs w:val="28"/>
          <w:shd w:val="clear" w:color="auto" w:fill="FABF8F" w:themeFill="accent6" w:themeFillTint="99"/>
          <w:lang w:val="sr-Cyrl-CS"/>
        </w:rPr>
        <w:t>с</w:t>
      </w:r>
      <w:r w:rsidRPr="005676D4">
        <w:rPr>
          <w:rFonts w:eastAsia="Arial"/>
          <w:b/>
          <w:spacing w:val="-3"/>
          <w:sz w:val="28"/>
          <w:szCs w:val="28"/>
          <w:shd w:val="clear" w:color="auto" w:fill="FABF8F" w:themeFill="accent6" w:themeFillTint="99"/>
          <w:lang w:val="sr-Cyrl-CS"/>
        </w:rPr>
        <w:t>в</w:t>
      </w:r>
      <w:r w:rsidRPr="005676D4">
        <w:rPr>
          <w:rFonts w:eastAsia="Arial"/>
          <w:b/>
          <w:sz w:val="28"/>
          <w:szCs w:val="28"/>
          <w:shd w:val="clear" w:color="auto" w:fill="FABF8F" w:themeFill="accent6" w:themeFillTint="99"/>
          <w:lang w:val="sr-Cyrl-CS"/>
        </w:rPr>
        <w:t>е н</w:t>
      </w:r>
      <w:r w:rsidRPr="005676D4">
        <w:rPr>
          <w:rFonts w:eastAsia="Arial"/>
          <w:b/>
          <w:spacing w:val="2"/>
          <w:sz w:val="28"/>
          <w:szCs w:val="28"/>
          <w:shd w:val="clear" w:color="auto" w:fill="FABF8F" w:themeFill="accent6" w:themeFillTint="99"/>
          <w:lang w:val="sr-Cyrl-CS"/>
        </w:rPr>
        <w:t>е</w:t>
      </w:r>
      <w:r w:rsidRPr="005676D4">
        <w:rPr>
          <w:rFonts w:eastAsia="Arial"/>
          <w:b/>
          <w:sz w:val="28"/>
          <w:szCs w:val="28"/>
          <w:shd w:val="clear" w:color="auto" w:fill="FABF8F" w:themeFill="accent6" w:themeFillTint="99"/>
          <w:lang w:val="sr-Cyrl-CS"/>
        </w:rPr>
        <w:t>оп</w:t>
      </w:r>
      <w:r w:rsidRPr="005676D4">
        <w:rPr>
          <w:rFonts w:eastAsia="Arial"/>
          <w:b/>
          <w:spacing w:val="-2"/>
          <w:sz w:val="28"/>
          <w:szCs w:val="28"/>
          <w:shd w:val="clear" w:color="auto" w:fill="FABF8F" w:themeFill="accent6" w:themeFillTint="99"/>
          <w:lang w:val="sr-Cyrl-CS"/>
        </w:rPr>
        <w:t>х</w:t>
      </w:r>
      <w:r w:rsidRPr="005676D4">
        <w:rPr>
          <w:rFonts w:eastAsia="Arial"/>
          <w:b/>
          <w:spacing w:val="-3"/>
          <w:sz w:val="28"/>
          <w:szCs w:val="28"/>
          <w:shd w:val="clear" w:color="auto" w:fill="FABF8F" w:themeFill="accent6" w:themeFillTint="99"/>
          <w:lang w:val="sr-Cyrl-CS"/>
        </w:rPr>
        <w:t>о</w:t>
      </w:r>
      <w:r w:rsidRPr="005676D4">
        <w:rPr>
          <w:rFonts w:eastAsia="Arial"/>
          <w:b/>
          <w:spacing w:val="-1"/>
          <w:sz w:val="28"/>
          <w:szCs w:val="28"/>
          <w:shd w:val="clear" w:color="auto" w:fill="FABF8F" w:themeFill="accent6" w:themeFillTint="99"/>
          <w:lang w:val="sr-Cyrl-CS"/>
        </w:rPr>
        <w:t>д</w:t>
      </w:r>
      <w:r w:rsidRPr="005676D4">
        <w:rPr>
          <w:rFonts w:eastAsia="Arial"/>
          <w:b/>
          <w:sz w:val="28"/>
          <w:szCs w:val="28"/>
          <w:shd w:val="clear" w:color="auto" w:fill="FABF8F" w:themeFill="accent6" w:themeFillTint="99"/>
          <w:lang w:val="sr-Cyrl-CS"/>
        </w:rPr>
        <w:t xml:space="preserve">не </w:t>
      </w:r>
      <w:r w:rsidRPr="005676D4">
        <w:rPr>
          <w:rFonts w:eastAsia="Arial"/>
          <w:b/>
          <w:spacing w:val="-1"/>
          <w:sz w:val="28"/>
          <w:szCs w:val="28"/>
          <w:shd w:val="clear" w:color="auto" w:fill="FABF8F" w:themeFill="accent6" w:themeFillTint="99"/>
          <w:lang w:val="sr-Cyrl-CS"/>
        </w:rPr>
        <w:t>и</w:t>
      </w:r>
      <w:r w:rsidRPr="005676D4">
        <w:rPr>
          <w:rFonts w:eastAsia="Arial"/>
          <w:b/>
          <w:sz w:val="28"/>
          <w:szCs w:val="28"/>
          <w:shd w:val="clear" w:color="auto" w:fill="FABF8F" w:themeFill="accent6" w:themeFillTint="99"/>
          <w:lang w:val="sr-Cyrl-CS"/>
        </w:rPr>
        <w:t>нф</w:t>
      </w:r>
      <w:r w:rsidRPr="005676D4">
        <w:rPr>
          <w:rFonts w:eastAsia="Arial"/>
          <w:b/>
          <w:spacing w:val="2"/>
          <w:sz w:val="28"/>
          <w:szCs w:val="28"/>
          <w:shd w:val="clear" w:color="auto" w:fill="FABF8F" w:themeFill="accent6" w:themeFillTint="99"/>
          <w:lang w:val="sr-Cyrl-CS"/>
        </w:rPr>
        <w:t>о</w:t>
      </w:r>
      <w:r w:rsidRPr="005676D4">
        <w:rPr>
          <w:rFonts w:eastAsia="Arial"/>
          <w:b/>
          <w:sz w:val="28"/>
          <w:szCs w:val="28"/>
          <w:shd w:val="clear" w:color="auto" w:fill="FABF8F" w:themeFill="accent6" w:themeFillTint="99"/>
          <w:lang w:val="sr-Cyrl-CS"/>
        </w:rPr>
        <w:t>р</w:t>
      </w:r>
      <w:r w:rsidRPr="005676D4">
        <w:rPr>
          <w:rFonts w:eastAsia="Arial"/>
          <w:b/>
          <w:spacing w:val="-1"/>
          <w:sz w:val="28"/>
          <w:szCs w:val="28"/>
          <w:shd w:val="clear" w:color="auto" w:fill="FABF8F" w:themeFill="accent6" w:themeFillTint="99"/>
          <w:lang w:val="sr-Cyrl-CS"/>
        </w:rPr>
        <w:t>м</w:t>
      </w:r>
      <w:r w:rsidRPr="005676D4">
        <w:rPr>
          <w:rFonts w:eastAsia="Arial"/>
          <w:b/>
          <w:sz w:val="28"/>
          <w:szCs w:val="28"/>
          <w:shd w:val="clear" w:color="auto" w:fill="FABF8F" w:themeFill="accent6" w:themeFillTint="99"/>
          <w:lang w:val="sr-Cyrl-CS"/>
        </w:rPr>
        <w:t>а</w:t>
      </w:r>
      <w:r w:rsidRPr="005676D4">
        <w:rPr>
          <w:rFonts w:eastAsia="Arial"/>
          <w:b/>
          <w:spacing w:val="3"/>
          <w:sz w:val="28"/>
          <w:szCs w:val="28"/>
          <w:shd w:val="clear" w:color="auto" w:fill="FABF8F" w:themeFill="accent6" w:themeFillTint="99"/>
          <w:lang w:val="sr-Cyrl-CS"/>
        </w:rPr>
        <w:t>ц</w:t>
      </w:r>
      <w:r w:rsidRPr="005676D4">
        <w:rPr>
          <w:rFonts w:eastAsia="Arial"/>
          <w:b/>
          <w:spacing w:val="-1"/>
          <w:sz w:val="28"/>
          <w:szCs w:val="28"/>
          <w:shd w:val="clear" w:color="auto" w:fill="FABF8F" w:themeFill="accent6" w:themeFillTint="99"/>
          <w:lang w:val="sr-Cyrl-CS"/>
        </w:rPr>
        <w:t>и</w:t>
      </w:r>
      <w:r w:rsidRPr="005676D4">
        <w:rPr>
          <w:rFonts w:eastAsia="Arial"/>
          <w:b/>
          <w:spacing w:val="1"/>
          <w:sz w:val="28"/>
          <w:szCs w:val="28"/>
          <w:shd w:val="clear" w:color="auto" w:fill="FABF8F" w:themeFill="accent6" w:themeFillTint="99"/>
          <w:lang w:val="sr-Cyrl-CS"/>
        </w:rPr>
        <w:t>ј</w:t>
      </w:r>
      <w:r w:rsidRPr="005676D4">
        <w:rPr>
          <w:rFonts w:eastAsia="Arial"/>
          <w:b/>
          <w:sz w:val="28"/>
          <w:szCs w:val="28"/>
          <w:shd w:val="clear" w:color="auto" w:fill="FABF8F" w:themeFill="accent6" w:themeFillTint="99"/>
          <w:lang w:val="sr-Cyrl-CS"/>
        </w:rPr>
        <w:t>е п</w:t>
      </w:r>
      <w:r w:rsidRPr="005676D4">
        <w:rPr>
          <w:rFonts w:eastAsia="Arial"/>
          <w:b/>
          <w:spacing w:val="-5"/>
          <w:sz w:val="28"/>
          <w:szCs w:val="28"/>
          <w:shd w:val="clear" w:color="auto" w:fill="FABF8F" w:themeFill="accent6" w:themeFillTint="99"/>
          <w:lang w:val="sr-Cyrl-CS"/>
        </w:rPr>
        <w:t>о</w:t>
      </w:r>
      <w:r w:rsidRPr="005676D4">
        <w:rPr>
          <w:rFonts w:eastAsia="Arial"/>
          <w:b/>
          <w:spacing w:val="2"/>
          <w:sz w:val="28"/>
          <w:szCs w:val="28"/>
          <w:shd w:val="clear" w:color="auto" w:fill="FABF8F" w:themeFill="accent6" w:themeFillTint="99"/>
          <w:lang w:val="sr-Cyrl-CS"/>
        </w:rPr>
        <w:t>т</w:t>
      </w:r>
      <w:r w:rsidRPr="005676D4">
        <w:rPr>
          <w:rFonts w:eastAsia="Arial"/>
          <w:b/>
          <w:sz w:val="28"/>
          <w:szCs w:val="28"/>
          <w:shd w:val="clear" w:color="auto" w:fill="FABF8F" w:themeFill="accent6" w:themeFillTint="99"/>
          <w:lang w:val="sr-Cyrl-CS"/>
        </w:rPr>
        <w:t>р</w:t>
      </w:r>
      <w:r w:rsidRPr="005676D4">
        <w:rPr>
          <w:rFonts w:eastAsia="Arial"/>
          <w:b/>
          <w:spacing w:val="-3"/>
          <w:sz w:val="28"/>
          <w:szCs w:val="28"/>
          <w:shd w:val="clear" w:color="auto" w:fill="FABF8F" w:themeFill="accent6" w:themeFillTint="99"/>
          <w:lang w:val="sr-Cyrl-CS"/>
        </w:rPr>
        <w:t>е</w:t>
      </w:r>
      <w:r w:rsidRPr="005676D4">
        <w:rPr>
          <w:rFonts w:eastAsia="Arial"/>
          <w:b/>
          <w:spacing w:val="1"/>
          <w:sz w:val="28"/>
          <w:szCs w:val="28"/>
          <w:shd w:val="clear" w:color="auto" w:fill="FABF8F" w:themeFill="accent6" w:themeFillTint="99"/>
          <w:lang w:val="sr-Cyrl-CS"/>
        </w:rPr>
        <w:t>б</w:t>
      </w:r>
      <w:r w:rsidRPr="005676D4">
        <w:rPr>
          <w:rFonts w:eastAsia="Arial"/>
          <w:b/>
          <w:sz w:val="28"/>
          <w:szCs w:val="28"/>
          <w:shd w:val="clear" w:color="auto" w:fill="FABF8F" w:themeFill="accent6" w:themeFillTint="99"/>
          <w:lang w:val="sr-Cyrl-CS"/>
        </w:rPr>
        <w:t xml:space="preserve">не </w:t>
      </w:r>
      <w:r w:rsidRPr="005676D4">
        <w:rPr>
          <w:rFonts w:eastAsia="Arial"/>
          <w:b/>
          <w:spacing w:val="2"/>
          <w:sz w:val="28"/>
          <w:szCs w:val="28"/>
          <w:shd w:val="clear" w:color="auto" w:fill="FABF8F" w:themeFill="accent6" w:themeFillTint="99"/>
          <w:lang w:val="sr-Cyrl-CS"/>
        </w:rPr>
        <w:t>з</w:t>
      </w:r>
      <w:r w:rsidRPr="005676D4">
        <w:rPr>
          <w:rFonts w:eastAsia="Arial"/>
          <w:b/>
          <w:sz w:val="28"/>
          <w:szCs w:val="28"/>
          <w:shd w:val="clear" w:color="auto" w:fill="FABF8F" w:themeFill="accent6" w:themeFillTint="99"/>
          <w:lang w:val="sr-Cyrl-CS"/>
        </w:rPr>
        <w:t>а пр</w:t>
      </w:r>
      <w:r w:rsidRPr="005676D4">
        <w:rPr>
          <w:rFonts w:eastAsia="Arial"/>
          <w:b/>
          <w:spacing w:val="-1"/>
          <w:sz w:val="28"/>
          <w:szCs w:val="28"/>
          <w:shd w:val="clear" w:color="auto" w:fill="FABF8F" w:themeFill="accent6" w:themeFillTint="99"/>
          <w:lang w:val="sr-Cyrl-CS"/>
        </w:rPr>
        <w:t>и</w:t>
      </w:r>
      <w:r w:rsidRPr="005676D4">
        <w:rPr>
          <w:rFonts w:eastAsia="Arial"/>
          <w:b/>
          <w:spacing w:val="2"/>
          <w:sz w:val="28"/>
          <w:szCs w:val="28"/>
          <w:shd w:val="clear" w:color="auto" w:fill="FABF8F" w:themeFill="accent6" w:themeFillTint="99"/>
          <w:lang w:val="sr-Cyrl-CS"/>
        </w:rPr>
        <w:t>п</w:t>
      </w:r>
      <w:r w:rsidRPr="005676D4">
        <w:rPr>
          <w:rFonts w:eastAsia="Arial"/>
          <w:b/>
          <w:sz w:val="28"/>
          <w:szCs w:val="28"/>
          <w:shd w:val="clear" w:color="auto" w:fill="FABF8F" w:themeFill="accent6" w:themeFillTint="99"/>
          <w:lang w:val="sr-Cyrl-CS"/>
        </w:rPr>
        <w:t>р</w:t>
      </w:r>
      <w:r w:rsidRPr="005676D4">
        <w:rPr>
          <w:rFonts w:eastAsia="Arial"/>
          <w:b/>
          <w:spacing w:val="-1"/>
          <w:sz w:val="28"/>
          <w:szCs w:val="28"/>
          <w:shd w:val="clear" w:color="auto" w:fill="FABF8F" w:themeFill="accent6" w:themeFillTint="99"/>
          <w:lang w:val="sr-Cyrl-CS"/>
        </w:rPr>
        <w:t>е</w:t>
      </w:r>
      <w:r w:rsidRPr="005676D4">
        <w:rPr>
          <w:rFonts w:eastAsia="Arial"/>
          <w:b/>
          <w:spacing w:val="7"/>
          <w:sz w:val="28"/>
          <w:szCs w:val="28"/>
          <w:shd w:val="clear" w:color="auto" w:fill="FABF8F" w:themeFill="accent6" w:themeFillTint="99"/>
          <w:lang w:val="sr-Cyrl-CS"/>
        </w:rPr>
        <w:t>м</w:t>
      </w:r>
      <w:r w:rsidRPr="005676D4">
        <w:rPr>
          <w:rFonts w:eastAsia="Arial"/>
          <w:b/>
          <w:sz w:val="28"/>
          <w:szCs w:val="28"/>
          <w:shd w:val="clear" w:color="auto" w:fill="FABF8F" w:themeFill="accent6" w:themeFillTint="99"/>
          <w:lang w:val="sr-Cyrl-CS"/>
        </w:rPr>
        <w:t>у по</w:t>
      </w:r>
      <w:r w:rsidRPr="005676D4">
        <w:rPr>
          <w:rFonts w:eastAsia="Arial"/>
          <w:b/>
          <w:spacing w:val="5"/>
          <w:sz w:val="28"/>
          <w:szCs w:val="28"/>
          <w:shd w:val="clear" w:color="auto" w:fill="FABF8F" w:themeFill="accent6" w:themeFillTint="99"/>
          <w:lang w:val="sr-Cyrl-CS"/>
        </w:rPr>
        <w:t>н</w:t>
      </w:r>
      <w:r w:rsidRPr="005676D4">
        <w:rPr>
          <w:rFonts w:eastAsia="Arial"/>
          <w:b/>
          <w:spacing w:val="-11"/>
          <w:sz w:val="28"/>
          <w:szCs w:val="28"/>
          <w:shd w:val="clear" w:color="auto" w:fill="FABF8F" w:themeFill="accent6" w:themeFillTint="99"/>
          <w:lang w:val="sr-Cyrl-CS"/>
        </w:rPr>
        <w:t>у</w:t>
      </w:r>
      <w:r w:rsidRPr="005676D4">
        <w:rPr>
          <w:rFonts w:eastAsia="Arial"/>
          <w:b/>
          <w:spacing w:val="1"/>
          <w:sz w:val="28"/>
          <w:szCs w:val="28"/>
          <w:shd w:val="clear" w:color="auto" w:fill="FABF8F" w:themeFill="accent6" w:themeFillTint="99"/>
          <w:lang w:val="sr-Cyrl-CS"/>
        </w:rPr>
        <w:t>д</w:t>
      </w:r>
      <w:r w:rsidRPr="005676D4">
        <w:rPr>
          <w:rFonts w:eastAsia="Arial"/>
          <w:b/>
          <w:sz w:val="28"/>
          <w:szCs w:val="28"/>
          <w:shd w:val="clear" w:color="auto" w:fill="FABF8F" w:themeFill="accent6" w:themeFillTint="99"/>
          <w:lang w:val="sr-Cyrl-CS"/>
        </w:rPr>
        <w:t>е.</w:t>
      </w:r>
    </w:p>
    <w:p w:rsidR="004360F9" w:rsidRPr="005D44DB" w:rsidRDefault="00B64348" w:rsidP="005D44DB">
      <w:pPr>
        <w:ind w:left="-90"/>
        <w:jc w:val="both"/>
        <w:rPr>
          <w:rFonts w:eastAsia="Calibri"/>
        </w:rPr>
      </w:pPr>
      <w:r>
        <w:rPr>
          <w:rFonts w:eastAsia="Calibri"/>
        </w:rPr>
        <w:t>Врста и количина радова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7007"/>
        <w:gridCol w:w="846"/>
        <w:gridCol w:w="1277"/>
      </w:tblGrid>
      <w:tr w:rsidR="00EA2187" w:rsidTr="00710C30">
        <w:tc>
          <w:tcPr>
            <w:tcW w:w="734" w:type="dxa"/>
            <w:shd w:val="clear" w:color="auto" w:fill="auto"/>
            <w:vAlign w:val="bottom"/>
          </w:tcPr>
          <w:p w:rsidR="00EA2187" w:rsidRPr="00B9662D" w:rsidRDefault="00EA2187" w:rsidP="0032125E">
            <w:pPr>
              <w:autoSpaceDE w:val="0"/>
              <w:spacing w:line="317" w:lineRule="exact"/>
              <w:ind w:right="4"/>
              <w:jc w:val="center"/>
              <w:rPr>
                <w:rFonts w:eastAsia="Arial Unicode MS"/>
                <w:b/>
                <w:bCs/>
                <w:iCs/>
                <w:color w:val="000000"/>
                <w:kern w:val="2"/>
                <w:lang w:eastAsia="ar-SA"/>
              </w:rPr>
            </w:pPr>
            <w:r w:rsidRPr="00B9662D">
              <w:rPr>
                <w:rFonts w:eastAsia="Arial Unicode MS"/>
                <w:b/>
                <w:bCs/>
                <w:iCs/>
                <w:color w:val="000000"/>
                <w:kern w:val="2"/>
                <w:lang w:eastAsia="ar-SA"/>
              </w:rPr>
              <w:t>р.бр.</w:t>
            </w:r>
          </w:p>
        </w:tc>
        <w:tc>
          <w:tcPr>
            <w:tcW w:w="7007" w:type="dxa"/>
            <w:shd w:val="clear" w:color="auto" w:fill="auto"/>
            <w:vAlign w:val="bottom"/>
          </w:tcPr>
          <w:p w:rsidR="00EA2187" w:rsidRPr="00785DB0" w:rsidRDefault="00785DB0" w:rsidP="009F4D41">
            <w:pPr>
              <w:autoSpaceDE w:val="0"/>
              <w:spacing w:line="317" w:lineRule="exact"/>
              <w:ind w:right="4"/>
              <w:jc w:val="center"/>
              <w:rPr>
                <w:rFonts w:eastAsia="Arial Unicode MS"/>
                <w:b/>
                <w:bCs/>
                <w:iCs/>
                <w:color w:val="000000"/>
                <w:kern w:val="2"/>
                <w:lang w:eastAsia="ar-SA"/>
              </w:rPr>
            </w:pPr>
            <w:r>
              <w:rPr>
                <w:rFonts w:eastAsia="Arial Unicode MS"/>
                <w:b/>
                <w:bCs/>
                <w:iCs/>
                <w:color w:val="000000"/>
                <w:kern w:val="2"/>
                <w:lang w:eastAsia="ar-SA"/>
              </w:rPr>
              <w:t>ОПИС ЗАНАТСКИХ РАДОВА</w:t>
            </w:r>
          </w:p>
        </w:tc>
        <w:tc>
          <w:tcPr>
            <w:tcW w:w="846" w:type="dxa"/>
            <w:shd w:val="clear" w:color="auto" w:fill="auto"/>
            <w:vAlign w:val="center"/>
          </w:tcPr>
          <w:p w:rsidR="00EA2187" w:rsidRPr="00B9662D" w:rsidRDefault="00EA2187" w:rsidP="00710C30">
            <w:pPr>
              <w:autoSpaceDE w:val="0"/>
              <w:spacing w:line="317" w:lineRule="exact"/>
              <w:ind w:right="4"/>
              <w:jc w:val="center"/>
              <w:rPr>
                <w:rFonts w:eastAsia="Arial Unicode MS"/>
                <w:b/>
                <w:bCs/>
                <w:iCs/>
                <w:color w:val="000000"/>
                <w:kern w:val="2"/>
                <w:lang w:eastAsia="ar-SA"/>
              </w:rPr>
            </w:pPr>
            <w:r w:rsidRPr="00B9662D">
              <w:rPr>
                <w:rFonts w:eastAsia="Arial Unicode MS"/>
                <w:b/>
                <w:bCs/>
                <w:iCs/>
                <w:color w:val="000000"/>
                <w:kern w:val="2"/>
                <w:lang w:eastAsia="ar-SA"/>
              </w:rPr>
              <w:t>ј.м.</w:t>
            </w:r>
          </w:p>
        </w:tc>
        <w:tc>
          <w:tcPr>
            <w:tcW w:w="1277" w:type="dxa"/>
            <w:shd w:val="clear" w:color="auto" w:fill="auto"/>
            <w:vAlign w:val="center"/>
          </w:tcPr>
          <w:p w:rsidR="00EA2187" w:rsidRPr="00B9662D" w:rsidRDefault="00EA2187" w:rsidP="00710C30">
            <w:pPr>
              <w:autoSpaceDE w:val="0"/>
              <w:spacing w:line="317" w:lineRule="exact"/>
              <w:ind w:right="4"/>
              <w:jc w:val="center"/>
              <w:rPr>
                <w:rFonts w:eastAsia="Arial Unicode MS"/>
                <w:b/>
                <w:bCs/>
                <w:iCs/>
                <w:color w:val="000000"/>
                <w:kern w:val="2"/>
                <w:lang w:eastAsia="ar-SA"/>
              </w:rPr>
            </w:pPr>
            <w:r w:rsidRPr="00B9662D">
              <w:rPr>
                <w:rFonts w:eastAsia="Arial Unicode MS"/>
                <w:b/>
                <w:bCs/>
                <w:iCs/>
                <w:color w:val="000000"/>
                <w:kern w:val="2"/>
                <w:lang w:eastAsia="ar-SA"/>
              </w:rPr>
              <w:t>количина</w:t>
            </w:r>
          </w:p>
        </w:tc>
      </w:tr>
      <w:tr w:rsidR="0000770F" w:rsidTr="00045FAA">
        <w:tc>
          <w:tcPr>
            <w:tcW w:w="734" w:type="dxa"/>
            <w:shd w:val="clear" w:color="auto" w:fill="FABF8F" w:themeFill="accent6" w:themeFillTint="99"/>
            <w:vAlign w:val="center"/>
          </w:tcPr>
          <w:p w:rsidR="0000770F" w:rsidRPr="002C4293" w:rsidRDefault="0000770F" w:rsidP="005D44DB">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w:t>
            </w:r>
          </w:p>
        </w:tc>
        <w:tc>
          <w:tcPr>
            <w:tcW w:w="7007" w:type="dxa"/>
            <w:shd w:val="clear" w:color="auto" w:fill="FABF8F" w:themeFill="accent6" w:themeFillTint="99"/>
            <w:vAlign w:val="center"/>
          </w:tcPr>
          <w:p w:rsidR="0000770F" w:rsidRPr="00045FAA" w:rsidRDefault="0000770F" w:rsidP="00045FAA">
            <w:pPr>
              <w:jc w:val="center"/>
              <w:rPr>
                <w:b/>
                <w:color w:val="1A1617"/>
                <w:sz w:val="20"/>
                <w:szCs w:val="20"/>
              </w:rPr>
            </w:pPr>
            <w:r w:rsidRPr="00045FAA">
              <w:rPr>
                <w:b/>
                <w:color w:val="1A1617"/>
                <w:sz w:val="20"/>
                <w:szCs w:val="20"/>
              </w:rPr>
              <w:t>ЗЕМЉАНИ РАДОВИ</w:t>
            </w:r>
          </w:p>
        </w:tc>
        <w:tc>
          <w:tcPr>
            <w:tcW w:w="846" w:type="dxa"/>
            <w:shd w:val="clear" w:color="auto" w:fill="FABF8F" w:themeFill="accent6" w:themeFillTint="99"/>
            <w:vAlign w:val="center"/>
          </w:tcPr>
          <w:p w:rsidR="0000770F" w:rsidRDefault="0000770F"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00770F" w:rsidRDefault="0000770F" w:rsidP="00710C30">
            <w:pPr>
              <w:autoSpaceDE w:val="0"/>
              <w:spacing w:line="317" w:lineRule="exact"/>
              <w:ind w:right="4"/>
              <w:jc w:val="center"/>
              <w:rPr>
                <w:rFonts w:eastAsia="Arial Unicode MS"/>
                <w:bCs/>
                <w:iCs/>
                <w:color w:val="000000"/>
                <w:kern w:val="2"/>
                <w:lang w:eastAsia="ar-SA"/>
              </w:rPr>
            </w:pPr>
          </w:p>
        </w:tc>
      </w:tr>
      <w:tr w:rsidR="008A35F5" w:rsidTr="00710C30">
        <w:trPr>
          <w:trHeight w:val="400"/>
        </w:trPr>
        <w:tc>
          <w:tcPr>
            <w:tcW w:w="734" w:type="dxa"/>
            <w:shd w:val="clear" w:color="auto" w:fill="auto"/>
            <w:vAlign w:val="center"/>
          </w:tcPr>
          <w:p w:rsidR="008A35F5" w:rsidRPr="00B9662D" w:rsidRDefault="008A35F5" w:rsidP="0000770F">
            <w:pPr>
              <w:autoSpaceDE w:val="0"/>
              <w:spacing w:line="317" w:lineRule="exact"/>
              <w:ind w:right="4"/>
              <w:jc w:val="center"/>
              <w:rPr>
                <w:rFonts w:eastAsia="Arial Unicode MS"/>
                <w:bCs/>
                <w:iCs/>
                <w:color w:val="000000"/>
                <w:kern w:val="2"/>
                <w:lang w:eastAsia="ar-SA"/>
              </w:rPr>
            </w:pPr>
            <w:r w:rsidRPr="00B9662D">
              <w:rPr>
                <w:rFonts w:eastAsia="Arial Unicode MS"/>
                <w:bCs/>
                <w:iCs/>
                <w:color w:val="000000"/>
                <w:kern w:val="2"/>
                <w:lang w:eastAsia="ar-SA"/>
              </w:rPr>
              <w:t>1.</w:t>
            </w:r>
          </w:p>
        </w:tc>
        <w:tc>
          <w:tcPr>
            <w:tcW w:w="7007" w:type="dxa"/>
            <w:shd w:val="clear" w:color="auto" w:fill="auto"/>
            <w:vAlign w:val="center"/>
          </w:tcPr>
          <w:p w:rsidR="008A35F5" w:rsidRDefault="008A35F5" w:rsidP="0000770F">
            <w:pPr>
              <w:rPr>
                <w:color w:val="1A1617"/>
              </w:rPr>
            </w:pPr>
            <w:r>
              <w:rPr>
                <w:color w:val="1A1617"/>
              </w:rPr>
              <w:t>Скидање хумуса дебљине слоја 15цм</w:t>
            </w:r>
          </w:p>
        </w:tc>
        <w:tc>
          <w:tcPr>
            <w:tcW w:w="846" w:type="dxa"/>
            <w:shd w:val="clear" w:color="auto" w:fill="auto"/>
            <w:vAlign w:val="center"/>
          </w:tcPr>
          <w:p w:rsidR="008A35F5" w:rsidRPr="008A35F5" w:rsidRDefault="008A35F5"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8A35F5" w:rsidRPr="008A35F5" w:rsidRDefault="008A35F5"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4.16</w:t>
            </w:r>
          </w:p>
        </w:tc>
      </w:tr>
      <w:tr w:rsidR="008A35F5" w:rsidRPr="00B1363E" w:rsidTr="00710C30">
        <w:trPr>
          <w:trHeight w:val="535"/>
        </w:trPr>
        <w:tc>
          <w:tcPr>
            <w:tcW w:w="734" w:type="dxa"/>
            <w:shd w:val="clear" w:color="auto" w:fill="auto"/>
            <w:vAlign w:val="center"/>
          </w:tcPr>
          <w:p w:rsidR="008A35F5" w:rsidRPr="00B9662D" w:rsidRDefault="008A35F5" w:rsidP="0000770F">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w:t>
            </w:r>
            <w:r w:rsidRPr="00B9662D">
              <w:rPr>
                <w:rFonts w:eastAsia="Arial Unicode MS"/>
                <w:bCs/>
                <w:iCs/>
                <w:color w:val="000000"/>
                <w:kern w:val="2"/>
                <w:lang w:eastAsia="ar-SA"/>
              </w:rPr>
              <w:t>.</w:t>
            </w:r>
          </w:p>
        </w:tc>
        <w:tc>
          <w:tcPr>
            <w:tcW w:w="7007" w:type="dxa"/>
            <w:shd w:val="clear" w:color="auto" w:fill="auto"/>
          </w:tcPr>
          <w:p w:rsidR="008A35F5" w:rsidRPr="008A35F5" w:rsidRDefault="008A35F5" w:rsidP="008A35F5">
            <w:pPr>
              <w:spacing w:line="259" w:lineRule="auto"/>
              <w:contextualSpacing/>
              <w:jc w:val="both"/>
              <w:rPr>
                <w:lang w:val="sr-Cyrl-CS"/>
              </w:rPr>
            </w:pPr>
            <w:r w:rsidRPr="008A35F5">
              <w:rPr>
                <w:lang w:val="sr-Cyrl-CS"/>
              </w:rPr>
              <w:t>Ископ земље V категорије за темеље објекта</w:t>
            </w:r>
            <w:r w:rsidRPr="008A35F5">
              <w:rPr>
                <w:lang w:val="sr-Cyrl-CS"/>
              </w:rPr>
              <w:tab/>
            </w:r>
            <w:r w:rsidRPr="008A35F5">
              <w:rPr>
                <w:lang w:val="sr-Cyrl-CS"/>
              </w:rPr>
              <w:tab/>
            </w:r>
          </w:p>
          <w:p w:rsidR="008A35F5" w:rsidRPr="00B9662D" w:rsidRDefault="008A35F5" w:rsidP="008A35F5">
            <w:pPr>
              <w:spacing w:line="259" w:lineRule="auto"/>
              <w:contextualSpacing/>
              <w:jc w:val="both"/>
              <w:rPr>
                <w:lang w:val="sr-Cyrl-CS"/>
              </w:rPr>
            </w:pPr>
            <w:r w:rsidRPr="008A35F5">
              <w:rPr>
                <w:lang w:val="sr-Cyrl-CS"/>
              </w:rPr>
              <w:t>машинским(70%) и ручним путем(30%)</w:t>
            </w:r>
            <w:r w:rsidRPr="008A35F5">
              <w:rPr>
                <w:lang w:val="sr-Cyrl-CS"/>
              </w:rPr>
              <w:tab/>
            </w:r>
            <w:r w:rsidRPr="008A35F5">
              <w:rPr>
                <w:lang w:val="sr-Cyrl-CS"/>
              </w:rPr>
              <w:tab/>
            </w:r>
          </w:p>
        </w:tc>
        <w:tc>
          <w:tcPr>
            <w:tcW w:w="846" w:type="dxa"/>
            <w:shd w:val="clear" w:color="auto" w:fill="auto"/>
            <w:vAlign w:val="center"/>
          </w:tcPr>
          <w:p w:rsidR="008A35F5" w:rsidRPr="00B1363E" w:rsidRDefault="0000770F" w:rsidP="00710C30">
            <w:pPr>
              <w:autoSpaceDE w:val="0"/>
              <w:spacing w:line="317" w:lineRule="exact"/>
              <w:ind w:right="4"/>
              <w:jc w:val="center"/>
              <w:rPr>
                <w:rFonts w:eastAsia="Arial Unicode MS"/>
                <w:bCs/>
                <w:iCs/>
                <w:color w:val="000000"/>
                <w:kern w:val="2"/>
                <w:lang w:val="sr-Cyrl-CS"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8A35F5" w:rsidRPr="00B1363E" w:rsidRDefault="0000770F" w:rsidP="00710C30">
            <w:pPr>
              <w:autoSpaceDE w:val="0"/>
              <w:spacing w:line="317" w:lineRule="exact"/>
              <w:ind w:right="4"/>
              <w:jc w:val="center"/>
              <w:rPr>
                <w:rFonts w:eastAsia="Arial Unicode MS"/>
                <w:bCs/>
                <w:iCs/>
                <w:color w:val="000000"/>
                <w:kern w:val="2"/>
                <w:lang w:val="sr-Cyrl-CS" w:eastAsia="ar-SA"/>
              </w:rPr>
            </w:pPr>
            <w:r>
              <w:rPr>
                <w:rFonts w:eastAsia="Arial Unicode MS"/>
                <w:bCs/>
                <w:iCs/>
                <w:color w:val="000000"/>
                <w:kern w:val="2"/>
                <w:lang w:val="sr-Cyrl-CS" w:eastAsia="ar-SA"/>
              </w:rPr>
              <w:t>2.5</w:t>
            </w:r>
          </w:p>
        </w:tc>
      </w:tr>
      <w:tr w:rsidR="008A35F5" w:rsidTr="00710C30">
        <w:trPr>
          <w:trHeight w:val="454"/>
        </w:trPr>
        <w:tc>
          <w:tcPr>
            <w:tcW w:w="734" w:type="dxa"/>
            <w:shd w:val="clear" w:color="auto" w:fill="auto"/>
            <w:vAlign w:val="center"/>
          </w:tcPr>
          <w:p w:rsidR="008A35F5" w:rsidRPr="0011037E" w:rsidRDefault="008A35F5" w:rsidP="0000770F">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w:t>
            </w:r>
          </w:p>
        </w:tc>
        <w:tc>
          <w:tcPr>
            <w:tcW w:w="7007" w:type="dxa"/>
            <w:shd w:val="clear" w:color="auto" w:fill="auto"/>
            <w:vAlign w:val="center"/>
          </w:tcPr>
          <w:p w:rsidR="008A35F5" w:rsidRPr="0000770F" w:rsidRDefault="0000770F" w:rsidP="0000770F">
            <w:pPr>
              <w:spacing w:line="259" w:lineRule="auto"/>
              <w:contextualSpacing/>
            </w:pPr>
            <w:r w:rsidRPr="0000770F">
              <w:t>Утовар и одвоз вишка земље на депонију</w:t>
            </w:r>
            <w:r>
              <w:t>.</w:t>
            </w:r>
          </w:p>
        </w:tc>
        <w:tc>
          <w:tcPr>
            <w:tcW w:w="846" w:type="dxa"/>
            <w:shd w:val="clear" w:color="auto" w:fill="auto"/>
            <w:vAlign w:val="center"/>
          </w:tcPr>
          <w:p w:rsidR="008A35F5" w:rsidRPr="00B9662D" w:rsidRDefault="0000770F"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8A35F5" w:rsidRPr="0011037E" w:rsidRDefault="0000770F"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3.25</w:t>
            </w:r>
          </w:p>
        </w:tc>
      </w:tr>
      <w:tr w:rsidR="008A35F5" w:rsidTr="00710C30">
        <w:tc>
          <w:tcPr>
            <w:tcW w:w="734" w:type="dxa"/>
            <w:shd w:val="clear" w:color="auto" w:fill="auto"/>
            <w:vAlign w:val="center"/>
          </w:tcPr>
          <w:p w:rsidR="008A35F5" w:rsidRPr="00B9662D" w:rsidRDefault="008A35F5" w:rsidP="0000770F">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4</w:t>
            </w:r>
            <w:r w:rsidRPr="00B9662D">
              <w:rPr>
                <w:rFonts w:eastAsia="Arial Unicode MS"/>
                <w:bCs/>
                <w:iCs/>
                <w:color w:val="000000"/>
                <w:kern w:val="2"/>
                <w:lang w:eastAsia="ar-SA"/>
              </w:rPr>
              <w:t>.</w:t>
            </w:r>
          </w:p>
        </w:tc>
        <w:tc>
          <w:tcPr>
            <w:tcW w:w="7007" w:type="dxa"/>
            <w:shd w:val="clear" w:color="auto" w:fill="auto"/>
          </w:tcPr>
          <w:p w:rsidR="0000770F" w:rsidRPr="0000770F" w:rsidRDefault="0000770F" w:rsidP="0000770F">
            <w:pPr>
              <w:spacing w:line="259" w:lineRule="auto"/>
              <w:contextualSpacing/>
              <w:jc w:val="both"/>
            </w:pPr>
            <w:r w:rsidRPr="0000770F">
              <w:t>Набавка, разастирање и набијање тампонског </w:t>
            </w:r>
            <w:r w:rsidRPr="0000770F">
              <w:tab/>
            </w:r>
            <w:r w:rsidRPr="0000770F">
              <w:tab/>
            </w:r>
          </w:p>
          <w:p w:rsidR="008A35F5" w:rsidRPr="005D44DB" w:rsidRDefault="0000770F" w:rsidP="0000770F">
            <w:pPr>
              <w:spacing w:line="259" w:lineRule="auto"/>
              <w:contextualSpacing/>
              <w:jc w:val="both"/>
            </w:pPr>
            <w:r w:rsidRPr="0000770F">
              <w:t xml:space="preserve">слоја шљунка, д=15 цм, испод подова и темеља </w:t>
            </w:r>
            <w:r w:rsidRPr="0000770F">
              <w:tab/>
            </w:r>
            <w:r w:rsidRPr="0000770F">
              <w:tab/>
            </w:r>
            <w:r w:rsidRPr="0000770F">
              <w:tab/>
            </w:r>
          </w:p>
        </w:tc>
        <w:tc>
          <w:tcPr>
            <w:tcW w:w="846" w:type="dxa"/>
            <w:shd w:val="clear" w:color="auto" w:fill="auto"/>
            <w:vAlign w:val="center"/>
          </w:tcPr>
          <w:p w:rsidR="008A35F5" w:rsidRPr="00B9662D" w:rsidRDefault="0000770F"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8A35F5" w:rsidRPr="0000770F" w:rsidRDefault="0000770F"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4.16</w:t>
            </w:r>
          </w:p>
        </w:tc>
      </w:tr>
      <w:tr w:rsidR="008A35F5" w:rsidTr="00045FAA">
        <w:tc>
          <w:tcPr>
            <w:tcW w:w="734" w:type="dxa"/>
            <w:shd w:val="clear" w:color="auto" w:fill="FABF8F" w:themeFill="accent6" w:themeFillTint="99"/>
            <w:vAlign w:val="center"/>
          </w:tcPr>
          <w:p w:rsidR="008A35F5" w:rsidRPr="002C4293" w:rsidRDefault="00DE6FA2" w:rsidP="00DE6FA2">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II.</w:t>
            </w:r>
          </w:p>
        </w:tc>
        <w:tc>
          <w:tcPr>
            <w:tcW w:w="7007" w:type="dxa"/>
            <w:shd w:val="clear" w:color="auto" w:fill="FABF8F" w:themeFill="accent6" w:themeFillTint="99"/>
            <w:vAlign w:val="center"/>
          </w:tcPr>
          <w:p w:rsidR="008A35F5" w:rsidRPr="00045FAA" w:rsidRDefault="00DE6FA2" w:rsidP="00045FAA">
            <w:pPr>
              <w:pStyle w:val="ListParagraph"/>
              <w:ind w:left="0"/>
              <w:contextualSpacing/>
              <w:jc w:val="center"/>
              <w:rPr>
                <w:rFonts w:ascii="Times New Roman" w:hAnsi="Times New Roman"/>
                <w:b/>
                <w:sz w:val="20"/>
              </w:rPr>
            </w:pPr>
            <w:r w:rsidRPr="00045FAA">
              <w:rPr>
                <w:rFonts w:ascii="Times New Roman" w:hAnsi="Times New Roman"/>
                <w:b/>
                <w:sz w:val="20"/>
              </w:rPr>
              <w:t>БЕТОНСКИ РАДОВИ</w:t>
            </w:r>
          </w:p>
        </w:tc>
        <w:tc>
          <w:tcPr>
            <w:tcW w:w="846" w:type="dxa"/>
            <w:shd w:val="clear" w:color="auto" w:fill="FABF8F" w:themeFill="accent6" w:themeFillTint="99"/>
            <w:vAlign w:val="center"/>
          </w:tcPr>
          <w:p w:rsidR="008A35F5" w:rsidRPr="00B9662D" w:rsidRDefault="008A35F5"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8A35F5" w:rsidRPr="00B9662D" w:rsidRDefault="008A35F5" w:rsidP="00710C30">
            <w:pPr>
              <w:autoSpaceDE w:val="0"/>
              <w:spacing w:line="317" w:lineRule="exact"/>
              <w:ind w:right="4"/>
              <w:jc w:val="center"/>
              <w:rPr>
                <w:rFonts w:eastAsia="Arial Unicode MS"/>
                <w:bCs/>
                <w:iCs/>
                <w:color w:val="000000"/>
                <w:kern w:val="2"/>
                <w:lang w:eastAsia="ar-SA"/>
              </w:rPr>
            </w:pPr>
          </w:p>
        </w:tc>
      </w:tr>
      <w:tr w:rsidR="00C50F62" w:rsidRPr="00C50F62" w:rsidTr="00710C30">
        <w:trPr>
          <w:trHeight w:val="616"/>
        </w:trPr>
        <w:tc>
          <w:tcPr>
            <w:tcW w:w="734" w:type="dxa"/>
            <w:shd w:val="clear" w:color="auto" w:fill="auto"/>
            <w:vAlign w:val="center"/>
          </w:tcPr>
          <w:p w:rsidR="00C50F62" w:rsidRPr="00C50F62" w:rsidRDefault="00C50F62" w:rsidP="00DE6FA2">
            <w:pPr>
              <w:autoSpaceDE w:val="0"/>
              <w:spacing w:line="317" w:lineRule="exact"/>
              <w:ind w:right="4"/>
              <w:jc w:val="center"/>
              <w:rPr>
                <w:rFonts w:eastAsia="Arial Unicode MS"/>
                <w:bCs/>
                <w:iCs/>
                <w:color w:val="000000"/>
                <w:kern w:val="2"/>
                <w:lang w:eastAsia="ar-SA"/>
              </w:rPr>
            </w:pPr>
            <w:r w:rsidRPr="00C50F62">
              <w:rPr>
                <w:rFonts w:eastAsia="Arial Unicode MS"/>
                <w:bCs/>
                <w:iCs/>
                <w:color w:val="000000"/>
                <w:kern w:val="2"/>
                <w:lang w:eastAsia="ar-SA"/>
              </w:rPr>
              <w:t>5.</w:t>
            </w:r>
          </w:p>
        </w:tc>
        <w:tc>
          <w:tcPr>
            <w:tcW w:w="7007" w:type="dxa"/>
            <w:shd w:val="clear" w:color="auto" w:fill="auto"/>
            <w:vAlign w:val="center"/>
          </w:tcPr>
          <w:p w:rsidR="00C50F62" w:rsidRPr="00C50F62" w:rsidRDefault="00C50F62" w:rsidP="00C50F62">
            <w:pPr>
              <w:contextualSpacing/>
            </w:pPr>
            <w:r w:rsidRPr="00C50F62">
              <w:t xml:space="preserve">Бетонирање темеља набијеним бетоном МБ 20 </w:t>
            </w:r>
            <w:r w:rsidRPr="00C50F62">
              <w:tab/>
            </w:r>
            <w:r w:rsidRPr="00C50F62">
              <w:tab/>
            </w:r>
          </w:p>
        </w:tc>
        <w:tc>
          <w:tcPr>
            <w:tcW w:w="846"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0.63</w:t>
            </w:r>
          </w:p>
        </w:tc>
      </w:tr>
      <w:tr w:rsidR="00C50F62" w:rsidRPr="00C50F62" w:rsidTr="00710C30">
        <w:trPr>
          <w:trHeight w:val="535"/>
        </w:trPr>
        <w:tc>
          <w:tcPr>
            <w:tcW w:w="734" w:type="dxa"/>
            <w:shd w:val="clear" w:color="auto" w:fill="auto"/>
            <w:vAlign w:val="center"/>
          </w:tcPr>
          <w:p w:rsidR="00C50F62" w:rsidRPr="00C50F62" w:rsidRDefault="00C50F62" w:rsidP="00DE6FA2">
            <w:pPr>
              <w:autoSpaceDE w:val="0"/>
              <w:spacing w:line="317" w:lineRule="exact"/>
              <w:ind w:right="4"/>
              <w:jc w:val="center"/>
              <w:rPr>
                <w:rFonts w:eastAsia="Arial Unicode MS"/>
                <w:bCs/>
                <w:iCs/>
                <w:color w:val="000000"/>
                <w:kern w:val="2"/>
                <w:lang w:eastAsia="ar-SA"/>
              </w:rPr>
            </w:pPr>
            <w:r w:rsidRPr="00C50F62">
              <w:rPr>
                <w:rFonts w:eastAsia="Arial Unicode MS"/>
                <w:bCs/>
                <w:iCs/>
                <w:color w:val="000000"/>
                <w:kern w:val="2"/>
                <w:lang w:eastAsia="ar-SA"/>
              </w:rPr>
              <w:t>6.</w:t>
            </w:r>
          </w:p>
        </w:tc>
        <w:tc>
          <w:tcPr>
            <w:tcW w:w="7007" w:type="dxa"/>
            <w:shd w:val="clear" w:color="auto" w:fill="auto"/>
            <w:vAlign w:val="center"/>
          </w:tcPr>
          <w:p w:rsidR="00C50F62" w:rsidRPr="00C50F62" w:rsidRDefault="00C50F62" w:rsidP="00C50F62">
            <w:pPr>
              <w:contextualSpacing/>
            </w:pPr>
            <w:r w:rsidRPr="00C50F62">
              <w:t xml:space="preserve">Бетонирање подова набијеним бетоном МБ 20, д=10цм </w:t>
            </w:r>
            <w:r w:rsidRPr="00C50F62">
              <w:tab/>
            </w:r>
          </w:p>
        </w:tc>
        <w:tc>
          <w:tcPr>
            <w:tcW w:w="846"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27.72</w:t>
            </w:r>
          </w:p>
        </w:tc>
      </w:tr>
      <w:tr w:rsidR="00C50F62" w:rsidRPr="00C50F62" w:rsidTr="00710C30">
        <w:tc>
          <w:tcPr>
            <w:tcW w:w="734" w:type="dxa"/>
            <w:shd w:val="clear" w:color="auto" w:fill="auto"/>
            <w:vAlign w:val="center"/>
          </w:tcPr>
          <w:p w:rsidR="00C50F62" w:rsidRPr="00C50F62" w:rsidRDefault="00C50F62" w:rsidP="00DE6FA2">
            <w:pPr>
              <w:autoSpaceDE w:val="0"/>
              <w:spacing w:line="317" w:lineRule="exact"/>
              <w:ind w:right="4"/>
              <w:jc w:val="center"/>
              <w:rPr>
                <w:rFonts w:eastAsia="Arial Unicode MS"/>
                <w:bCs/>
                <w:iCs/>
                <w:color w:val="000000"/>
                <w:kern w:val="2"/>
                <w:lang w:eastAsia="ar-SA"/>
              </w:rPr>
            </w:pPr>
            <w:r w:rsidRPr="00C50F62">
              <w:rPr>
                <w:rFonts w:eastAsia="Arial Unicode MS"/>
                <w:bCs/>
                <w:iCs/>
                <w:color w:val="000000"/>
                <w:kern w:val="2"/>
                <w:lang w:eastAsia="ar-SA"/>
              </w:rPr>
              <w:t>7.</w:t>
            </w:r>
          </w:p>
        </w:tc>
        <w:tc>
          <w:tcPr>
            <w:tcW w:w="7007" w:type="dxa"/>
            <w:shd w:val="clear" w:color="auto" w:fill="auto"/>
            <w:vAlign w:val="center"/>
          </w:tcPr>
          <w:p w:rsidR="00C50F62" w:rsidRDefault="00C50F62" w:rsidP="00C50F62">
            <w:pPr>
              <w:rPr>
                <w:color w:val="1A1617"/>
              </w:rPr>
            </w:pPr>
            <w:r w:rsidRPr="00C50F62">
              <w:rPr>
                <w:color w:val="1A1617"/>
              </w:rPr>
              <w:t>Бетонирање стаза и тротоара око објекта, ширине 0.80 м,</w:t>
            </w:r>
            <w:r>
              <w:rPr>
                <w:color w:val="1A1617"/>
              </w:rPr>
              <w:t> </w:t>
            </w:r>
          </w:p>
          <w:p w:rsidR="00C50F62" w:rsidRDefault="00C50F62" w:rsidP="00C50F62">
            <w:pPr>
              <w:rPr>
                <w:color w:val="1A1617"/>
              </w:rPr>
            </w:pPr>
            <w:r w:rsidRPr="00C50F62">
              <w:rPr>
                <w:color w:val="1A1617"/>
              </w:rPr>
              <w:t xml:space="preserve">д=8цм, набијеним бетоном МБ 20. </w:t>
            </w:r>
            <w:r w:rsidRPr="007549F0">
              <w:rPr>
                <w:color w:val="1A1617"/>
              </w:rPr>
              <w:t>На сваких 2.00 м</w:t>
            </w:r>
          </w:p>
          <w:p w:rsidR="00C50F62" w:rsidRPr="00C50F62" w:rsidRDefault="00C50F62" w:rsidP="00C50F62">
            <w:pPr>
              <w:rPr>
                <w:color w:val="1A1617"/>
              </w:rPr>
            </w:pPr>
            <w:r w:rsidRPr="00C50F62">
              <w:rPr>
                <w:color w:val="1A1617"/>
              </w:rPr>
              <w:t>плочу поделити дилатационим разделницама ширине 1 цм,</w:t>
            </w:r>
            <w:r>
              <w:rPr>
                <w:color w:val="1A1617"/>
              </w:rPr>
              <w:t> </w:t>
            </w:r>
          </w:p>
        </w:tc>
        <w:tc>
          <w:tcPr>
            <w:tcW w:w="846"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21.75</w:t>
            </w:r>
          </w:p>
        </w:tc>
      </w:tr>
      <w:tr w:rsidR="00C50F62" w:rsidTr="00045FAA">
        <w:tc>
          <w:tcPr>
            <w:tcW w:w="734" w:type="dxa"/>
            <w:shd w:val="clear" w:color="auto" w:fill="FABF8F" w:themeFill="accent6" w:themeFillTint="99"/>
            <w:vAlign w:val="center"/>
          </w:tcPr>
          <w:p w:rsidR="00C50F62" w:rsidRPr="002C4293" w:rsidRDefault="00C50F62" w:rsidP="001A5FDA">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III.</w:t>
            </w:r>
          </w:p>
        </w:tc>
        <w:tc>
          <w:tcPr>
            <w:tcW w:w="7007" w:type="dxa"/>
            <w:shd w:val="clear" w:color="auto" w:fill="FABF8F" w:themeFill="accent6" w:themeFillTint="99"/>
            <w:vAlign w:val="center"/>
          </w:tcPr>
          <w:p w:rsidR="00C50F62" w:rsidRPr="00045FAA" w:rsidRDefault="00C50F62" w:rsidP="00045FAA">
            <w:pPr>
              <w:jc w:val="center"/>
              <w:rPr>
                <w:b/>
                <w:color w:val="1A1617"/>
                <w:sz w:val="20"/>
                <w:szCs w:val="20"/>
              </w:rPr>
            </w:pPr>
            <w:r w:rsidRPr="00045FAA">
              <w:rPr>
                <w:b/>
                <w:color w:val="1A1617"/>
                <w:sz w:val="20"/>
                <w:szCs w:val="20"/>
              </w:rPr>
              <w:t>АРМИРАЧКИ РАДОВИ</w:t>
            </w:r>
          </w:p>
        </w:tc>
        <w:tc>
          <w:tcPr>
            <w:tcW w:w="846"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r>
      <w:tr w:rsidR="00C50F62" w:rsidRPr="00C50F62" w:rsidTr="00710C30">
        <w:tc>
          <w:tcPr>
            <w:tcW w:w="734" w:type="dxa"/>
            <w:shd w:val="clear" w:color="auto" w:fill="auto"/>
            <w:vAlign w:val="center"/>
          </w:tcPr>
          <w:p w:rsidR="00C50F62" w:rsidRPr="00C50F62" w:rsidRDefault="00C50F62" w:rsidP="001A5FDA">
            <w:pPr>
              <w:autoSpaceDE w:val="0"/>
              <w:spacing w:line="317" w:lineRule="exact"/>
              <w:ind w:right="4"/>
              <w:jc w:val="center"/>
              <w:rPr>
                <w:rFonts w:eastAsia="Arial Unicode MS"/>
                <w:bCs/>
                <w:iCs/>
                <w:color w:val="000000"/>
                <w:kern w:val="2"/>
                <w:lang w:eastAsia="ar-SA"/>
              </w:rPr>
            </w:pPr>
            <w:r w:rsidRPr="00C50F62">
              <w:rPr>
                <w:rFonts w:eastAsia="Arial Unicode MS"/>
                <w:bCs/>
                <w:iCs/>
                <w:color w:val="000000"/>
                <w:kern w:val="2"/>
                <w:lang w:eastAsia="ar-SA"/>
              </w:rPr>
              <w:t>8.</w:t>
            </w:r>
          </w:p>
        </w:tc>
        <w:tc>
          <w:tcPr>
            <w:tcW w:w="7007" w:type="dxa"/>
            <w:shd w:val="clear" w:color="auto" w:fill="auto"/>
            <w:vAlign w:val="bottom"/>
          </w:tcPr>
          <w:p w:rsidR="00C50F62" w:rsidRPr="00C50F62" w:rsidRDefault="00C50F62">
            <w:pPr>
              <w:rPr>
                <w:color w:val="1A1617"/>
              </w:rPr>
            </w:pPr>
            <w:r w:rsidRPr="00C50F62">
              <w:rPr>
                <w:color w:val="1A1617"/>
              </w:rPr>
              <w:t>Набавка, истазање, сечење, савијање, монтажа и уградња арматуре ГА 240/360 у свему према статичком прорачуну и детаљима из пројекта</w:t>
            </w:r>
          </w:p>
        </w:tc>
        <w:tc>
          <w:tcPr>
            <w:tcW w:w="846"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кг.</w:t>
            </w:r>
          </w:p>
        </w:tc>
        <w:tc>
          <w:tcPr>
            <w:tcW w:w="1277" w:type="dxa"/>
            <w:shd w:val="clear" w:color="auto" w:fill="auto"/>
            <w:vAlign w:val="center"/>
          </w:tcPr>
          <w:p w:rsidR="00C50F62" w:rsidRPr="00C50F62" w:rsidRDefault="00C50F62"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300.07</w:t>
            </w:r>
          </w:p>
        </w:tc>
      </w:tr>
      <w:tr w:rsidR="00C50F62" w:rsidTr="00045FAA">
        <w:tc>
          <w:tcPr>
            <w:tcW w:w="734" w:type="dxa"/>
            <w:shd w:val="clear" w:color="auto" w:fill="FABF8F" w:themeFill="accent6" w:themeFillTint="99"/>
            <w:vAlign w:val="center"/>
          </w:tcPr>
          <w:p w:rsidR="00C50F62" w:rsidRPr="002C4293" w:rsidRDefault="00C50F62" w:rsidP="00DE6FA2">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IV.</w:t>
            </w:r>
          </w:p>
        </w:tc>
        <w:tc>
          <w:tcPr>
            <w:tcW w:w="7007" w:type="dxa"/>
            <w:shd w:val="clear" w:color="auto" w:fill="FABF8F" w:themeFill="accent6" w:themeFillTint="99"/>
            <w:vAlign w:val="center"/>
          </w:tcPr>
          <w:p w:rsidR="00C50F62" w:rsidRPr="00045FAA" w:rsidRDefault="00C50F62" w:rsidP="00045FAA">
            <w:pPr>
              <w:jc w:val="center"/>
              <w:rPr>
                <w:b/>
                <w:color w:val="1A1617"/>
                <w:sz w:val="20"/>
                <w:szCs w:val="20"/>
              </w:rPr>
            </w:pPr>
            <w:r w:rsidRPr="00045FAA">
              <w:rPr>
                <w:rFonts w:eastAsia="Arial Unicode MS"/>
                <w:b/>
                <w:bCs/>
                <w:iCs/>
                <w:color w:val="000000"/>
                <w:kern w:val="2"/>
                <w:sz w:val="20"/>
                <w:szCs w:val="20"/>
                <w:lang w:eastAsia="ar-SA"/>
              </w:rPr>
              <w:t>ТЕСАРСКИ РАДОВИ</w:t>
            </w:r>
          </w:p>
        </w:tc>
        <w:tc>
          <w:tcPr>
            <w:tcW w:w="846"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r>
      <w:tr w:rsidR="00E73556" w:rsidRPr="00E73556" w:rsidTr="00045FAA">
        <w:trPr>
          <w:trHeight w:val="805"/>
        </w:trPr>
        <w:tc>
          <w:tcPr>
            <w:tcW w:w="734" w:type="dxa"/>
            <w:shd w:val="clear" w:color="auto" w:fill="auto"/>
            <w:vAlign w:val="center"/>
          </w:tcPr>
          <w:p w:rsidR="00E73556" w:rsidRPr="00C80852" w:rsidRDefault="00E73556" w:rsidP="001A5FDA">
            <w:pPr>
              <w:autoSpaceDE w:val="0"/>
              <w:spacing w:line="317" w:lineRule="exact"/>
              <w:ind w:right="4"/>
              <w:jc w:val="center"/>
              <w:rPr>
                <w:rFonts w:eastAsia="Arial Unicode MS"/>
                <w:bCs/>
                <w:iCs/>
                <w:kern w:val="2"/>
                <w:lang w:eastAsia="ar-SA"/>
              </w:rPr>
            </w:pPr>
            <w:r w:rsidRPr="00C80852">
              <w:rPr>
                <w:rFonts w:eastAsia="Arial Unicode MS"/>
                <w:bCs/>
                <w:iCs/>
                <w:kern w:val="2"/>
                <w:lang w:eastAsia="ar-SA"/>
              </w:rPr>
              <w:lastRenderedPageBreak/>
              <w:t>9.</w:t>
            </w:r>
          </w:p>
        </w:tc>
        <w:tc>
          <w:tcPr>
            <w:tcW w:w="7007" w:type="dxa"/>
            <w:shd w:val="clear" w:color="auto" w:fill="auto"/>
            <w:vAlign w:val="center"/>
          </w:tcPr>
          <w:p w:rsidR="00E73556" w:rsidRPr="00C80852" w:rsidRDefault="00E73556" w:rsidP="00045FAA">
            <w:pPr>
              <w:rPr>
                <w:rFonts w:eastAsia="Arial Unicode MS"/>
                <w:bCs/>
                <w:iCs/>
                <w:kern w:val="2"/>
                <w:lang w:eastAsia="ar-SA"/>
              </w:rPr>
            </w:pPr>
            <w:r w:rsidRPr="00C80852">
              <w:rPr>
                <w:rFonts w:eastAsia="Arial Unicode MS"/>
                <w:bCs/>
                <w:iCs/>
                <w:kern w:val="2"/>
                <w:lang w:eastAsia="ar-SA"/>
              </w:rPr>
              <w:t xml:space="preserve">Израда и монтажа кровне конструкције од </w:t>
            </w:r>
            <w:r w:rsidRPr="00C80852">
              <w:rPr>
                <w:rFonts w:eastAsia="Arial Unicode MS"/>
                <w:bCs/>
                <w:iCs/>
                <w:kern w:val="2"/>
                <w:lang w:eastAsia="ar-SA"/>
              </w:rPr>
              <w:tab/>
            </w:r>
            <w:r w:rsidRPr="00C80852">
              <w:rPr>
                <w:rFonts w:eastAsia="Arial Unicode MS"/>
                <w:bCs/>
                <w:iCs/>
                <w:kern w:val="2"/>
                <w:lang w:eastAsia="ar-SA"/>
              </w:rPr>
              <w:tab/>
            </w:r>
          </w:p>
          <w:p w:rsidR="00E73556" w:rsidRPr="00C80852" w:rsidRDefault="00E73556" w:rsidP="00045FAA">
            <w:pPr>
              <w:rPr>
                <w:rFonts w:eastAsia="Arial Unicode MS"/>
                <w:bCs/>
                <w:iCs/>
                <w:kern w:val="2"/>
                <w:lang w:eastAsia="ar-SA"/>
              </w:rPr>
            </w:pPr>
            <w:r w:rsidRPr="00C80852">
              <w:rPr>
                <w:rFonts w:eastAsia="Arial Unicode MS"/>
                <w:bCs/>
                <w:iCs/>
                <w:kern w:val="2"/>
                <w:lang w:eastAsia="ar-SA"/>
              </w:rPr>
              <w:t>резане јелове грађе II класе, у свему према </w:t>
            </w:r>
            <w:r w:rsidRPr="00C80852">
              <w:rPr>
                <w:rFonts w:eastAsia="Arial Unicode MS"/>
                <w:bCs/>
                <w:iCs/>
                <w:kern w:val="2"/>
                <w:lang w:eastAsia="ar-SA"/>
              </w:rPr>
              <w:tab/>
            </w:r>
            <w:r w:rsidRPr="00C80852">
              <w:rPr>
                <w:rFonts w:eastAsia="Arial Unicode MS"/>
                <w:bCs/>
                <w:iCs/>
                <w:kern w:val="2"/>
                <w:lang w:eastAsia="ar-SA"/>
              </w:rPr>
              <w:tab/>
            </w:r>
          </w:p>
          <w:p w:rsidR="00E73556" w:rsidRPr="00C80852" w:rsidRDefault="00E73556" w:rsidP="00045FAA">
            <w:pPr>
              <w:rPr>
                <w:rFonts w:eastAsia="Arial Unicode MS"/>
                <w:bCs/>
                <w:iCs/>
                <w:kern w:val="2"/>
                <w:lang w:eastAsia="ar-SA"/>
              </w:rPr>
            </w:pPr>
            <w:r w:rsidRPr="00C80852">
              <w:rPr>
                <w:rFonts w:eastAsia="Arial Unicode MS"/>
                <w:bCs/>
                <w:iCs/>
                <w:kern w:val="2"/>
                <w:lang w:eastAsia="ar-SA"/>
              </w:rPr>
              <w:t xml:space="preserve">статичком прорачуну и детаљима из пројекта. </w:t>
            </w:r>
            <w:r w:rsidRPr="00C80852">
              <w:rPr>
                <w:rFonts w:eastAsia="Arial Unicode MS"/>
                <w:bCs/>
                <w:iCs/>
                <w:kern w:val="2"/>
                <w:lang w:eastAsia="ar-SA"/>
              </w:rPr>
              <w:tab/>
            </w:r>
            <w:r w:rsidRPr="00C80852">
              <w:rPr>
                <w:rFonts w:eastAsia="Arial Unicode MS"/>
                <w:bCs/>
                <w:iCs/>
                <w:kern w:val="2"/>
                <w:lang w:eastAsia="ar-SA"/>
              </w:rPr>
              <w:tab/>
            </w:r>
          </w:p>
          <w:p w:rsidR="00E73556" w:rsidRPr="00C80852" w:rsidRDefault="00E73556" w:rsidP="00045FAA">
            <w:pPr>
              <w:rPr>
                <w:rFonts w:eastAsia="Arial Unicode MS"/>
                <w:b/>
                <w:bCs/>
                <w:iCs/>
                <w:kern w:val="2"/>
                <w:lang w:eastAsia="ar-SA"/>
              </w:rPr>
            </w:pPr>
            <w:r w:rsidRPr="00C80852">
              <w:rPr>
                <w:rFonts w:eastAsia="Arial Unicode MS"/>
                <w:bCs/>
                <w:iCs/>
                <w:kern w:val="2"/>
                <w:lang w:eastAsia="ar-SA"/>
              </w:rPr>
              <w:t>Све видне делове крова орендисати</w:t>
            </w:r>
            <w:r w:rsidRPr="00C80852">
              <w:rPr>
                <w:rFonts w:eastAsia="Arial Unicode MS"/>
                <w:b/>
                <w:bCs/>
                <w:iCs/>
                <w:kern w:val="2"/>
                <w:lang w:eastAsia="ar-SA"/>
              </w:rPr>
              <w:t> </w:t>
            </w:r>
            <w:r w:rsidRPr="00C80852">
              <w:rPr>
                <w:rFonts w:eastAsia="Arial Unicode MS"/>
                <w:b/>
                <w:bCs/>
                <w:iCs/>
                <w:kern w:val="2"/>
                <w:lang w:eastAsia="ar-SA"/>
              </w:rPr>
              <w:tab/>
            </w:r>
            <w:r w:rsidRPr="00C80852">
              <w:rPr>
                <w:rFonts w:eastAsia="Arial Unicode MS"/>
                <w:b/>
                <w:bCs/>
                <w:iCs/>
                <w:kern w:val="2"/>
                <w:lang w:eastAsia="ar-SA"/>
              </w:rPr>
              <w:tab/>
            </w:r>
          </w:p>
        </w:tc>
        <w:tc>
          <w:tcPr>
            <w:tcW w:w="846" w:type="dxa"/>
            <w:shd w:val="clear" w:color="auto" w:fill="auto"/>
            <w:vAlign w:val="center"/>
          </w:tcPr>
          <w:p w:rsidR="00E73556" w:rsidRPr="00C80852" w:rsidRDefault="00E73556" w:rsidP="00710C30">
            <w:pPr>
              <w:autoSpaceDE w:val="0"/>
              <w:spacing w:line="317" w:lineRule="exact"/>
              <w:ind w:right="4"/>
              <w:jc w:val="center"/>
              <w:rPr>
                <w:rFonts w:eastAsia="Arial Unicode MS"/>
                <w:bCs/>
                <w:iCs/>
                <w:kern w:val="2"/>
                <w:lang w:eastAsia="ar-SA"/>
              </w:rPr>
            </w:pPr>
            <w:r w:rsidRPr="00C80852">
              <w:rPr>
                <w:rFonts w:eastAsia="Arial Unicode MS"/>
                <w:bCs/>
                <w:iCs/>
                <w:kern w:val="2"/>
                <w:lang w:eastAsia="ar-SA"/>
              </w:rPr>
              <w:t>м</w:t>
            </w:r>
            <w:r w:rsidRPr="00C80852">
              <w:rPr>
                <w:rFonts w:eastAsia="Arial Unicode MS"/>
                <w:bCs/>
                <w:iCs/>
                <w:kern w:val="2"/>
                <w:vertAlign w:val="superscript"/>
                <w:lang w:eastAsia="ar-SA"/>
              </w:rPr>
              <w:t>3</w:t>
            </w:r>
          </w:p>
        </w:tc>
        <w:tc>
          <w:tcPr>
            <w:tcW w:w="1277" w:type="dxa"/>
            <w:shd w:val="clear" w:color="auto" w:fill="auto"/>
            <w:vAlign w:val="center"/>
          </w:tcPr>
          <w:p w:rsidR="00E73556" w:rsidRPr="00C80852" w:rsidRDefault="00DD0D02" w:rsidP="00DD0D02">
            <w:pPr>
              <w:autoSpaceDE w:val="0"/>
              <w:spacing w:line="317" w:lineRule="exact"/>
              <w:ind w:right="4"/>
              <w:jc w:val="center"/>
              <w:rPr>
                <w:rFonts w:eastAsia="Arial Unicode MS"/>
                <w:bCs/>
                <w:iCs/>
                <w:kern w:val="2"/>
                <w:lang w:eastAsia="ar-SA"/>
              </w:rPr>
            </w:pPr>
            <w:r w:rsidRPr="00C80852">
              <w:rPr>
                <w:rFonts w:eastAsia="Arial Unicode MS"/>
                <w:bCs/>
                <w:iCs/>
                <w:kern w:val="2"/>
                <w:lang w:eastAsia="ar-SA"/>
              </w:rPr>
              <w:t>48</w:t>
            </w:r>
            <w:r w:rsidR="00E73556" w:rsidRPr="00C80852">
              <w:rPr>
                <w:rFonts w:eastAsia="Arial Unicode MS"/>
                <w:bCs/>
                <w:iCs/>
                <w:kern w:val="2"/>
                <w:lang w:eastAsia="ar-SA"/>
              </w:rPr>
              <w:t>.</w:t>
            </w:r>
            <w:r w:rsidRPr="00C80852">
              <w:rPr>
                <w:rFonts w:eastAsia="Arial Unicode MS"/>
                <w:bCs/>
                <w:iCs/>
                <w:kern w:val="2"/>
                <w:lang w:eastAsia="ar-SA"/>
              </w:rPr>
              <w:t>54</w:t>
            </w:r>
          </w:p>
        </w:tc>
      </w:tr>
      <w:tr w:rsidR="00E73556" w:rsidRPr="00E73556" w:rsidTr="00710C30">
        <w:trPr>
          <w:trHeight w:val="805"/>
        </w:trPr>
        <w:tc>
          <w:tcPr>
            <w:tcW w:w="734" w:type="dxa"/>
            <w:shd w:val="clear" w:color="auto" w:fill="auto"/>
            <w:vAlign w:val="center"/>
          </w:tcPr>
          <w:p w:rsidR="00E73556" w:rsidRPr="00E73556" w:rsidRDefault="00E73556" w:rsidP="001A5FDA">
            <w:pPr>
              <w:autoSpaceDE w:val="0"/>
              <w:spacing w:line="317" w:lineRule="exact"/>
              <w:ind w:right="4"/>
              <w:jc w:val="center"/>
              <w:rPr>
                <w:rFonts w:eastAsia="Arial Unicode MS"/>
                <w:bCs/>
                <w:iCs/>
                <w:color w:val="000000"/>
                <w:kern w:val="2"/>
                <w:lang w:eastAsia="ar-SA"/>
              </w:rPr>
            </w:pPr>
            <w:r w:rsidRPr="00E73556">
              <w:rPr>
                <w:rFonts w:eastAsia="Arial Unicode MS"/>
                <w:bCs/>
                <w:iCs/>
                <w:color w:val="000000"/>
                <w:kern w:val="2"/>
                <w:lang w:eastAsia="ar-SA"/>
              </w:rPr>
              <w:t>10.</w:t>
            </w:r>
          </w:p>
        </w:tc>
        <w:tc>
          <w:tcPr>
            <w:tcW w:w="7007" w:type="dxa"/>
            <w:shd w:val="clear" w:color="auto" w:fill="auto"/>
            <w:vAlign w:val="center"/>
          </w:tcPr>
          <w:p w:rsidR="00E73556" w:rsidRPr="00E73556" w:rsidRDefault="00E73556" w:rsidP="00E73556">
            <w:pPr>
              <w:rPr>
                <w:rFonts w:eastAsia="Arial Unicode MS"/>
                <w:bCs/>
                <w:iCs/>
                <w:color w:val="000000"/>
                <w:kern w:val="2"/>
                <w:lang w:eastAsia="ar-SA"/>
              </w:rPr>
            </w:pPr>
            <w:r w:rsidRPr="00E73556">
              <w:rPr>
                <w:rFonts w:eastAsia="Arial Unicode MS"/>
                <w:bCs/>
                <w:iCs/>
                <w:color w:val="000000"/>
                <w:kern w:val="2"/>
                <w:lang w:eastAsia="ar-SA"/>
              </w:rPr>
              <w:t>Израда оплате од ре</w:t>
            </w:r>
            <w:r>
              <w:rPr>
                <w:rFonts w:eastAsia="Arial Unicode MS"/>
                <w:bCs/>
                <w:iCs/>
                <w:color w:val="000000"/>
                <w:kern w:val="2"/>
                <w:lang w:eastAsia="ar-SA"/>
              </w:rPr>
              <w:t xml:space="preserve">ндисане даске, д=18мм преко </w:t>
            </w:r>
            <w:r w:rsidRPr="00E73556">
              <w:rPr>
                <w:rFonts w:eastAsia="Arial Unicode MS"/>
                <w:bCs/>
                <w:iCs/>
                <w:color w:val="000000"/>
                <w:kern w:val="2"/>
                <w:lang w:eastAsia="ar-SA"/>
              </w:rPr>
              <w:t>рогова, са постављањем слоја ПВЦ фолије</w:t>
            </w:r>
            <w:r w:rsidRPr="00E73556">
              <w:rPr>
                <w:rFonts w:eastAsia="Arial Unicode MS"/>
                <w:bCs/>
                <w:iCs/>
                <w:color w:val="000000"/>
                <w:kern w:val="2"/>
                <w:lang w:eastAsia="ar-SA"/>
              </w:rPr>
              <w:tab/>
            </w:r>
            <w:r w:rsidRPr="00E73556">
              <w:rPr>
                <w:rFonts w:eastAsia="Arial Unicode MS"/>
                <w:bCs/>
                <w:iCs/>
                <w:color w:val="000000"/>
                <w:kern w:val="2"/>
                <w:lang w:eastAsia="ar-SA"/>
              </w:rPr>
              <w:tab/>
            </w:r>
            <w:r w:rsidRPr="00E73556">
              <w:rPr>
                <w:rFonts w:eastAsia="Arial Unicode MS"/>
                <w:bCs/>
                <w:iCs/>
                <w:color w:val="000000"/>
                <w:kern w:val="2"/>
                <w:lang w:eastAsia="ar-SA"/>
              </w:rPr>
              <w:tab/>
            </w:r>
          </w:p>
        </w:tc>
        <w:tc>
          <w:tcPr>
            <w:tcW w:w="846" w:type="dxa"/>
            <w:shd w:val="clear" w:color="auto" w:fill="auto"/>
            <w:vAlign w:val="center"/>
          </w:tcPr>
          <w:p w:rsidR="00E73556" w:rsidRPr="00E73556" w:rsidRDefault="00E73556"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sidRPr="008A35F5">
              <w:rPr>
                <w:rFonts w:eastAsia="Arial Unicode MS"/>
                <w:bCs/>
                <w:iCs/>
                <w:color w:val="000000"/>
                <w:kern w:val="2"/>
                <w:vertAlign w:val="superscript"/>
                <w:lang w:eastAsia="ar-SA"/>
              </w:rPr>
              <w:t>3</w:t>
            </w:r>
          </w:p>
        </w:tc>
        <w:tc>
          <w:tcPr>
            <w:tcW w:w="1277" w:type="dxa"/>
            <w:shd w:val="clear" w:color="auto" w:fill="auto"/>
            <w:vAlign w:val="center"/>
          </w:tcPr>
          <w:p w:rsidR="00E73556" w:rsidRPr="00E73556" w:rsidRDefault="00E73556"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48.54</w:t>
            </w:r>
          </w:p>
        </w:tc>
      </w:tr>
      <w:tr w:rsidR="00C50F62" w:rsidRPr="00E73556" w:rsidTr="00045FAA">
        <w:tc>
          <w:tcPr>
            <w:tcW w:w="734" w:type="dxa"/>
            <w:shd w:val="clear" w:color="auto" w:fill="FABF8F" w:themeFill="accent6" w:themeFillTint="99"/>
            <w:vAlign w:val="center"/>
          </w:tcPr>
          <w:p w:rsidR="00C50F62" w:rsidRPr="002C4293" w:rsidRDefault="00C50F62" w:rsidP="001A5FDA">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w:t>
            </w:r>
          </w:p>
        </w:tc>
        <w:tc>
          <w:tcPr>
            <w:tcW w:w="7007" w:type="dxa"/>
            <w:shd w:val="clear" w:color="auto" w:fill="FABF8F" w:themeFill="accent6" w:themeFillTint="99"/>
            <w:vAlign w:val="center"/>
          </w:tcPr>
          <w:p w:rsidR="00C50F62" w:rsidRPr="00045FAA" w:rsidRDefault="00E73556" w:rsidP="00045FAA">
            <w:pPr>
              <w:jc w:val="center"/>
              <w:rPr>
                <w:b/>
                <w:color w:val="1A1617"/>
                <w:sz w:val="20"/>
                <w:szCs w:val="20"/>
              </w:rPr>
            </w:pPr>
            <w:r w:rsidRPr="00045FAA">
              <w:rPr>
                <w:rFonts w:eastAsia="Arial Unicode MS"/>
                <w:b/>
                <w:bCs/>
                <w:iCs/>
                <w:color w:val="000000"/>
                <w:kern w:val="2"/>
                <w:sz w:val="20"/>
                <w:szCs w:val="20"/>
                <w:lang w:eastAsia="ar-SA"/>
              </w:rPr>
              <w:t>ПОКРИВАЧКИ РАДОВИ</w:t>
            </w:r>
          </w:p>
        </w:tc>
        <w:tc>
          <w:tcPr>
            <w:tcW w:w="846" w:type="dxa"/>
            <w:shd w:val="clear" w:color="auto" w:fill="FABF8F" w:themeFill="accent6" w:themeFillTint="99"/>
            <w:vAlign w:val="center"/>
          </w:tcPr>
          <w:p w:rsidR="00C50F62" w:rsidRPr="00E73556" w:rsidRDefault="00C50F62"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C50F62" w:rsidRPr="00E73556" w:rsidRDefault="00C50F62" w:rsidP="00710C30">
            <w:pPr>
              <w:autoSpaceDE w:val="0"/>
              <w:spacing w:line="317" w:lineRule="exact"/>
              <w:ind w:right="4"/>
              <w:jc w:val="center"/>
              <w:rPr>
                <w:rFonts w:eastAsia="Arial Unicode MS"/>
                <w:bCs/>
                <w:iCs/>
                <w:color w:val="000000"/>
                <w:kern w:val="2"/>
                <w:lang w:eastAsia="ar-SA"/>
              </w:rPr>
            </w:pPr>
          </w:p>
        </w:tc>
      </w:tr>
      <w:tr w:rsidR="00E73556" w:rsidRPr="00E73556" w:rsidTr="00710C30">
        <w:trPr>
          <w:trHeight w:val="544"/>
        </w:trPr>
        <w:tc>
          <w:tcPr>
            <w:tcW w:w="734" w:type="dxa"/>
            <w:shd w:val="clear" w:color="auto" w:fill="auto"/>
            <w:vAlign w:val="center"/>
          </w:tcPr>
          <w:p w:rsidR="00E73556" w:rsidRPr="00CA5F5C" w:rsidRDefault="00CA5F5C" w:rsidP="00DE6FA2">
            <w:pPr>
              <w:autoSpaceDE w:val="0"/>
              <w:spacing w:line="317" w:lineRule="exact"/>
              <w:ind w:right="4"/>
              <w:jc w:val="center"/>
              <w:rPr>
                <w:rFonts w:eastAsia="Arial Unicode MS"/>
                <w:bCs/>
                <w:iCs/>
                <w:color w:val="000000"/>
                <w:kern w:val="2"/>
                <w:lang w:eastAsia="ar-SA"/>
              </w:rPr>
            </w:pPr>
            <w:r w:rsidRPr="00CA5F5C">
              <w:rPr>
                <w:rFonts w:eastAsia="Arial Unicode MS"/>
                <w:bCs/>
                <w:iCs/>
                <w:color w:val="000000"/>
                <w:kern w:val="2"/>
                <w:lang w:eastAsia="ar-SA"/>
              </w:rPr>
              <w:t>11.</w:t>
            </w:r>
          </w:p>
        </w:tc>
        <w:tc>
          <w:tcPr>
            <w:tcW w:w="7007" w:type="dxa"/>
            <w:shd w:val="clear" w:color="auto" w:fill="auto"/>
            <w:vAlign w:val="center"/>
          </w:tcPr>
          <w:p w:rsidR="00E73556" w:rsidRPr="00045FAA" w:rsidRDefault="00E73556" w:rsidP="006E3E2A">
            <w:pPr>
              <w:contextualSpacing/>
              <w:jc w:val="both"/>
              <w:rPr>
                <w:sz w:val="20"/>
                <w:szCs w:val="20"/>
              </w:rPr>
            </w:pPr>
            <w:r w:rsidRPr="00045FAA">
              <w:rPr>
                <w:sz w:val="20"/>
                <w:szCs w:val="20"/>
              </w:rPr>
              <w:t>Летвисање уздужном и попречном летвом 3/5цм,</w:t>
            </w:r>
            <w:r w:rsidRPr="00045FAA">
              <w:rPr>
                <w:sz w:val="20"/>
                <w:szCs w:val="20"/>
              </w:rPr>
              <w:tab/>
            </w:r>
            <w:r w:rsidRPr="00045FAA">
              <w:rPr>
                <w:sz w:val="20"/>
                <w:szCs w:val="20"/>
              </w:rPr>
              <w:tab/>
            </w:r>
          </w:p>
          <w:p w:rsidR="00E73556" w:rsidRPr="00045FAA" w:rsidRDefault="00E73556" w:rsidP="006E3E2A">
            <w:pPr>
              <w:contextualSpacing/>
              <w:jc w:val="both"/>
              <w:rPr>
                <w:sz w:val="20"/>
                <w:szCs w:val="20"/>
              </w:rPr>
            </w:pPr>
            <w:r w:rsidRPr="00045FAA">
              <w:rPr>
                <w:sz w:val="20"/>
                <w:szCs w:val="20"/>
              </w:rPr>
              <w:t>са покривањем крова челичним пластифицираним</w:t>
            </w:r>
          </w:p>
          <w:p w:rsidR="00E73556" w:rsidRPr="00045FAA" w:rsidRDefault="00E73556" w:rsidP="00F00AD3">
            <w:pPr>
              <w:contextualSpacing/>
              <w:jc w:val="both"/>
              <w:rPr>
                <w:sz w:val="20"/>
                <w:szCs w:val="20"/>
              </w:rPr>
            </w:pPr>
            <w:r w:rsidRPr="00045FAA">
              <w:rPr>
                <w:sz w:val="20"/>
                <w:szCs w:val="20"/>
              </w:rPr>
              <w:t>трапезастим лимом ТР40/160, д=0,9мм</w:t>
            </w:r>
            <w:r w:rsidR="00604801" w:rsidRPr="00045FAA">
              <w:rPr>
                <w:sz w:val="20"/>
                <w:szCs w:val="20"/>
              </w:rPr>
              <w:t>.</w:t>
            </w:r>
            <w:r w:rsidR="006E3E2A" w:rsidRPr="002C4293">
              <w:rPr>
                <w:b/>
                <w:sz w:val="20"/>
                <w:szCs w:val="20"/>
              </w:rPr>
              <w:t xml:space="preserve">Напозиционирано место по жељи  </w:t>
            </w:r>
            <w:r w:rsidR="00604801" w:rsidRPr="002C4293">
              <w:rPr>
                <w:b/>
                <w:sz w:val="20"/>
                <w:szCs w:val="20"/>
              </w:rPr>
              <w:t xml:space="preserve">инвеститора </w:t>
            </w:r>
            <w:r w:rsidR="006E3E2A" w:rsidRPr="002C4293">
              <w:rPr>
                <w:b/>
                <w:sz w:val="20"/>
                <w:szCs w:val="20"/>
              </w:rPr>
              <w:t>оставити отвор за димњак</w:t>
            </w:r>
            <w:r w:rsidRPr="00045FAA">
              <w:rPr>
                <w:b/>
                <w:sz w:val="20"/>
                <w:szCs w:val="20"/>
              </w:rPr>
              <w:tab/>
            </w:r>
          </w:p>
        </w:tc>
        <w:tc>
          <w:tcPr>
            <w:tcW w:w="846" w:type="dxa"/>
            <w:shd w:val="clear" w:color="auto" w:fill="auto"/>
            <w:vAlign w:val="center"/>
          </w:tcPr>
          <w:p w:rsidR="00E73556" w:rsidRPr="00E73556" w:rsidRDefault="00E73556"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Pr>
                <w:rFonts w:eastAsia="Arial Unicode MS"/>
                <w:bCs/>
                <w:iCs/>
                <w:color w:val="000000"/>
                <w:kern w:val="2"/>
                <w:vertAlign w:val="superscript"/>
                <w:lang w:eastAsia="ar-SA"/>
              </w:rPr>
              <w:t>2</w:t>
            </w:r>
          </w:p>
        </w:tc>
        <w:tc>
          <w:tcPr>
            <w:tcW w:w="1277" w:type="dxa"/>
            <w:shd w:val="clear" w:color="auto" w:fill="auto"/>
            <w:vAlign w:val="center"/>
          </w:tcPr>
          <w:p w:rsidR="00E73556" w:rsidRPr="00E73556" w:rsidRDefault="00E73556"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50.96</w:t>
            </w:r>
          </w:p>
        </w:tc>
      </w:tr>
      <w:tr w:rsidR="00E73556" w:rsidRPr="00E73556" w:rsidTr="00710C30">
        <w:trPr>
          <w:trHeight w:val="697"/>
        </w:trPr>
        <w:tc>
          <w:tcPr>
            <w:tcW w:w="734" w:type="dxa"/>
            <w:shd w:val="clear" w:color="auto" w:fill="auto"/>
            <w:vAlign w:val="center"/>
          </w:tcPr>
          <w:p w:rsidR="00E73556" w:rsidRPr="00CA5F5C" w:rsidRDefault="00CA5F5C" w:rsidP="00DE6FA2">
            <w:pPr>
              <w:autoSpaceDE w:val="0"/>
              <w:spacing w:line="317" w:lineRule="exact"/>
              <w:ind w:right="4"/>
              <w:jc w:val="center"/>
              <w:rPr>
                <w:rFonts w:eastAsia="Arial Unicode MS"/>
                <w:bCs/>
                <w:iCs/>
                <w:color w:val="000000"/>
                <w:kern w:val="2"/>
                <w:lang w:eastAsia="ar-SA"/>
              </w:rPr>
            </w:pPr>
            <w:r w:rsidRPr="00CA5F5C">
              <w:rPr>
                <w:rFonts w:eastAsia="Arial Unicode MS"/>
                <w:bCs/>
                <w:iCs/>
                <w:color w:val="000000"/>
                <w:kern w:val="2"/>
                <w:lang w:eastAsia="ar-SA"/>
              </w:rPr>
              <w:t>12.</w:t>
            </w:r>
          </w:p>
        </w:tc>
        <w:tc>
          <w:tcPr>
            <w:tcW w:w="7007" w:type="dxa"/>
            <w:shd w:val="clear" w:color="auto" w:fill="auto"/>
            <w:vAlign w:val="center"/>
          </w:tcPr>
          <w:p w:rsidR="00E73556" w:rsidRPr="00E73556" w:rsidRDefault="00E73556" w:rsidP="00E73556">
            <w:pPr>
              <w:contextualSpacing/>
            </w:pPr>
            <w:r w:rsidRPr="00E73556">
              <w:t xml:space="preserve">Покривање слемена и грбина типским профилисаним </w:t>
            </w:r>
            <w:r w:rsidRPr="00E73556">
              <w:tab/>
            </w:r>
            <w:r w:rsidRPr="00E73556">
              <w:tab/>
            </w:r>
          </w:p>
          <w:p w:rsidR="00E73556" w:rsidRPr="00E73556" w:rsidRDefault="00E73556" w:rsidP="00E73556">
            <w:pPr>
              <w:contextualSpacing/>
              <w:rPr>
                <w:b/>
              </w:rPr>
            </w:pPr>
            <w:r w:rsidRPr="00E73556">
              <w:t>слемењацима, од челичног пластифицираног лима, д=0,7мм</w:t>
            </w:r>
            <w:r>
              <w:rPr>
                <w:b/>
              </w:rPr>
              <w:tab/>
            </w:r>
            <w:r w:rsidRPr="00E73556">
              <w:rPr>
                <w:b/>
              </w:rPr>
              <w:tab/>
            </w:r>
          </w:p>
        </w:tc>
        <w:tc>
          <w:tcPr>
            <w:tcW w:w="846" w:type="dxa"/>
            <w:shd w:val="clear" w:color="auto" w:fill="auto"/>
            <w:vAlign w:val="center"/>
          </w:tcPr>
          <w:p w:rsidR="00E73556" w:rsidRPr="00E73556" w:rsidRDefault="00E73556"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Pr>
                <w:rFonts w:eastAsia="Arial Unicode MS"/>
                <w:bCs/>
                <w:iCs/>
                <w:color w:val="000000"/>
                <w:kern w:val="2"/>
                <w:vertAlign w:val="superscript"/>
                <w:lang w:eastAsia="ar-SA"/>
              </w:rPr>
              <w:t>1</w:t>
            </w:r>
          </w:p>
        </w:tc>
        <w:tc>
          <w:tcPr>
            <w:tcW w:w="1277" w:type="dxa"/>
            <w:shd w:val="clear" w:color="auto" w:fill="auto"/>
            <w:vAlign w:val="center"/>
          </w:tcPr>
          <w:p w:rsidR="00E73556" w:rsidRPr="00E73556" w:rsidRDefault="00CA5F5C"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4.80</w:t>
            </w:r>
          </w:p>
        </w:tc>
      </w:tr>
      <w:tr w:rsidR="00C50F62" w:rsidRPr="00E73556" w:rsidTr="00045FAA">
        <w:tc>
          <w:tcPr>
            <w:tcW w:w="734" w:type="dxa"/>
            <w:shd w:val="clear" w:color="auto" w:fill="FABF8F" w:themeFill="accent6" w:themeFillTint="99"/>
            <w:vAlign w:val="center"/>
          </w:tcPr>
          <w:p w:rsidR="00C50F62" w:rsidRPr="002C4293" w:rsidRDefault="00C50F62" w:rsidP="00DE6FA2">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VI.</w:t>
            </w:r>
          </w:p>
        </w:tc>
        <w:tc>
          <w:tcPr>
            <w:tcW w:w="7007" w:type="dxa"/>
            <w:shd w:val="clear" w:color="auto" w:fill="FABF8F" w:themeFill="accent6" w:themeFillTint="99"/>
            <w:vAlign w:val="center"/>
          </w:tcPr>
          <w:p w:rsidR="00C50F62" w:rsidRPr="00045FAA" w:rsidRDefault="00C50F62" w:rsidP="00045FAA">
            <w:pPr>
              <w:pStyle w:val="ListParagraph"/>
              <w:ind w:left="76"/>
              <w:contextualSpacing/>
              <w:jc w:val="center"/>
              <w:rPr>
                <w:rFonts w:ascii="Times New Roman" w:hAnsi="Times New Roman"/>
                <w:b/>
                <w:sz w:val="20"/>
              </w:rPr>
            </w:pPr>
            <w:r w:rsidRPr="00045FAA">
              <w:rPr>
                <w:rFonts w:ascii="Times New Roman" w:hAnsi="Times New Roman"/>
                <w:b/>
                <w:sz w:val="20"/>
              </w:rPr>
              <w:t>ЛИМАРСКИ РАДОВИ</w:t>
            </w:r>
          </w:p>
        </w:tc>
        <w:tc>
          <w:tcPr>
            <w:tcW w:w="846" w:type="dxa"/>
            <w:shd w:val="clear" w:color="auto" w:fill="FABF8F" w:themeFill="accent6" w:themeFillTint="99"/>
            <w:vAlign w:val="center"/>
          </w:tcPr>
          <w:p w:rsidR="00C50F62" w:rsidRPr="00E73556" w:rsidRDefault="00C50F62"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C50F62" w:rsidRPr="00E73556" w:rsidRDefault="00C50F62" w:rsidP="00710C30">
            <w:pPr>
              <w:autoSpaceDE w:val="0"/>
              <w:spacing w:line="317" w:lineRule="exact"/>
              <w:ind w:right="4"/>
              <w:jc w:val="center"/>
              <w:rPr>
                <w:rFonts w:eastAsia="Arial Unicode MS"/>
                <w:bCs/>
                <w:iCs/>
                <w:color w:val="000000"/>
                <w:kern w:val="2"/>
                <w:lang w:eastAsia="ar-SA"/>
              </w:rPr>
            </w:pPr>
          </w:p>
        </w:tc>
      </w:tr>
      <w:tr w:rsidR="00CA5F5C" w:rsidRPr="00E73556" w:rsidTr="00710C30">
        <w:tc>
          <w:tcPr>
            <w:tcW w:w="734" w:type="dxa"/>
            <w:shd w:val="clear" w:color="auto" w:fill="auto"/>
            <w:vAlign w:val="center"/>
          </w:tcPr>
          <w:p w:rsidR="00CA5F5C" w:rsidRPr="00710C30" w:rsidRDefault="00710C30" w:rsidP="00DE6FA2">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13.</w:t>
            </w:r>
          </w:p>
        </w:tc>
        <w:tc>
          <w:tcPr>
            <w:tcW w:w="7007" w:type="dxa"/>
            <w:shd w:val="clear" w:color="auto" w:fill="auto"/>
            <w:vAlign w:val="center"/>
          </w:tcPr>
          <w:p w:rsidR="00CA5F5C" w:rsidRPr="00DD0D02" w:rsidRDefault="00CA5F5C" w:rsidP="00710C30">
            <w:pPr>
              <w:pStyle w:val="ListParagraph"/>
              <w:ind w:left="76"/>
              <w:contextualSpacing/>
              <w:rPr>
                <w:rFonts w:ascii="Times New Roman" w:hAnsi="Times New Roman"/>
              </w:rPr>
            </w:pPr>
            <w:r w:rsidRPr="00DD0D02">
              <w:rPr>
                <w:rFonts w:ascii="Times New Roman" w:hAnsi="Times New Roman"/>
              </w:rPr>
              <w:t>Израда и уградња кровне иксне уз зид од </w:t>
            </w:r>
            <w:r w:rsidRPr="00DD0D02">
              <w:rPr>
                <w:rFonts w:ascii="Times New Roman" w:hAnsi="Times New Roman"/>
              </w:rPr>
              <w:tab/>
            </w:r>
            <w:r w:rsidRPr="00DD0D02">
              <w:rPr>
                <w:rFonts w:ascii="Times New Roman" w:hAnsi="Times New Roman"/>
              </w:rPr>
              <w:tab/>
            </w:r>
          </w:p>
          <w:p w:rsidR="00CA5F5C" w:rsidRPr="00DD0D02" w:rsidRDefault="00CA5F5C" w:rsidP="00710C30">
            <w:pPr>
              <w:pStyle w:val="ListParagraph"/>
              <w:ind w:left="76"/>
              <w:contextualSpacing/>
              <w:rPr>
                <w:rFonts w:ascii="Times New Roman" w:hAnsi="Times New Roman"/>
              </w:rPr>
            </w:pPr>
            <w:r w:rsidRPr="00DD0D02">
              <w:rPr>
                <w:rFonts w:ascii="Times New Roman" w:hAnsi="Times New Roman"/>
              </w:rPr>
              <w:t xml:space="preserve">пластифицираног лима, д=0.7 мм р.ш. 20 цм. </w:t>
            </w:r>
            <w:r w:rsidRPr="00DD0D02">
              <w:rPr>
                <w:rFonts w:ascii="Times New Roman" w:hAnsi="Times New Roman"/>
              </w:rPr>
              <w:tab/>
            </w:r>
            <w:r w:rsidRPr="00DD0D02">
              <w:rPr>
                <w:rFonts w:ascii="Times New Roman" w:hAnsi="Times New Roman"/>
              </w:rPr>
              <w:tab/>
            </w:r>
          </w:p>
        </w:tc>
        <w:tc>
          <w:tcPr>
            <w:tcW w:w="846" w:type="dxa"/>
            <w:shd w:val="clear" w:color="auto" w:fill="auto"/>
            <w:vAlign w:val="center"/>
          </w:tcPr>
          <w:p w:rsidR="00CA5F5C" w:rsidRPr="00DD0D02" w:rsidRDefault="00710C30" w:rsidP="00710C30">
            <w:pPr>
              <w:autoSpaceDE w:val="0"/>
              <w:spacing w:line="317" w:lineRule="exact"/>
              <w:ind w:right="4"/>
              <w:jc w:val="center"/>
              <w:rPr>
                <w:rFonts w:eastAsia="Arial Unicode MS"/>
                <w:bCs/>
                <w:iCs/>
                <w:kern w:val="2"/>
                <w:lang w:eastAsia="ar-SA"/>
              </w:rPr>
            </w:pPr>
            <w:r w:rsidRPr="00DD0D02">
              <w:rPr>
                <w:rFonts w:eastAsia="Arial Unicode MS"/>
                <w:bCs/>
                <w:iCs/>
                <w:kern w:val="2"/>
                <w:lang w:eastAsia="ar-SA"/>
              </w:rPr>
              <w:t>м</w:t>
            </w:r>
            <w:r w:rsidRPr="00DD0D02">
              <w:rPr>
                <w:rFonts w:eastAsia="Arial Unicode MS"/>
                <w:bCs/>
                <w:iCs/>
                <w:kern w:val="2"/>
                <w:vertAlign w:val="superscript"/>
                <w:lang w:eastAsia="ar-SA"/>
              </w:rPr>
              <w:t>1</w:t>
            </w:r>
          </w:p>
        </w:tc>
        <w:tc>
          <w:tcPr>
            <w:tcW w:w="1277" w:type="dxa"/>
            <w:shd w:val="clear" w:color="auto" w:fill="auto"/>
            <w:vAlign w:val="center"/>
          </w:tcPr>
          <w:p w:rsidR="00CA5F5C" w:rsidRPr="00DD0D02" w:rsidRDefault="00710C30" w:rsidP="00710C30">
            <w:pPr>
              <w:autoSpaceDE w:val="0"/>
              <w:spacing w:line="317" w:lineRule="exact"/>
              <w:ind w:right="4"/>
              <w:jc w:val="center"/>
              <w:rPr>
                <w:rFonts w:eastAsia="Arial Unicode MS"/>
                <w:bCs/>
                <w:iCs/>
                <w:kern w:val="2"/>
                <w:lang w:eastAsia="ar-SA"/>
              </w:rPr>
            </w:pPr>
            <w:r w:rsidRPr="00DD0D02">
              <w:rPr>
                <w:rFonts w:eastAsia="Arial Unicode MS"/>
                <w:bCs/>
                <w:iCs/>
                <w:kern w:val="2"/>
                <w:lang w:eastAsia="ar-SA"/>
              </w:rPr>
              <w:t>11.20</w:t>
            </w:r>
          </w:p>
        </w:tc>
      </w:tr>
      <w:tr w:rsidR="00DD0D02" w:rsidRPr="00E73556" w:rsidTr="00710C30">
        <w:tc>
          <w:tcPr>
            <w:tcW w:w="734" w:type="dxa"/>
            <w:shd w:val="clear" w:color="auto" w:fill="auto"/>
            <w:vAlign w:val="center"/>
          </w:tcPr>
          <w:p w:rsidR="00DD0D02" w:rsidRPr="00710C30" w:rsidRDefault="00DD0D02" w:rsidP="00DE6FA2">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14.</w:t>
            </w:r>
          </w:p>
        </w:tc>
        <w:tc>
          <w:tcPr>
            <w:tcW w:w="7007" w:type="dxa"/>
            <w:shd w:val="clear" w:color="auto" w:fill="auto"/>
            <w:vAlign w:val="center"/>
          </w:tcPr>
          <w:p w:rsidR="00DD0D02" w:rsidRPr="00DD0D02" w:rsidRDefault="00DD0D02" w:rsidP="00DD0D02">
            <w:pPr>
              <w:ind w:left="76"/>
              <w:contextualSpacing/>
              <w:rPr>
                <w:szCs w:val="20"/>
              </w:rPr>
            </w:pPr>
            <w:r w:rsidRPr="00DD0D02">
              <w:rPr>
                <w:szCs w:val="20"/>
              </w:rPr>
              <w:t>Опшивка димњака пекаре пластифицираним лимом 0,7 мм</w:t>
            </w:r>
          </w:p>
        </w:tc>
        <w:tc>
          <w:tcPr>
            <w:tcW w:w="846" w:type="dxa"/>
            <w:shd w:val="clear" w:color="auto" w:fill="auto"/>
            <w:vAlign w:val="center"/>
          </w:tcPr>
          <w:p w:rsidR="00DD0D02" w:rsidRPr="00DD0D02" w:rsidRDefault="00DD0D02" w:rsidP="00DD0D02">
            <w:pPr>
              <w:autoSpaceDE w:val="0"/>
              <w:spacing w:line="317" w:lineRule="exact"/>
              <w:ind w:right="4"/>
              <w:jc w:val="center"/>
              <w:rPr>
                <w:rFonts w:eastAsia="Arial Unicode MS"/>
                <w:bCs/>
                <w:iCs/>
                <w:kern w:val="2"/>
                <w:lang w:eastAsia="ar-SA"/>
              </w:rPr>
            </w:pPr>
            <w:r w:rsidRPr="00DD0D02">
              <w:rPr>
                <w:rFonts w:eastAsia="Arial Unicode MS"/>
                <w:bCs/>
                <w:iCs/>
                <w:kern w:val="2"/>
                <w:lang w:eastAsia="ar-SA"/>
              </w:rPr>
              <w:t>ком.</w:t>
            </w:r>
          </w:p>
        </w:tc>
        <w:tc>
          <w:tcPr>
            <w:tcW w:w="1277" w:type="dxa"/>
            <w:shd w:val="clear" w:color="auto" w:fill="auto"/>
            <w:vAlign w:val="center"/>
          </w:tcPr>
          <w:p w:rsidR="00DD0D02" w:rsidRPr="00DD0D02" w:rsidRDefault="00DD0D02" w:rsidP="00DD0D02">
            <w:pPr>
              <w:autoSpaceDE w:val="0"/>
              <w:spacing w:line="317" w:lineRule="exact"/>
              <w:ind w:right="4"/>
              <w:jc w:val="center"/>
              <w:rPr>
                <w:rFonts w:eastAsia="Arial Unicode MS"/>
                <w:bCs/>
                <w:iCs/>
                <w:kern w:val="2"/>
                <w:lang w:eastAsia="ar-SA"/>
              </w:rPr>
            </w:pPr>
            <w:r w:rsidRPr="00DD0D02">
              <w:rPr>
                <w:rFonts w:eastAsia="Arial Unicode MS"/>
                <w:bCs/>
                <w:iCs/>
                <w:kern w:val="2"/>
                <w:lang w:eastAsia="ar-SA"/>
              </w:rPr>
              <w:t>1</w:t>
            </w:r>
          </w:p>
        </w:tc>
      </w:tr>
      <w:tr w:rsidR="00C50F62" w:rsidRPr="00E73556" w:rsidTr="00045FAA">
        <w:tc>
          <w:tcPr>
            <w:tcW w:w="734" w:type="dxa"/>
            <w:shd w:val="clear" w:color="auto" w:fill="FABF8F" w:themeFill="accent6" w:themeFillTint="99"/>
            <w:vAlign w:val="center"/>
          </w:tcPr>
          <w:p w:rsidR="00C50F62" w:rsidRPr="002C4293" w:rsidRDefault="00C50F62" w:rsidP="00DE6FA2">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VII.</w:t>
            </w:r>
          </w:p>
        </w:tc>
        <w:tc>
          <w:tcPr>
            <w:tcW w:w="7007" w:type="dxa"/>
            <w:shd w:val="clear" w:color="auto" w:fill="FABF8F" w:themeFill="accent6" w:themeFillTint="99"/>
            <w:vAlign w:val="center"/>
          </w:tcPr>
          <w:p w:rsidR="00C50F62" w:rsidRPr="00045FAA" w:rsidRDefault="00CA5F5C" w:rsidP="00045FAA">
            <w:pPr>
              <w:pStyle w:val="ListParagraph"/>
              <w:ind w:left="76"/>
              <w:contextualSpacing/>
              <w:jc w:val="center"/>
              <w:rPr>
                <w:rFonts w:ascii="Times New Roman" w:hAnsi="Times New Roman"/>
                <w:b/>
                <w:sz w:val="20"/>
              </w:rPr>
            </w:pPr>
            <w:r w:rsidRPr="00045FAA">
              <w:rPr>
                <w:rFonts w:ascii="Times New Roman" w:hAnsi="Times New Roman"/>
                <w:b/>
                <w:sz w:val="20"/>
              </w:rPr>
              <w:t>ПОДОПОЛАГАЧКИ РАДОВИ</w:t>
            </w:r>
          </w:p>
        </w:tc>
        <w:tc>
          <w:tcPr>
            <w:tcW w:w="846" w:type="dxa"/>
            <w:shd w:val="clear" w:color="auto" w:fill="FABF8F" w:themeFill="accent6" w:themeFillTint="99"/>
            <w:vAlign w:val="center"/>
          </w:tcPr>
          <w:p w:rsidR="00C50F62" w:rsidRPr="00E73556" w:rsidRDefault="00C50F62"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C50F62" w:rsidRPr="00E73556" w:rsidRDefault="00C50F62" w:rsidP="00710C30">
            <w:pPr>
              <w:autoSpaceDE w:val="0"/>
              <w:spacing w:line="317" w:lineRule="exact"/>
              <w:ind w:right="4"/>
              <w:jc w:val="center"/>
              <w:rPr>
                <w:rFonts w:eastAsia="Arial Unicode MS"/>
                <w:bCs/>
                <w:iCs/>
                <w:color w:val="000000"/>
                <w:kern w:val="2"/>
                <w:lang w:eastAsia="ar-SA"/>
              </w:rPr>
            </w:pPr>
          </w:p>
        </w:tc>
      </w:tr>
      <w:tr w:rsidR="00CA5F5C" w:rsidRPr="00E73556" w:rsidTr="00710C30">
        <w:tc>
          <w:tcPr>
            <w:tcW w:w="734" w:type="dxa"/>
            <w:shd w:val="clear" w:color="auto" w:fill="auto"/>
            <w:vAlign w:val="center"/>
          </w:tcPr>
          <w:p w:rsidR="00CA5F5C" w:rsidRPr="00710C30" w:rsidRDefault="00710C30" w:rsidP="00DD0D02">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sidR="00DD0D02">
              <w:rPr>
                <w:rFonts w:eastAsia="Arial Unicode MS"/>
                <w:bCs/>
                <w:iCs/>
                <w:color w:val="000000"/>
                <w:kern w:val="2"/>
                <w:lang w:eastAsia="ar-SA"/>
              </w:rPr>
              <w:t>5</w:t>
            </w:r>
            <w:r w:rsidRPr="00710C30">
              <w:rPr>
                <w:rFonts w:eastAsia="Arial Unicode MS"/>
                <w:bCs/>
                <w:iCs/>
                <w:color w:val="000000"/>
                <w:kern w:val="2"/>
                <w:lang w:eastAsia="ar-SA"/>
              </w:rPr>
              <w:t>.</w:t>
            </w:r>
          </w:p>
        </w:tc>
        <w:tc>
          <w:tcPr>
            <w:tcW w:w="7007" w:type="dxa"/>
            <w:shd w:val="clear" w:color="auto" w:fill="auto"/>
            <w:vAlign w:val="center"/>
          </w:tcPr>
          <w:p w:rsidR="00CA5F5C" w:rsidRPr="00710C30" w:rsidRDefault="00CA5F5C" w:rsidP="00710C30">
            <w:pPr>
              <w:pStyle w:val="ListParagraph"/>
              <w:ind w:left="76"/>
              <w:contextualSpacing/>
              <w:rPr>
                <w:rFonts w:ascii="Times New Roman" w:hAnsi="Times New Roman"/>
              </w:rPr>
            </w:pPr>
            <w:r w:rsidRPr="00710C30">
              <w:rPr>
                <w:rFonts w:ascii="Times New Roman" w:hAnsi="Times New Roman"/>
              </w:rPr>
              <w:t xml:space="preserve">Облагање подова бехатон плочама, д=6цм </w:t>
            </w:r>
            <w:r w:rsidRPr="00710C30">
              <w:rPr>
                <w:rFonts w:ascii="Times New Roman" w:hAnsi="Times New Roman"/>
              </w:rPr>
              <w:tab/>
            </w:r>
          </w:p>
          <w:p w:rsidR="00CA5F5C" w:rsidRPr="00710C30" w:rsidRDefault="00CA5F5C" w:rsidP="00710C30">
            <w:pPr>
              <w:pStyle w:val="ListParagraph"/>
              <w:ind w:left="76"/>
              <w:contextualSpacing/>
              <w:rPr>
                <w:rFonts w:ascii="Times New Roman" w:hAnsi="Times New Roman"/>
              </w:rPr>
            </w:pPr>
            <w:r w:rsidRPr="00710C30">
              <w:rPr>
                <w:rFonts w:ascii="Times New Roman" w:hAnsi="Times New Roman"/>
              </w:rPr>
              <w:t>у слоју цементног малтера 1:3, д=2цм</w:t>
            </w:r>
            <w:r w:rsidRPr="00710C30">
              <w:rPr>
                <w:rFonts w:ascii="Times New Roman" w:hAnsi="Times New Roman"/>
              </w:rPr>
              <w:tab/>
            </w:r>
          </w:p>
        </w:tc>
        <w:tc>
          <w:tcPr>
            <w:tcW w:w="846" w:type="dxa"/>
            <w:shd w:val="clear" w:color="auto" w:fill="auto"/>
            <w:vAlign w:val="center"/>
          </w:tcPr>
          <w:p w:rsidR="00CA5F5C" w:rsidRPr="00E73556"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Pr>
                <w:rFonts w:eastAsia="Arial Unicode MS"/>
                <w:bCs/>
                <w:iCs/>
                <w:color w:val="000000"/>
                <w:kern w:val="2"/>
                <w:vertAlign w:val="superscript"/>
                <w:lang w:eastAsia="ar-SA"/>
              </w:rPr>
              <w:t>2</w:t>
            </w:r>
          </w:p>
        </w:tc>
        <w:tc>
          <w:tcPr>
            <w:tcW w:w="1277" w:type="dxa"/>
            <w:shd w:val="clear" w:color="auto" w:fill="auto"/>
            <w:vAlign w:val="center"/>
          </w:tcPr>
          <w:p w:rsidR="00CA5F5C" w:rsidRPr="00E73556"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27.72</w:t>
            </w:r>
          </w:p>
        </w:tc>
      </w:tr>
      <w:tr w:rsidR="00C50F62" w:rsidTr="00710C30">
        <w:tc>
          <w:tcPr>
            <w:tcW w:w="734" w:type="dxa"/>
            <w:shd w:val="clear" w:color="auto" w:fill="FABF8F" w:themeFill="accent6" w:themeFillTint="99"/>
            <w:vAlign w:val="center"/>
          </w:tcPr>
          <w:p w:rsidR="00C50F62" w:rsidRPr="002C4293" w:rsidRDefault="00C50F62" w:rsidP="00DE6FA2">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VIII.</w:t>
            </w:r>
          </w:p>
        </w:tc>
        <w:tc>
          <w:tcPr>
            <w:tcW w:w="7007" w:type="dxa"/>
            <w:shd w:val="clear" w:color="auto" w:fill="FABF8F" w:themeFill="accent6" w:themeFillTint="99"/>
          </w:tcPr>
          <w:p w:rsidR="00C50F62" w:rsidRPr="00045FAA" w:rsidRDefault="00CA5F5C" w:rsidP="001A5FDA">
            <w:pPr>
              <w:pStyle w:val="ListParagraph"/>
              <w:ind w:left="76"/>
              <w:contextualSpacing/>
              <w:jc w:val="center"/>
              <w:rPr>
                <w:rFonts w:ascii="Times New Roman" w:hAnsi="Times New Roman"/>
                <w:b/>
                <w:sz w:val="20"/>
              </w:rPr>
            </w:pPr>
            <w:r w:rsidRPr="00045FAA">
              <w:rPr>
                <w:rFonts w:ascii="Times New Roman" w:hAnsi="Times New Roman"/>
                <w:b/>
                <w:sz w:val="20"/>
              </w:rPr>
              <w:t>МОЛЕРСКО-ФАРБАРСКИ РАДОВИ</w:t>
            </w:r>
          </w:p>
        </w:tc>
        <w:tc>
          <w:tcPr>
            <w:tcW w:w="846"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r>
      <w:tr w:rsidR="00CA5F5C" w:rsidRPr="00CA5F5C" w:rsidTr="00710C30">
        <w:tc>
          <w:tcPr>
            <w:tcW w:w="734" w:type="dxa"/>
            <w:shd w:val="clear" w:color="auto" w:fill="auto"/>
            <w:vAlign w:val="center"/>
          </w:tcPr>
          <w:p w:rsidR="00CA5F5C" w:rsidRPr="00710C30" w:rsidRDefault="00710C30" w:rsidP="00DD0D02">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sidR="00DD0D02">
              <w:rPr>
                <w:rFonts w:eastAsia="Arial Unicode MS"/>
                <w:bCs/>
                <w:iCs/>
                <w:color w:val="000000"/>
                <w:kern w:val="2"/>
                <w:lang w:eastAsia="ar-SA"/>
              </w:rPr>
              <w:t>6</w:t>
            </w:r>
            <w:r w:rsidRPr="00710C30">
              <w:rPr>
                <w:rFonts w:eastAsia="Arial Unicode MS"/>
                <w:bCs/>
                <w:iCs/>
                <w:color w:val="000000"/>
                <w:kern w:val="2"/>
                <w:lang w:eastAsia="ar-SA"/>
              </w:rPr>
              <w:t>.</w:t>
            </w:r>
          </w:p>
        </w:tc>
        <w:tc>
          <w:tcPr>
            <w:tcW w:w="7007" w:type="dxa"/>
            <w:shd w:val="clear" w:color="auto" w:fill="auto"/>
            <w:vAlign w:val="center"/>
          </w:tcPr>
          <w:p w:rsidR="00CA5F5C" w:rsidRPr="00710C30" w:rsidRDefault="00CA5F5C" w:rsidP="00710C30">
            <w:pPr>
              <w:contextualSpacing/>
            </w:pPr>
            <w:r w:rsidRPr="00710C30">
              <w:t xml:space="preserve">Бојење продајног пулта водоотпорним лаком, </w:t>
            </w:r>
            <w:r w:rsidRPr="00710C30">
              <w:tab/>
            </w:r>
            <w:r w:rsidRPr="00710C30">
              <w:tab/>
            </w:r>
          </w:p>
          <w:p w:rsidR="00CA5F5C" w:rsidRPr="00710C30" w:rsidRDefault="00CA5F5C" w:rsidP="00710C30">
            <w:pPr>
              <w:contextualSpacing/>
            </w:pPr>
            <w:r w:rsidRPr="00710C30">
              <w:t>три пута, у тону по избору инвеститора</w:t>
            </w:r>
            <w:r w:rsidRPr="00710C30">
              <w:tab/>
            </w:r>
            <w:r w:rsidRPr="00710C30">
              <w:tab/>
            </w:r>
          </w:p>
        </w:tc>
        <w:tc>
          <w:tcPr>
            <w:tcW w:w="846" w:type="dxa"/>
            <w:shd w:val="clear" w:color="auto" w:fill="auto"/>
            <w:vAlign w:val="center"/>
          </w:tcPr>
          <w:p w:rsidR="00CA5F5C"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Pr>
                <w:rFonts w:eastAsia="Arial Unicode MS"/>
                <w:bCs/>
                <w:iCs/>
                <w:color w:val="000000"/>
                <w:kern w:val="2"/>
                <w:vertAlign w:val="superscript"/>
                <w:lang w:eastAsia="ar-SA"/>
              </w:rPr>
              <w:t>2</w:t>
            </w:r>
          </w:p>
        </w:tc>
        <w:tc>
          <w:tcPr>
            <w:tcW w:w="1277" w:type="dxa"/>
            <w:shd w:val="clear" w:color="auto" w:fill="auto"/>
            <w:vAlign w:val="center"/>
          </w:tcPr>
          <w:p w:rsidR="00CA5F5C"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10.31</w:t>
            </w:r>
          </w:p>
        </w:tc>
      </w:tr>
      <w:tr w:rsidR="00CA5F5C" w:rsidRPr="00CA5F5C" w:rsidTr="00710C30">
        <w:tc>
          <w:tcPr>
            <w:tcW w:w="734" w:type="dxa"/>
            <w:shd w:val="clear" w:color="auto" w:fill="auto"/>
            <w:vAlign w:val="center"/>
          </w:tcPr>
          <w:p w:rsidR="00CA5F5C" w:rsidRPr="00710C30" w:rsidRDefault="00710C30" w:rsidP="00DD0D02">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sidR="00DD0D02">
              <w:rPr>
                <w:rFonts w:eastAsia="Arial Unicode MS"/>
                <w:bCs/>
                <w:iCs/>
                <w:color w:val="000000"/>
                <w:kern w:val="2"/>
                <w:lang w:eastAsia="ar-SA"/>
              </w:rPr>
              <w:t>7</w:t>
            </w:r>
            <w:r w:rsidRPr="00710C30">
              <w:rPr>
                <w:rFonts w:eastAsia="Arial Unicode MS"/>
                <w:bCs/>
                <w:iCs/>
                <w:color w:val="000000"/>
                <w:kern w:val="2"/>
                <w:lang w:eastAsia="ar-SA"/>
              </w:rPr>
              <w:t>.</w:t>
            </w:r>
          </w:p>
        </w:tc>
        <w:tc>
          <w:tcPr>
            <w:tcW w:w="7007" w:type="dxa"/>
            <w:shd w:val="clear" w:color="auto" w:fill="auto"/>
            <w:vAlign w:val="center"/>
          </w:tcPr>
          <w:p w:rsidR="00CA5F5C" w:rsidRPr="00710C30" w:rsidRDefault="00CA5F5C" w:rsidP="00710C30">
            <w:pPr>
              <w:tabs>
                <w:tab w:val="left" w:pos="2244"/>
              </w:tabs>
              <w:contextualSpacing/>
            </w:pPr>
            <w:r w:rsidRPr="00710C30">
              <w:t xml:space="preserve">Бојење стрехе и видних делова крова садолином са потребним предрадњама, у тону по избору </w:t>
            </w:r>
            <w:r w:rsidRPr="00710C30">
              <w:tab/>
            </w:r>
            <w:r w:rsidRPr="00710C30">
              <w:tab/>
            </w:r>
            <w:r w:rsidRPr="00710C30">
              <w:tab/>
            </w:r>
          </w:p>
        </w:tc>
        <w:tc>
          <w:tcPr>
            <w:tcW w:w="846" w:type="dxa"/>
            <w:shd w:val="clear" w:color="auto" w:fill="auto"/>
            <w:vAlign w:val="center"/>
          </w:tcPr>
          <w:p w:rsidR="00CA5F5C"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Pr>
                <w:rFonts w:eastAsia="Arial Unicode MS"/>
                <w:bCs/>
                <w:iCs/>
                <w:color w:val="000000"/>
                <w:kern w:val="2"/>
                <w:vertAlign w:val="superscript"/>
                <w:lang w:eastAsia="ar-SA"/>
              </w:rPr>
              <w:t>2</w:t>
            </w:r>
          </w:p>
        </w:tc>
        <w:tc>
          <w:tcPr>
            <w:tcW w:w="1277" w:type="dxa"/>
            <w:shd w:val="clear" w:color="auto" w:fill="auto"/>
            <w:vAlign w:val="center"/>
          </w:tcPr>
          <w:p w:rsidR="00CA5F5C"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72.80</w:t>
            </w:r>
          </w:p>
        </w:tc>
      </w:tr>
      <w:tr w:rsidR="00C50F62" w:rsidTr="00710C30">
        <w:tc>
          <w:tcPr>
            <w:tcW w:w="734" w:type="dxa"/>
            <w:shd w:val="clear" w:color="auto" w:fill="FABF8F" w:themeFill="accent6" w:themeFillTint="99"/>
            <w:vAlign w:val="center"/>
          </w:tcPr>
          <w:p w:rsidR="00C50F62" w:rsidRPr="002C4293" w:rsidRDefault="00C50F62" w:rsidP="00DE6FA2">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IX.</w:t>
            </w:r>
          </w:p>
        </w:tc>
        <w:tc>
          <w:tcPr>
            <w:tcW w:w="7007" w:type="dxa"/>
            <w:shd w:val="clear" w:color="auto" w:fill="FABF8F" w:themeFill="accent6" w:themeFillTint="99"/>
          </w:tcPr>
          <w:p w:rsidR="00C50F62" w:rsidRPr="00045FAA" w:rsidRDefault="00CA5F5C" w:rsidP="001A5FDA">
            <w:pPr>
              <w:pStyle w:val="ListParagraph"/>
              <w:ind w:left="76"/>
              <w:contextualSpacing/>
              <w:jc w:val="center"/>
              <w:rPr>
                <w:rFonts w:ascii="Times New Roman" w:hAnsi="Times New Roman"/>
                <w:b/>
                <w:sz w:val="20"/>
              </w:rPr>
            </w:pPr>
            <w:r w:rsidRPr="00045FAA">
              <w:rPr>
                <w:rFonts w:ascii="Times New Roman" w:hAnsi="Times New Roman"/>
                <w:b/>
                <w:sz w:val="20"/>
              </w:rPr>
              <w:t>РАЗНИ РАДОВИ</w:t>
            </w:r>
          </w:p>
        </w:tc>
        <w:tc>
          <w:tcPr>
            <w:tcW w:w="846"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C50F62" w:rsidRPr="00B9662D" w:rsidRDefault="00C50F62" w:rsidP="00710C30">
            <w:pPr>
              <w:autoSpaceDE w:val="0"/>
              <w:spacing w:line="317" w:lineRule="exact"/>
              <w:ind w:right="4"/>
              <w:jc w:val="center"/>
              <w:rPr>
                <w:rFonts w:eastAsia="Arial Unicode MS"/>
                <w:bCs/>
                <w:iCs/>
                <w:color w:val="000000"/>
                <w:kern w:val="2"/>
                <w:lang w:eastAsia="ar-SA"/>
              </w:rPr>
            </w:pPr>
          </w:p>
        </w:tc>
      </w:tr>
      <w:tr w:rsidR="00CA5F5C" w:rsidRPr="00CA5F5C" w:rsidTr="00710C30">
        <w:trPr>
          <w:trHeight w:val="958"/>
        </w:trPr>
        <w:tc>
          <w:tcPr>
            <w:tcW w:w="734" w:type="dxa"/>
            <w:shd w:val="clear" w:color="auto" w:fill="auto"/>
            <w:vAlign w:val="center"/>
          </w:tcPr>
          <w:p w:rsidR="00CA5F5C" w:rsidRPr="00710C30" w:rsidRDefault="00710C30" w:rsidP="00DE6FA2">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18.</w:t>
            </w:r>
          </w:p>
        </w:tc>
        <w:tc>
          <w:tcPr>
            <w:tcW w:w="7007" w:type="dxa"/>
            <w:shd w:val="clear" w:color="auto" w:fill="auto"/>
            <w:vAlign w:val="center"/>
          </w:tcPr>
          <w:p w:rsidR="00710C30" w:rsidRDefault="00CA5F5C" w:rsidP="00710C30">
            <w:pPr>
              <w:contextualSpacing/>
            </w:pPr>
            <w:r w:rsidRPr="00710C30">
              <w:t xml:space="preserve">Израда ограде од кумановских профила 40х40мм, </w:t>
            </w:r>
            <w:r w:rsidRPr="00710C30">
              <w:tab/>
            </w:r>
          </w:p>
          <w:p w:rsidR="00CA5F5C" w:rsidRPr="00710C30" w:rsidRDefault="00CA5F5C" w:rsidP="00710C30">
            <w:pPr>
              <w:contextualSpacing/>
            </w:pPr>
            <w:r w:rsidRPr="00710C30">
              <w:t xml:space="preserve">и испуном од борових талпи 15х5 цм, са </w:t>
            </w:r>
            <w:r w:rsidRPr="00710C30">
              <w:tab/>
            </w:r>
            <w:r w:rsidRPr="00710C30">
              <w:tab/>
            </w:r>
            <w:r w:rsidRPr="00710C30">
              <w:tab/>
            </w:r>
          </w:p>
          <w:p w:rsidR="00CA5F5C" w:rsidRPr="00710C30" w:rsidRDefault="00CA5F5C" w:rsidP="00710C30">
            <w:pPr>
              <w:contextualSpacing/>
              <w:rPr>
                <w:b/>
              </w:rPr>
            </w:pPr>
            <w:r w:rsidRPr="00710C30">
              <w:t xml:space="preserve">премазивањем антикорозивном и масном фарбом </w:t>
            </w:r>
            <w:r w:rsidRPr="00710C30">
              <w:tab/>
            </w:r>
            <w:r w:rsidRPr="00710C30">
              <w:rPr>
                <w:b/>
              </w:rPr>
              <w:tab/>
            </w:r>
          </w:p>
        </w:tc>
        <w:tc>
          <w:tcPr>
            <w:tcW w:w="846" w:type="dxa"/>
            <w:shd w:val="clear" w:color="auto" w:fill="auto"/>
            <w:vAlign w:val="center"/>
          </w:tcPr>
          <w:p w:rsidR="00CA5F5C"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w:t>
            </w:r>
            <w:r>
              <w:rPr>
                <w:rFonts w:eastAsia="Arial Unicode MS"/>
                <w:bCs/>
                <w:iCs/>
                <w:color w:val="000000"/>
                <w:kern w:val="2"/>
                <w:vertAlign w:val="superscript"/>
                <w:lang w:eastAsia="ar-SA"/>
              </w:rPr>
              <w:t>2</w:t>
            </w:r>
          </w:p>
        </w:tc>
        <w:tc>
          <w:tcPr>
            <w:tcW w:w="1277" w:type="dxa"/>
            <w:shd w:val="clear" w:color="auto" w:fill="auto"/>
            <w:vAlign w:val="center"/>
          </w:tcPr>
          <w:p w:rsidR="00CA5F5C"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13.50</w:t>
            </w:r>
          </w:p>
        </w:tc>
      </w:tr>
      <w:tr w:rsidR="00C50F62" w:rsidRPr="00CA5F5C" w:rsidTr="00710C30">
        <w:trPr>
          <w:trHeight w:val="526"/>
        </w:trPr>
        <w:tc>
          <w:tcPr>
            <w:tcW w:w="734" w:type="dxa"/>
            <w:shd w:val="clear" w:color="auto" w:fill="auto"/>
            <w:vAlign w:val="center"/>
          </w:tcPr>
          <w:p w:rsidR="00C50F62" w:rsidRPr="00710C30" w:rsidRDefault="00710C30" w:rsidP="00DE6FA2">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19.</w:t>
            </w:r>
          </w:p>
        </w:tc>
        <w:tc>
          <w:tcPr>
            <w:tcW w:w="7007" w:type="dxa"/>
            <w:shd w:val="clear" w:color="auto" w:fill="auto"/>
            <w:vAlign w:val="center"/>
          </w:tcPr>
          <w:p w:rsidR="00C50F62" w:rsidRPr="00710C30" w:rsidRDefault="00710C30" w:rsidP="00710C30">
            <w:pPr>
              <w:contextualSpacing/>
            </w:pPr>
            <w:r w:rsidRPr="00710C30">
              <w:t xml:space="preserve">Набавка и постављање кокосовог отирача </w:t>
            </w:r>
            <w:r w:rsidRPr="00710C30">
              <w:tab/>
            </w:r>
            <w:r w:rsidRPr="00710C30">
              <w:tab/>
            </w:r>
          </w:p>
        </w:tc>
        <w:tc>
          <w:tcPr>
            <w:tcW w:w="846" w:type="dxa"/>
            <w:shd w:val="clear" w:color="auto" w:fill="auto"/>
            <w:vAlign w:val="center"/>
          </w:tcPr>
          <w:p w:rsidR="00C50F62"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ком.</w:t>
            </w:r>
          </w:p>
        </w:tc>
        <w:tc>
          <w:tcPr>
            <w:tcW w:w="1277" w:type="dxa"/>
            <w:shd w:val="clear" w:color="auto" w:fill="auto"/>
            <w:vAlign w:val="center"/>
          </w:tcPr>
          <w:p w:rsidR="00C50F62" w:rsidRPr="00CA5F5C" w:rsidRDefault="00710C30" w:rsidP="00710C3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1.00</w:t>
            </w:r>
          </w:p>
        </w:tc>
      </w:tr>
      <w:tr w:rsidR="00DD0D02" w:rsidRPr="00CA5F5C" w:rsidTr="00710C30">
        <w:trPr>
          <w:trHeight w:val="526"/>
        </w:trPr>
        <w:tc>
          <w:tcPr>
            <w:tcW w:w="734" w:type="dxa"/>
            <w:shd w:val="clear" w:color="auto" w:fill="auto"/>
            <w:vAlign w:val="center"/>
          </w:tcPr>
          <w:p w:rsidR="00DD0D02" w:rsidRPr="00C80852" w:rsidRDefault="00DD0D02" w:rsidP="00DE6FA2">
            <w:pPr>
              <w:autoSpaceDE w:val="0"/>
              <w:spacing w:line="317" w:lineRule="exact"/>
              <w:ind w:right="4"/>
              <w:jc w:val="center"/>
              <w:rPr>
                <w:rFonts w:eastAsia="Arial Unicode MS"/>
                <w:bCs/>
                <w:iCs/>
                <w:kern w:val="2"/>
                <w:lang w:eastAsia="ar-SA"/>
              </w:rPr>
            </w:pPr>
            <w:r w:rsidRPr="00C80852">
              <w:rPr>
                <w:rFonts w:eastAsia="Arial Unicode MS"/>
                <w:bCs/>
                <w:iCs/>
                <w:kern w:val="2"/>
                <w:lang w:eastAsia="ar-SA"/>
              </w:rPr>
              <w:t>20.</w:t>
            </w:r>
          </w:p>
        </w:tc>
        <w:tc>
          <w:tcPr>
            <w:tcW w:w="7007" w:type="dxa"/>
            <w:shd w:val="clear" w:color="auto" w:fill="auto"/>
            <w:vAlign w:val="center"/>
          </w:tcPr>
          <w:p w:rsidR="00DD0D02" w:rsidRPr="00C80852" w:rsidRDefault="00DD0D02" w:rsidP="00DD0D02">
            <w:pPr>
              <w:contextualSpacing/>
            </w:pPr>
            <w:r w:rsidRPr="00C80852">
              <w:t>Набавка материјала и израда пекаре по пројекту и договору са инвеститором радова, оквирно  1,5х1,4 му основи пекаре h -0,70 м , са израдом димњака и пратећих елемената. У цену улази комплет набавка материјала израде основе , темемељних зидова висине h- 0,90 м од основе пода, израда  АБ плоче пекаре ,зидање кубеа пекаре пуном опеком д-25цм и спољно обложеног зида пуном опеком д-12 цм .</w:t>
            </w:r>
          </w:p>
        </w:tc>
        <w:tc>
          <w:tcPr>
            <w:tcW w:w="846" w:type="dxa"/>
            <w:shd w:val="clear" w:color="auto" w:fill="auto"/>
            <w:vAlign w:val="center"/>
          </w:tcPr>
          <w:p w:rsidR="00DD0D02" w:rsidRPr="00C80852" w:rsidRDefault="00DD0D02" w:rsidP="00DD0D02">
            <w:pPr>
              <w:autoSpaceDE w:val="0"/>
              <w:spacing w:line="317" w:lineRule="exact"/>
              <w:ind w:right="4"/>
              <w:jc w:val="center"/>
              <w:rPr>
                <w:rFonts w:eastAsia="Arial Unicode MS"/>
                <w:bCs/>
                <w:iCs/>
                <w:kern w:val="2"/>
                <w:lang w:eastAsia="ar-SA"/>
              </w:rPr>
            </w:pPr>
            <w:r w:rsidRPr="00C80852">
              <w:rPr>
                <w:rFonts w:eastAsia="Arial Unicode MS"/>
                <w:bCs/>
                <w:iCs/>
                <w:kern w:val="2"/>
                <w:lang w:eastAsia="ar-SA"/>
              </w:rPr>
              <w:t>ком.</w:t>
            </w:r>
          </w:p>
        </w:tc>
        <w:tc>
          <w:tcPr>
            <w:tcW w:w="1277" w:type="dxa"/>
            <w:shd w:val="clear" w:color="auto" w:fill="auto"/>
            <w:vAlign w:val="center"/>
          </w:tcPr>
          <w:p w:rsidR="00DD0D02" w:rsidRPr="00C80852" w:rsidRDefault="00DD0D02" w:rsidP="00DD0D02">
            <w:pPr>
              <w:autoSpaceDE w:val="0"/>
              <w:spacing w:line="317" w:lineRule="exact"/>
              <w:ind w:right="4"/>
              <w:jc w:val="center"/>
              <w:rPr>
                <w:rFonts w:eastAsia="Arial Unicode MS"/>
                <w:bCs/>
                <w:iCs/>
                <w:kern w:val="2"/>
                <w:lang w:eastAsia="ar-SA"/>
              </w:rPr>
            </w:pPr>
            <w:r w:rsidRPr="00C80852">
              <w:rPr>
                <w:rFonts w:eastAsia="Arial Unicode MS"/>
                <w:bCs/>
                <w:iCs/>
                <w:kern w:val="2"/>
                <w:lang w:eastAsia="ar-SA"/>
              </w:rPr>
              <w:t>1.00</w:t>
            </w:r>
          </w:p>
        </w:tc>
      </w:tr>
    </w:tbl>
    <w:p w:rsidR="00005CEA" w:rsidRDefault="00005CEA" w:rsidP="00987726">
      <w:pPr>
        <w:ind w:left="-90"/>
        <w:jc w:val="both"/>
        <w:rPr>
          <w:rFonts w:eastAsia="Calibri"/>
        </w:rPr>
      </w:pPr>
    </w:p>
    <w:p w:rsidR="004A2D63" w:rsidRDefault="004A2D63" w:rsidP="00987726">
      <w:pPr>
        <w:ind w:left="-90"/>
        <w:jc w:val="both"/>
        <w:rPr>
          <w:rFonts w:eastAsia="Calibri"/>
        </w:rPr>
      </w:pPr>
      <w:r>
        <w:rPr>
          <w:rFonts w:eastAsia="Calibri"/>
        </w:rPr>
        <w:t>Све позиције</w:t>
      </w:r>
      <w:r w:rsidR="00005CEA">
        <w:rPr>
          <w:rFonts w:eastAsia="Calibri"/>
        </w:rPr>
        <w:t xml:space="preserve"> на електроенергетским инсталацијама</w:t>
      </w:r>
      <w:r>
        <w:rPr>
          <w:rFonts w:eastAsia="Calibri"/>
        </w:rPr>
        <w:t xml:space="preserve"> подразумевају испоруку материјала, монтажу, све припремне и завр</w:t>
      </w:r>
      <w:r w:rsidR="00005CEA">
        <w:rPr>
          <w:rFonts w:eastAsia="Calibri"/>
        </w:rPr>
        <w:t>ш</w:t>
      </w:r>
      <w:r>
        <w:rPr>
          <w:rFonts w:eastAsia="Calibri"/>
        </w:rPr>
        <w:t>не радове, прибављање атеста</w:t>
      </w:r>
      <w:r w:rsidR="00005CEA">
        <w:rPr>
          <w:rFonts w:eastAsia="Calibri"/>
        </w:rPr>
        <w:t xml:space="preserve"> за испоручену опрему, мерења и испитивање инсталације (отпор заштитног уземљења, отпор петље унутрашњих инсталација, отпор изолацијеи др.) .Сва инсталација мора бити изведена са квалификованом </w:t>
      </w:r>
      <w:r w:rsidR="00005CEA">
        <w:rPr>
          <w:rFonts w:eastAsia="Calibri"/>
        </w:rPr>
        <w:lastRenderedPageBreak/>
        <w:t xml:space="preserve">радном снагом, а  уграђени материјал мора бити првокласног квалитета који одговара </w:t>
      </w:r>
      <w:r w:rsidR="00005CEA" w:rsidRPr="004A2D63">
        <w:rPr>
          <w:rFonts w:eastAsia="Calibri"/>
        </w:rPr>
        <w:t>SRPS/ISO</w:t>
      </w:r>
      <w:r w:rsidR="00005CEA">
        <w:rPr>
          <w:rFonts w:eastAsia="Calibri"/>
        </w:rPr>
        <w:t xml:space="preserve"> стандардима.</w:t>
      </w:r>
    </w:p>
    <w:p w:rsidR="004A2D63" w:rsidRDefault="004A2D63" w:rsidP="00987726">
      <w:pPr>
        <w:ind w:left="-90"/>
        <w:jc w:val="both"/>
        <w:rPr>
          <w:rFonts w:eastAsia="Calibri"/>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
        <w:gridCol w:w="7114"/>
        <w:gridCol w:w="739"/>
        <w:gridCol w:w="1277"/>
      </w:tblGrid>
      <w:tr w:rsidR="004A2D63" w:rsidTr="005C7B40">
        <w:tc>
          <w:tcPr>
            <w:tcW w:w="734" w:type="dxa"/>
            <w:shd w:val="clear" w:color="auto" w:fill="auto"/>
            <w:vAlign w:val="center"/>
          </w:tcPr>
          <w:p w:rsidR="004A2D63" w:rsidRPr="00B9662D" w:rsidRDefault="004A2D63" w:rsidP="004A2D63">
            <w:pPr>
              <w:autoSpaceDE w:val="0"/>
              <w:spacing w:line="317" w:lineRule="exact"/>
              <w:ind w:right="4"/>
              <w:jc w:val="center"/>
              <w:rPr>
                <w:rFonts w:eastAsia="Arial Unicode MS"/>
                <w:b/>
                <w:bCs/>
                <w:iCs/>
                <w:color w:val="000000"/>
                <w:kern w:val="2"/>
                <w:lang w:eastAsia="ar-SA"/>
              </w:rPr>
            </w:pPr>
            <w:r w:rsidRPr="00B9662D">
              <w:rPr>
                <w:rFonts w:eastAsia="Arial Unicode MS"/>
                <w:b/>
                <w:bCs/>
                <w:iCs/>
                <w:color w:val="000000"/>
                <w:kern w:val="2"/>
                <w:lang w:eastAsia="ar-SA"/>
              </w:rPr>
              <w:t>р.бр.</w:t>
            </w:r>
          </w:p>
        </w:tc>
        <w:tc>
          <w:tcPr>
            <w:tcW w:w="7114" w:type="dxa"/>
            <w:shd w:val="clear" w:color="auto" w:fill="auto"/>
            <w:vAlign w:val="bottom"/>
          </w:tcPr>
          <w:p w:rsidR="004A2D63" w:rsidRPr="005C7B40" w:rsidRDefault="004A2D63" w:rsidP="004A2D63">
            <w:pPr>
              <w:autoSpaceDE w:val="0"/>
              <w:spacing w:line="317" w:lineRule="exact"/>
              <w:ind w:right="4"/>
              <w:jc w:val="center"/>
              <w:rPr>
                <w:rFonts w:eastAsia="Arial Unicode MS"/>
                <w:b/>
                <w:bCs/>
                <w:iCs/>
                <w:color w:val="000000"/>
                <w:kern w:val="2"/>
                <w:sz w:val="22"/>
                <w:szCs w:val="22"/>
                <w:lang w:eastAsia="ar-SA"/>
              </w:rPr>
            </w:pPr>
            <w:r w:rsidRPr="005C7B40">
              <w:rPr>
                <w:rFonts w:eastAsia="Arial Unicode MS"/>
                <w:b/>
                <w:bCs/>
                <w:iCs/>
                <w:color w:val="000000"/>
                <w:kern w:val="2"/>
                <w:sz w:val="22"/>
                <w:szCs w:val="22"/>
                <w:lang w:eastAsia="ar-SA"/>
              </w:rPr>
              <w:t>ОПИС РАДОВА НА ЕЛЕКТРОЕНЕРГЕТСКИМ ИНСТАЛАЦИЈАМА</w:t>
            </w:r>
          </w:p>
        </w:tc>
        <w:tc>
          <w:tcPr>
            <w:tcW w:w="739" w:type="dxa"/>
            <w:shd w:val="clear" w:color="auto" w:fill="auto"/>
            <w:vAlign w:val="center"/>
          </w:tcPr>
          <w:p w:rsidR="004A2D63" w:rsidRPr="00B9662D" w:rsidRDefault="004A2D63" w:rsidP="00C80C2D">
            <w:pPr>
              <w:autoSpaceDE w:val="0"/>
              <w:spacing w:line="317" w:lineRule="exact"/>
              <w:ind w:right="4"/>
              <w:jc w:val="center"/>
              <w:rPr>
                <w:rFonts w:eastAsia="Arial Unicode MS"/>
                <w:b/>
                <w:bCs/>
                <w:iCs/>
                <w:color w:val="000000"/>
                <w:kern w:val="2"/>
                <w:lang w:eastAsia="ar-SA"/>
              </w:rPr>
            </w:pPr>
            <w:r w:rsidRPr="00B9662D">
              <w:rPr>
                <w:rFonts w:eastAsia="Arial Unicode MS"/>
                <w:b/>
                <w:bCs/>
                <w:iCs/>
                <w:color w:val="000000"/>
                <w:kern w:val="2"/>
                <w:lang w:eastAsia="ar-SA"/>
              </w:rPr>
              <w:t>ј.м.</w:t>
            </w:r>
          </w:p>
        </w:tc>
        <w:tc>
          <w:tcPr>
            <w:tcW w:w="1277" w:type="dxa"/>
            <w:shd w:val="clear" w:color="auto" w:fill="auto"/>
            <w:vAlign w:val="center"/>
          </w:tcPr>
          <w:p w:rsidR="004A2D63" w:rsidRPr="00B9662D" w:rsidRDefault="004A2D63" w:rsidP="00C80C2D">
            <w:pPr>
              <w:autoSpaceDE w:val="0"/>
              <w:spacing w:line="317" w:lineRule="exact"/>
              <w:ind w:right="4"/>
              <w:jc w:val="center"/>
              <w:rPr>
                <w:rFonts w:eastAsia="Arial Unicode MS"/>
                <w:b/>
                <w:bCs/>
                <w:iCs/>
                <w:color w:val="000000"/>
                <w:kern w:val="2"/>
                <w:lang w:eastAsia="ar-SA"/>
              </w:rPr>
            </w:pPr>
            <w:r w:rsidRPr="00B9662D">
              <w:rPr>
                <w:rFonts w:eastAsia="Arial Unicode MS"/>
                <w:b/>
                <w:bCs/>
                <w:iCs/>
                <w:color w:val="000000"/>
                <w:kern w:val="2"/>
                <w:lang w:eastAsia="ar-SA"/>
              </w:rPr>
              <w:t>количина</w:t>
            </w:r>
          </w:p>
        </w:tc>
      </w:tr>
      <w:tr w:rsidR="004A2D63" w:rsidTr="005C7B40">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w:t>
            </w:r>
          </w:p>
        </w:tc>
        <w:tc>
          <w:tcPr>
            <w:tcW w:w="7114" w:type="dxa"/>
            <w:shd w:val="clear" w:color="auto" w:fill="FABF8F" w:themeFill="accent6" w:themeFillTint="99"/>
            <w:vAlign w:val="center"/>
          </w:tcPr>
          <w:p w:rsidR="004A2D63" w:rsidRPr="005C7B40" w:rsidRDefault="00005CEA" w:rsidP="005C7B40">
            <w:pPr>
              <w:jc w:val="center"/>
              <w:rPr>
                <w:b/>
                <w:color w:val="1A1617"/>
                <w:sz w:val="20"/>
                <w:szCs w:val="20"/>
              </w:rPr>
            </w:pPr>
            <w:r w:rsidRPr="005C7B40">
              <w:rPr>
                <w:b/>
                <w:color w:val="1A1617"/>
                <w:sz w:val="20"/>
                <w:szCs w:val="20"/>
              </w:rPr>
              <w:t>ИНСТАЛАЦИОНИ ЕНЕРГЕТСКИ ВОДОВИ</w:t>
            </w:r>
          </w:p>
        </w:tc>
        <w:tc>
          <w:tcPr>
            <w:tcW w:w="739" w:type="dxa"/>
            <w:shd w:val="clear" w:color="auto" w:fill="FABF8F" w:themeFill="accent6" w:themeFillTint="99"/>
            <w:vAlign w:val="center"/>
          </w:tcPr>
          <w:p w:rsidR="004A2D63"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Default="004A2D63" w:rsidP="00C80C2D">
            <w:pPr>
              <w:autoSpaceDE w:val="0"/>
              <w:spacing w:line="317" w:lineRule="exact"/>
              <w:ind w:right="4"/>
              <w:jc w:val="center"/>
              <w:rPr>
                <w:rFonts w:eastAsia="Arial Unicode MS"/>
                <w:bCs/>
                <w:iCs/>
                <w:color w:val="000000"/>
                <w:kern w:val="2"/>
                <w:lang w:eastAsia="ar-SA"/>
              </w:rPr>
            </w:pPr>
          </w:p>
        </w:tc>
      </w:tr>
      <w:tr w:rsidR="004A2D63" w:rsidRPr="00005CEA" w:rsidTr="005C7B40">
        <w:trPr>
          <w:trHeight w:val="400"/>
        </w:trPr>
        <w:tc>
          <w:tcPr>
            <w:tcW w:w="734" w:type="dxa"/>
            <w:shd w:val="clear" w:color="auto" w:fill="auto"/>
            <w:vAlign w:val="center"/>
          </w:tcPr>
          <w:p w:rsidR="004A2D63" w:rsidRPr="00B9662D" w:rsidRDefault="004A2D63" w:rsidP="00C80C2D">
            <w:pPr>
              <w:autoSpaceDE w:val="0"/>
              <w:spacing w:line="317" w:lineRule="exact"/>
              <w:ind w:right="4"/>
              <w:jc w:val="center"/>
              <w:rPr>
                <w:rFonts w:eastAsia="Arial Unicode MS"/>
                <w:bCs/>
                <w:iCs/>
                <w:color w:val="000000"/>
                <w:kern w:val="2"/>
                <w:lang w:eastAsia="ar-SA"/>
              </w:rPr>
            </w:pPr>
            <w:r w:rsidRPr="00B9662D">
              <w:rPr>
                <w:rFonts w:eastAsia="Arial Unicode MS"/>
                <w:bCs/>
                <w:iCs/>
                <w:color w:val="000000"/>
                <w:kern w:val="2"/>
                <w:lang w:eastAsia="ar-SA"/>
              </w:rPr>
              <w:t>1.</w:t>
            </w:r>
          </w:p>
        </w:tc>
        <w:tc>
          <w:tcPr>
            <w:tcW w:w="7114" w:type="dxa"/>
            <w:shd w:val="clear" w:color="auto" w:fill="auto"/>
            <w:vAlign w:val="center"/>
          </w:tcPr>
          <w:p w:rsidR="00005CEA" w:rsidRPr="00DA49B7" w:rsidRDefault="00005CEA" w:rsidP="00BC3FA2">
            <w:pPr>
              <w:jc w:val="both"/>
              <w:rPr>
                <w:color w:val="1A1617"/>
              </w:rPr>
            </w:pPr>
            <w:r>
              <w:rPr>
                <w:color w:val="1A1617"/>
              </w:rPr>
              <w:t>Испорук</w:t>
            </w:r>
            <w:r w:rsidR="00DA49B7">
              <w:rPr>
                <w:color w:val="1A1617"/>
              </w:rPr>
              <w:t>а и полагање инсталационих водо</w:t>
            </w:r>
            <w:r>
              <w:rPr>
                <w:color w:val="1A1617"/>
              </w:rPr>
              <w:t>ва за формирање обичних сијаличних места општег осветљења у роштиљу. Водови се  полажу по уцрта</w:t>
            </w:r>
            <w:r w:rsidR="00DA49B7">
              <w:rPr>
                <w:color w:val="1A1617"/>
              </w:rPr>
              <w:t xml:space="preserve">ним трасама, у инсталационим назидним цевима или у инсталационим каналицама. Просечна дужина сијаличног места је 6 м. У обрачун улази потребан број назидних  разводних и монтажних </w:t>
            </w:r>
            <w:r w:rsidR="00DA49B7" w:rsidRPr="00005CEA">
              <w:rPr>
                <w:color w:val="1A1617"/>
              </w:rPr>
              <w:t>PVC</w:t>
            </w:r>
            <w:r w:rsidR="00DA49B7">
              <w:rPr>
                <w:color w:val="1A1617"/>
              </w:rPr>
              <w:t xml:space="preserve"> кутија, инсталационих цеви и каналица. Кабал тип.</w:t>
            </w:r>
            <w:r w:rsidR="00DA49B7" w:rsidRPr="00005CEA">
              <w:rPr>
                <w:color w:val="1A1617"/>
              </w:rPr>
              <w:t>PP</w:t>
            </w:r>
            <w:r w:rsidR="00DA49B7" w:rsidRPr="00DA49B7">
              <w:rPr>
                <w:color w:val="1A1617"/>
              </w:rPr>
              <w:t>-</w:t>
            </w:r>
            <w:r w:rsidR="00DA49B7" w:rsidRPr="00005CEA">
              <w:rPr>
                <w:color w:val="1A1617"/>
              </w:rPr>
              <w:t>Y</w:t>
            </w:r>
            <w:r w:rsidR="00DA49B7" w:rsidRPr="00DA49B7">
              <w:rPr>
                <w:color w:val="1A1617"/>
              </w:rPr>
              <w:t xml:space="preserve"> 3</w:t>
            </w:r>
            <w:r w:rsidR="00DA49B7" w:rsidRPr="00005CEA">
              <w:rPr>
                <w:color w:val="1A1617"/>
              </w:rPr>
              <w:t>x</w:t>
            </w:r>
            <w:r w:rsidR="00DA49B7" w:rsidRPr="00DA49B7">
              <w:rPr>
                <w:color w:val="1A1617"/>
              </w:rPr>
              <w:t>1,5</w:t>
            </w:r>
            <w:r w:rsidR="00BC3FA2">
              <w:rPr>
                <w:color w:val="1A1617"/>
              </w:rPr>
              <w:t>мм</w:t>
            </w:r>
            <w:r w:rsidR="00DA49B7" w:rsidRPr="00DA49B7">
              <w:rPr>
                <w:color w:val="1A1617"/>
                <w:vertAlign w:val="superscript"/>
              </w:rPr>
              <w:t>2</w:t>
            </w:r>
            <w:r w:rsidR="00DA49B7">
              <w:rPr>
                <w:color w:val="1A1617"/>
              </w:rPr>
              <w:t xml:space="preserve"> све комплет повезано и пуштено у рад.</w:t>
            </w:r>
          </w:p>
        </w:tc>
        <w:tc>
          <w:tcPr>
            <w:tcW w:w="739" w:type="dxa"/>
            <w:shd w:val="clear" w:color="auto" w:fill="auto"/>
            <w:vAlign w:val="center"/>
          </w:tcPr>
          <w:p w:rsidR="004A2D63" w:rsidRPr="008A35F5" w:rsidRDefault="00DA49B7"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ком.</w:t>
            </w:r>
          </w:p>
        </w:tc>
        <w:tc>
          <w:tcPr>
            <w:tcW w:w="1277" w:type="dxa"/>
            <w:shd w:val="clear" w:color="auto" w:fill="auto"/>
            <w:vAlign w:val="center"/>
          </w:tcPr>
          <w:p w:rsidR="004A2D63" w:rsidRPr="008A35F5" w:rsidRDefault="004A2D63" w:rsidP="00DA49B7">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4</w:t>
            </w:r>
          </w:p>
        </w:tc>
      </w:tr>
      <w:tr w:rsidR="004A2D63" w:rsidRPr="00B1363E" w:rsidTr="005C7B40">
        <w:trPr>
          <w:trHeight w:val="535"/>
        </w:trPr>
        <w:tc>
          <w:tcPr>
            <w:tcW w:w="734" w:type="dxa"/>
            <w:shd w:val="clear" w:color="auto" w:fill="auto"/>
            <w:vAlign w:val="center"/>
          </w:tcPr>
          <w:p w:rsidR="004A2D63" w:rsidRPr="00005CEA" w:rsidRDefault="004A2D63"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w:t>
            </w:r>
            <w:r w:rsidRPr="00005CEA">
              <w:rPr>
                <w:rFonts w:eastAsia="Arial Unicode MS"/>
                <w:bCs/>
                <w:iCs/>
                <w:color w:val="000000"/>
                <w:kern w:val="2"/>
                <w:lang w:eastAsia="ar-SA"/>
              </w:rPr>
              <w:t>.</w:t>
            </w:r>
          </w:p>
        </w:tc>
        <w:tc>
          <w:tcPr>
            <w:tcW w:w="7114" w:type="dxa"/>
            <w:shd w:val="clear" w:color="auto" w:fill="auto"/>
          </w:tcPr>
          <w:p w:rsidR="004A2D63" w:rsidRPr="00B9662D" w:rsidRDefault="00DA49B7" w:rsidP="00BC3FA2">
            <w:pPr>
              <w:spacing w:line="259" w:lineRule="auto"/>
              <w:contextualSpacing/>
              <w:jc w:val="both"/>
              <w:rPr>
                <w:lang w:val="sr-Cyrl-CS"/>
              </w:rPr>
            </w:pPr>
            <w:r>
              <w:rPr>
                <w:color w:val="1A1617"/>
              </w:rPr>
              <w:t xml:space="preserve">Испорука и полагање инсталационих водова за формирање обичних сијаличних места PANIC осветљења у роштиљу. Водови се  полажу по уцртаним трасама, у инсталационим назидним цевима или у инсталационим каналицама. Просечна дужина сијаличног места је 6 м. У обрачун улази потребан број назидних  разводних и монтажних </w:t>
            </w:r>
            <w:r w:rsidRPr="00005CEA">
              <w:rPr>
                <w:color w:val="1A1617"/>
              </w:rPr>
              <w:t>PVC</w:t>
            </w:r>
            <w:r>
              <w:rPr>
                <w:color w:val="1A1617"/>
              </w:rPr>
              <w:t xml:space="preserve"> кутија, инсталационих цеви и каналица. Кабал тип.</w:t>
            </w:r>
            <w:r w:rsidRPr="00005CEA">
              <w:rPr>
                <w:color w:val="1A1617"/>
              </w:rPr>
              <w:t>PP</w:t>
            </w:r>
            <w:r w:rsidRPr="00DA49B7">
              <w:rPr>
                <w:color w:val="1A1617"/>
              </w:rPr>
              <w:t>-</w:t>
            </w:r>
            <w:r w:rsidRPr="00005CEA">
              <w:rPr>
                <w:color w:val="1A1617"/>
              </w:rPr>
              <w:t>Y</w:t>
            </w:r>
            <w:r w:rsidRPr="00DA49B7">
              <w:rPr>
                <w:color w:val="1A1617"/>
              </w:rPr>
              <w:t xml:space="preserve"> 3</w:t>
            </w:r>
            <w:r w:rsidRPr="00005CEA">
              <w:rPr>
                <w:color w:val="1A1617"/>
              </w:rPr>
              <w:t>x</w:t>
            </w:r>
            <w:r w:rsidRPr="00DA49B7">
              <w:rPr>
                <w:color w:val="1A1617"/>
              </w:rPr>
              <w:t>1,5</w:t>
            </w:r>
            <w:r w:rsidR="00BC3FA2">
              <w:rPr>
                <w:color w:val="1A1617"/>
              </w:rPr>
              <w:t>мм</w:t>
            </w:r>
            <w:r w:rsidRPr="00DA49B7">
              <w:rPr>
                <w:color w:val="1A1617"/>
                <w:vertAlign w:val="superscript"/>
              </w:rPr>
              <w:t>2</w:t>
            </w:r>
            <w:r>
              <w:rPr>
                <w:color w:val="1A1617"/>
              </w:rPr>
              <w:t xml:space="preserve"> све комплет повезано и пуштено у рад.</w:t>
            </w:r>
          </w:p>
        </w:tc>
        <w:tc>
          <w:tcPr>
            <w:tcW w:w="739" w:type="dxa"/>
            <w:shd w:val="clear" w:color="auto" w:fill="auto"/>
            <w:vAlign w:val="center"/>
          </w:tcPr>
          <w:p w:rsidR="004A2D63" w:rsidRPr="00B1363E" w:rsidRDefault="00DA49B7" w:rsidP="00C80C2D">
            <w:pPr>
              <w:autoSpaceDE w:val="0"/>
              <w:spacing w:line="317" w:lineRule="exact"/>
              <w:ind w:right="4"/>
              <w:jc w:val="center"/>
              <w:rPr>
                <w:rFonts w:eastAsia="Arial Unicode MS"/>
                <w:bCs/>
                <w:iCs/>
                <w:color w:val="000000"/>
                <w:kern w:val="2"/>
                <w:lang w:val="sr-Cyrl-CS" w:eastAsia="ar-SA"/>
              </w:rPr>
            </w:pPr>
            <w:r>
              <w:rPr>
                <w:rFonts w:eastAsia="Arial Unicode MS"/>
                <w:bCs/>
                <w:iCs/>
                <w:color w:val="000000"/>
                <w:kern w:val="2"/>
                <w:lang w:eastAsia="ar-SA"/>
              </w:rPr>
              <w:t>ком.</w:t>
            </w:r>
          </w:p>
        </w:tc>
        <w:tc>
          <w:tcPr>
            <w:tcW w:w="1277" w:type="dxa"/>
            <w:shd w:val="clear" w:color="auto" w:fill="auto"/>
            <w:vAlign w:val="center"/>
          </w:tcPr>
          <w:p w:rsidR="004A2D63" w:rsidRPr="00DA49B7" w:rsidRDefault="00DA49B7"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r>
      <w:tr w:rsidR="004A2D63" w:rsidRPr="00BC3FA2" w:rsidTr="005C7B40">
        <w:trPr>
          <w:trHeight w:val="454"/>
        </w:trPr>
        <w:tc>
          <w:tcPr>
            <w:tcW w:w="734" w:type="dxa"/>
            <w:shd w:val="clear" w:color="auto" w:fill="auto"/>
            <w:vAlign w:val="center"/>
          </w:tcPr>
          <w:p w:rsidR="004A2D63" w:rsidRPr="0011037E" w:rsidRDefault="004A2D63"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w:t>
            </w:r>
          </w:p>
        </w:tc>
        <w:tc>
          <w:tcPr>
            <w:tcW w:w="7114" w:type="dxa"/>
            <w:shd w:val="clear" w:color="auto" w:fill="auto"/>
            <w:vAlign w:val="center"/>
          </w:tcPr>
          <w:p w:rsidR="004A2D63" w:rsidRPr="0000770F" w:rsidRDefault="00DA49B7" w:rsidP="00BC3FA2">
            <w:pPr>
              <w:spacing w:line="259" w:lineRule="auto"/>
              <w:contextualSpacing/>
              <w:jc w:val="both"/>
            </w:pPr>
            <w:r>
              <w:rPr>
                <w:color w:val="1A1617"/>
              </w:rPr>
              <w:t xml:space="preserve">Испорука и полагање инсталационих водова за напајање </w:t>
            </w:r>
            <w:r w:rsidR="007817BC">
              <w:rPr>
                <w:color w:val="1A1617"/>
              </w:rPr>
              <w:t xml:space="preserve">монофазних потрошачаса гранањем инсталације </w:t>
            </w:r>
            <w:r>
              <w:rPr>
                <w:color w:val="1A1617"/>
              </w:rPr>
              <w:t xml:space="preserve"> у </w:t>
            </w:r>
            <w:r w:rsidR="007817BC">
              <w:rPr>
                <w:color w:val="1A1617"/>
              </w:rPr>
              <w:t>шанку</w:t>
            </w:r>
            <w:r>
              <w:rPr>
                <w:color w:val="1A1617"/>
              </w:rPr>
              <w:t xml:space="preserve">. Водови се  полажу </w:t>
            </w:r>
            <w:r w:rsidR="007817BC">
              <w:rPr>
                <w:color w:val="1A1617"/>
              </w:rPr>
              <w:t>од разводних табли  до појединих прикључница опште намене по уцртаним трасама</w:t>
            </w:r>
            <w:r>
              <w:rPr>
                <w:color w:val="1A1617"/>
              </w:rPr>
              <w:t xml:space="preserve">, у </w:t>
            </w:r>
            <w:r w:rsidR="007817BC">
              <w:rPr>
                <w:color w:val="1A1617"/>
              </w:rPr>
              <w:t xml:space="preserve">инсталационим назидним  цевима или </w:t>
            </w:r>
            <w:r>
              <w:rPr>
                <w:color w:val="1A1617"/>
              </w:rPr>
              <w:t xml:space="preserve"> у инсталационим каналицама. У обрачун улази потребан број назидних  разводних и монтажних </w:t>
            </w:r>
            <w:r w:rsidRPr="00005CEA">
              <w:rPr>
                <w:color w:val="1A1617"/>
              </w:rPr>
              <w:t>PVC</w:t>
            </w:r>
            <w:r>
              <w:rPr>
                <w:color w:val="1A1617"/>
              </w:rPr>
              <w:t xml:space="preserve"> кутија, инсталационих цеви и каналица. Кабал тип.</w:t>
            </w:r>
            <w:r w:rsidRPr="00005CEA">
              <w:rPr>
                <w:color w:val="1A1617"/>
              </w:rPr>
              <w:t>PP</w:t>
            </w:r>
            <w:r w:rsidRPr="00DA49B7">
              <w:rPr>
                <w:color w:val="1A1617"/>
              </w:rPr>
              <w:t>-</w:t>
            </w:r>
            <w:r w:rsidRPr="00005CEA">
              <w:rPr>
                <w:color w:val="1A1617"/>
              </w:rPr>
              <w:t>Y</w:t>
            </w:r>
            <w:r w:rsidRPr="00DA49B7">
              <w:rPr>
                <w:color w:val="1A1617"/>
              </w:rPr>
              <w:t xml:space="preserve"> 3</w:t>
            </w:r>
            <w:r w:rsidRPr="00005CEA">
              <w:rPr>
                <w:color w:val="1A1617"/>
              </w:rPr>
              <w:t>x</w:t>
            </w:r>
            <w:r w:rsidR="007817BC">
              <w:rPr>
                <w:color w:val="1A1617"/>
              </w:rPr>
              <w:t>2</w:t>
            </w:r>
            <w:r w:rsidRPr="00DA49B7">
              <w:rPr>
                <w:color w:val="1A1617"/>
              </w:rPr>
              <w:t>,5</w:t>
            </w:r>
            <w:r w:rsidR="00BC3FA2">
              <w:rPr>
                <w:color w:val="1A1617"/>
              </w:rPr>
              <w:t>мм</w:t>
            </w:r>
            <w:r w:rsidRPr="00DA49B7">
              <w:rPr>
                <w:color w:val="1A1617"/>
                <w:vertAlign w:val="superscript"/>
              </w:rPr>
              <w:t>2</w:t>
            </w:r>
            <w:r w:rsidR="00BC3FA2">
              <w:rPr>
                <w:color w:val="1A1617"/>
              </w:rPr>
              <w:t>Просечна дужина прикључног места је 6 м. Обрачун по једном инсталисаном прикључном месту.</w:t>
            </w:r>
          </w:p>
        </w:tc>
        <w:tc>
          <w:tcPr>
            <w:tcW w:w="739" w:type="dxa"/>
            <w:shd w:val="clear" w:color="auto" w:fill="auto"/>
            <w:vAlign w:val="center"/>
          </w:tcPr>
          <w:p w:rsidR="004A2D63" w:rsidRPr="00BC3FA2" w:rsidRDefault="00BC3FA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ком.</w:t>
            </w:r>
          </w:p>
        </w:tc>
        <w:tc>
          <w:tcPr>
            <w:tcW w:w="1277" w:type="dxa"/>
            <w:shd w:val="clear" w:color="auto" w:fill="auto"/>
            <w:vAlign w:val="center"/>
          </w:tcPr>
          <w:p w:rsidR="004A2D63" w:rsidRPr="0011037E" w:rsidRDefault="004A2D63"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w:t>
            </w:r>
          </w:p>
        </w:tc>
      </w:tr>
      <w:tr w:rsidR="004A2D63" w:rsidRPr="00BC3FA2" w:rsidTr="005C7B40">
        <w:tc>
          <w:tcPr>
            <w:tcW w:w="734" w:type="dxa"/>
            <w:shd w:val="clear" w:color="auto" w:fill="auto"/>
            <w:vAlign w:val="center"/>
          </w:tcPr>
          <w:p w:rsidR="004A2D63" w:rsidRPr="00BC3FA2" w:rsidRDefault="004A2D63" w:rsidP="00C80C2D">
            <w:pPr>
              <w:autoSpaceDE w:val="0"/>
              <w:spacing w:line="317" w:lineRule="exact"/>
              <w:ind w:right="4"/>
              <w:jc w:val="center"/>
              <w:rPr>
                <w:rFonts w:eastAsia="Arial Unicode MS"/>
                <w:bCs/>
                <w:iCs/>
                <w:color w:val="000000"/>
                <w:kern w:val="2"/>
                <w:lang w:eastAsia="ar-SA"/>
              </w:rPr>
            </w:pPr>
            <w:r w:rsidRPr="00BC3FA2">
              <w:rPr>
                <w:rFonts w:eastAsia="Arial Unicode MS"/>
                <w:bCs/>
                <w:iCs/>
                <w:color w:val="000000"/>
                <w:kern w:val="2"/>
                <w:lang w:eastAsia="ar-SA"/>
              </w:rPr>
              <w:t>4.</w:t>
            </w:r>
          </w:p>
        </w:tc>
        <w:tc>
          <w:tcPr>
            <w:tcW w:w="7114" w:type="dxa"/>
            <w:shd w:val="clear" w:color="auto" w:fill="auto"/>
          </w:tcPr>
          <w:p w:rsidR="004A2D63" w:rsidRPr="005D44DB" w:rsidRDefault="00BC3FA2" w:rsidP="00BC3FA2">
            <w:pPr>
              <w:spacing w:line="259" w:lineRule="auto"/>
              <w:contextualSpacing/>
              <w:jc w:val="both"/>
            </w:pPr>
            <w:r>
              <w:rPr>
                <w:color w:val="1A1617"/>
              </w:rPr>
              <w:t xml:space="preserve">Испорука и полагање инсталационих водова за напајање монофазних потрошача без гранања инсталације  у роштиљу. Водови се  полажу од разводних ормана  до појединих прикључница опште намене по уцртаним трасама, у инсталационим назидним  цевима или  у инсталационим каналицама. У обрачун улази потребан број назидних  разводних и монтажних </w:t>
            </w:r>
            <w:r w:rsidRPr="00005CEA">
              <w:rPr>
                <w:color w:val="1A1617"/>
              </w:rPr>
              <w:t>PVC</w:t>
            </w:r>
            <w:r>
              <w:rPr>
                <w:color w:val="1A1617"/>
              </w:rPr>
              <w:t xml:space="preserve"> кутија и  инсталационих цеви и каналица. Кабал тип.</w:t>
            </w:r>
            <w:r w:rsidRPr="00005CEA">
              <w:rPr>
                <w:color w:val="1A1617"/>
              </w:rPr>
              <w:t>PP</w:t>
            </w:r>
            <w:r w:rsidRPr="00DA49B7">
              <w:rPr>
                <w:color w:val="1A1617"/>
              </w:rPr>
              <w:t>-</w:t>
            </w:r>
            <w:r w:rsidRPr="00005CEA">
              <w:rPr>
                <w:color w:val="1A1617"/>
              </w:rPr>
              <w:t>Y</w:t>
            </w:r>
            <w:r>
              <w:rPr>
                <w:color w:val="1A1617"/>
              </w:rPr>
              <w:t>5</w:t>
            </w:r>
            <w:r w:rsidRPr="00005CEA">
              <w:rPr>
                <w:color w:val="1A1617"/>
              </w:rPr>
              <w:t>x</w:t>
            </w:r>
            <w:r>
              <w:rPr>
                <w:color w:val="1A1617"/>
              </w:rPr>
              <w:t>2</w:t>
            </w:r>
            <w:r w:rsidRPr="00DA49B7">
              <w:rPr>
                <w:color w:val="1A1617"/>
              </w:rPr>
              <w:t>,5</w:t>
            </w:r>
            <w:r>
              <w:rPr>
                <w:color w:val="1A1617"/>
              </w:rPr>
              <w:t>мм</w:t>
            </w:r>
            <w:r w:rsidRPr="00DA49B7">
              <w:rPr>
                <w:color w:val="1A1617"/>
                <w:vertAlign w:val="superscript"/>
              </w:rPr>
              <w:t>2</w:t>
            </w:r>
            <w:r>
              <w:rPr>
                <w:color w:val="1A1617"/>
              </w:rPr>
              <w:t xml:space="preserve"> Просечна дужина прикључног места је 5 м. Обрачун по једном инсталисаном прикључном месту.</w:t>
            </w:r>
            <w:r w:rsidR="004A2D63" w:rsidRPr="0000770F">
              <w:tab/>
            </w:r>
          </w:p>
        </w:tc>
        <w:tc>
          <w:tcPr>
            <w:tcW w:w="739" w:type="dxa"/>
            <w:shd w:val="clear" w:color="auto" w:fill="auto"/>
            <w:vAlign w:val="center"/>
          </w:tcPr>
          <w:p w:rsidR="004A2D63" w:rsidRPr="00BC3FA2" w:rsidRDefault="00BC3FA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ком.</w:t>
            </w:r>
          </w:p>
        </w:tc>
        <w:tc>
          <w:tcPr>
            <w:tcW w:w="1277" w:type="dxa"/>
            <w:shd w:val="clear" w:color="auto" w:fill="auto"/>
            <w:vAlign w:val="center"/>
          </w:tcPr>
          <w:p w:rsidR="004A2D63" w:rsidRPr="0000770F" w:rsidRDefault="004A2D63"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r w:rsidR="00BC3FA2">
              <w:rPr>
                <w:rFonts w:eastAsia="Arial Unicode MS"/>
                <w:bCs/>
                <w:iCs/>
                <w:color w:val="000000"/>
                <w:kern w:val="2"/>
                <w:lang w:eastAsia="ar-SA"/>
              </w:rPr>
              <w:t>.</w:t>
            </w:r>
          </w:p>
        </w:tc>
      </w:tr>
      <w:tr w:rsidR="004A2D63" w:rsidTr="005C7B40">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II.</w:t>
            </w:r>
          </w:p>
        </w:tc>
        <w:tc>
          <w:tcPr>
            <w:tcW w:w="7114" w:type="dxa"/>
            <w:shd w:val="clear" w:color="auto" w:fill="FABF8F" w:themeFill="accent6" w:themeFillTint="99"/>
            <w:vAlign w:val="center"/>
          </w:tcPr>
          <w:p w:rsidR="004A2D63" w:rsidRPr="005C7B40" w:rsidRDefault="004C0CAD" w:rsidP="005C7B40">
            <w:pPr>
              <w:pStyle w:val="ListParagraph"/>
              <w:ind w:left="76"/>
              <w:contextualSpacing/>
              <w:jc w:val="center"/>
              <w:rPr>
                <w:rFonts w:ascii="Times New Roman" w:hAnsi="Times New Roman"/>
                <w:b/>
                <w:sz w:val="20"/>
              </w:rPr>
            </w:pPr>
            <w:r w:rsidRPr="005C7B40">
              <w:rPr>
                <w:rFonts w:ascii="Times New Roman" w:hAnsi="Times New Roman"/>
                <w:b/>
                <w:sz w:val="20"/>
              </w:rPr>
              <w:t>НАПОЈНИ ВОДОВИ</w:t>
            </w:r>
          </w:p>
        </w:tc>
        <w:tc>
          <w:tcPr>
            <w:tcW w:w="739" w:type="dxa"/>
            <w:shd w:val="clear" w:color="auto" w:fill="FABF8F" w:themeFill="accent6" w:themeFillTint="99"/>
            <w:vAlign w:val="center"/>
          </w:tcPr>
          <w:p w:rsidR="004A2D63" w:rsidRPr="00B9662D"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Pr="00B9662D" w:rsidRDefault="004A2D63" w:rsidP="00C80C2D">
            <w:pPr>
              <w:autoSpaceDE w:val="0"/>
              <w:spacing w:line="317" w:lineRule="exact"/>
              <w:ind w:right="4"/>
              <w:jc w:val="center"/>
              <w:rPr>
                <w:rFonts w:eastAsia="Arial Unicode MS"/>
                <w:bCs/>
                <w:iCs/>
                <w:color w:val="000000"/>
                <w:kern w:val="2"/>
                <w:lang w:eastAsia="ar-SA"/>
              </w:rPr>
            </w:pPr>
          </w:p>
        </w:tc>
      </w:tr>
      <w:tr w:rsidR="004A2D63" w:rsidRPr="00EC2A5D" w:rsidTr="00FD5DBA">
        <w:trPr>
          <w:trHeight w:val="616"/>
        </w:trPr>
        <w:tc>
          <w:tcPr>
            <w:tcW w:w="734" w:type="dxa"/>
            <w:tcBorders>
              <w:bottom w:val="dashSmallGap" w:sz="4" w:space="0" w:color="auto"/>
            </w:tcBorders>
            <w:shd w:val="clear" w:color="auto" w:fill="auto"/>
            <w:vAlign w:val="center"/>
          </w:tcPr>
          <w:p w:rsidR="004A2D63" w:rsidRPr="00C50F62" w:rsidRDefault="004A2D63" w:rsidP="00C80C2D">
            <w:pPr>
              <w:autoSpaceDE w:val="0"/>
              <w:spacing w:line="317" w:lineRule="exact"/>
              <w:ind w:right="4"/>
              <w:jc w:val="center"/>
              <w:rPr>
                <w:rFonts w:eastAsia="Arial Unicode MS"/>
                <w:bCs/>
                <w:iCs/>
                <w:color w:val="000000"/>
                <w:kern w:val="2"/>
                <w:lang w:eastAsia="ar-SA"/>
              </w:rPr>
            </w:pPr>
            <w:r w:rsidRPr="00C50F62">
              <w:rPr>
                <w:rFonts w:eastAsia="Arial Unicode MS"/>
                <w:bCs/>
                <w:iCs/>
                <w:color w:val="000000"/>
                <w:kern w:val="2"/>
                <w:lang w:eastAsia="ar-SA"/>
              </w:rPr>
              <w:t>5.</w:t>
            </w:r>
          </w:p>
        </w:tc>
        <w:tc>
          <w:tcPr>
            <w:tcW w:w="7114" w:type="dxa"/>
            <w:tcBorders>
              <w:bottom w:val="dashSmallGap" w:sz="4" w:space="0" w:color="auto"/>
            </w:tcBorders>
            <w:shd w:val="clear" w:color="auto" w:fill="auto"/>
            <w:vAlign w:val="center"/>
          </w:tcPr>
          <w:p w:rsidR="004A2D63" w:rsidRPr="00C50F62" w:rsidRDefault="004C0CAD" w:rsidP="004939D2">
            <w:pPr>
              <w:contextualSpacing/>
              <w:jc w:val="both"/>
            </w:pPr>
            <w:r>
              <w:t xml:space="preserve">Испорука и полагање водова за напајање нових разводних табли. Водови се полажу по уцртаним трасама, у инсталационим назидним цевима или у инсталационим каналицама. У обрачун </w:t>
            </w:r>
            <w:r>
              <w:lastRenderedPageBreak/>
              <w:t xml:space="preserve">улази потребна количина инсталационих цеви  и каналица . Обрачун по дужном метру кабла.У овој позицији се рачуна и завршна обрада </w:t>
            </w:r>
            <w:r w:rsidR="004939D2">
              <w:t>крајева  кабла односно прикључења на одговарајуће ормане.</w:t>
            </w:r>
            <w:r w:rsidR="004A2D63" w:rsidRPr="00C50F62">
              <w:tab/>
            </w:r>
          </w:p>
        </w:tc>
        <w:tc>
          <w:tcPr>
            <w:tcW w:w="739" w:type="dxa"/>
            <w:tcBorders>
              <w:bottom w:val="dashSmallGap" w:sz="4" w:space="0" w:color="auto"/>
            </w:tcBorders>
            <w:shd w:val="clear" w:color="auto" w:fill="auto"/>
            <w:vAlign w:val="center"/>
          </w:tcPr>
          <w:p w:rsidR="004A2D63" w:rsidRPr="00C50F62" w:rsidRDefault="004A2D63" w:rsidP="00C80C2D">
            <w:pPr>
              <w:autoSpaceDE w:val="0"/>
              <w:spacing w:line="317" w:lineRule="exact"/>
              <w:ind w:right="4"/>
              <w:jc w:val="center"/>
              <w:rPr>
                <w:rFonts w:eastAsia="Arial Unicode MS"/>
                <w:bCs/>
                <w:iCs/>
                <w:color w:val="000000"/>
                <w:kern w:val="2"/>
                <w:lang w:eastAsia="ar-SA"/>
              </w:rPr>
            </w:pPr>
          </w:p>
        </w:tc>
        <w:tc>
          <w:tcPr>
            <w:tcW w:w="1277" w:type="dxa"/>
            <w:tcBorders>
              <w:bottom w:val="dashSmallGap" w:sz="4" w:space="0" w:color="auto"/>
            </w:tcBorders>
            <w:shd w:val="clear" w:color="auto" w:fill="auto"/>
            <w:vAlign w:val="center"/>
          </w:tcPr>
          <w:p w:rsidR="004A2D63" w:rsidRPr="00C50F62" w:rsidRDefault="004A2D63" w:rsidP="00C80C2D">
            <w:pPr>
              <w:autoSpaceDE w:val="0"/>
              <w:spacing w:line="317" w:lineRule="exact"/>
              <w:ind w:right="4"/>
              <w:jc w:val="center"/>
              <w:rPr>
                <w:rFonts w:eastAsia="Arial Unicode MS"/>
                <w:bCs/>
                <w:iCs/>
                <w:color w:val="000000"/>
                <w:kern w:val="2"/>
                <w:lang w:eastAsia="ar-SA"/>
              </w:rPr>
            </w:pPr>
          </w:p>
        </w:tc>
      </w:tr>
      <w:tr w:rsidR="004A2D63" w:rsidRPr="00C50F62" w:rsidTr="00FD5DBA">
        <w:trPr>
          <w:trHeight w:val="535"/>
        </w:trPr>
        <w:tc>
          <w:tcPr>
            <w:tcW w:w="734" w:type="dxa"/>
            <w:tcBorders>
              <w:top w:val="dashSmallGap" w:sz="4" w:space="0" w:color="auto"/>
              <w:bottom w:val="dashSmallGap" w:sz="4" w:space="0" w:color="auto"/>
            </w:tcBorders>
            <w:shd w:val="clear" w:color="auto" w:fill="auto"/>
            <w:vAlign w:val="center"/>
          </w:tcPr>
          <w:p w:rsidR="004A2D63" w:rsidRPr="00C50F62" w:rsidRDefault="004939D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lastRenderedPageBreak/>
              <w:t>5</w:t>
            </w:r>
            <w:r w:rsidR="004A2D63" w:rsidRPr="00C50F62">
              <w:rPr>
                <w:rFonts w:eastAsia="Arial Unicode MS"/>
                <w:bCs/>
                <w:iCs/>
                <w:color w:val="000000"/>
                <w:kern w:val="2"/>
                <w:lang w:eastAsia="ar-SA"/>
              </w:rPr>
              <w:t>.</w:t>
            </w:r>
            <w:r>
              <w:rPr>
                <w:rFonts w:eastAsia="Arial Unicode MS"/>
                <w:bCs/>
                <w:iCs/>
                <w:color w:val="000000"/>
                <w:kern w:val="2"/>
                <w:lang w:eastAsia="ar-SA"/>
              </w:rPr>
              <w:t>1</w:t>
            </w:r>
          </w:p>
        </w:tc>
        <w:tc>
          <w:tcPr>
            <w:tcW w:w="7114" w:type="dxa"/>
            <w:tcBorders>
              <w:top w:val="dashSmallGap" w:sz="4" w:space="0" w:color="auto"/>
              <w:bottom w:val="dashSmallGap" w:sz="4" w:space="0" w:color="auto"/>
            </w:tcBorders>
            <w:shd w:val="clear" w:color="auto" w:fill="auto"/>
            <w:vAlign w:val="center"/>
          </w:tcPr>
          <w:p w:rsidR="004A2D63" w:rsidRPr="00C50F62" w:rsidRDefault="004939D2" w:rsidP="004939D2">
            <w:r w:rsidRPr="004939D2">
              <w:t xml:space="preserve">PP00 - Y 5x4 </w:t>
            </w:r>
            <w:r>
              <w:t>мм</w:t>
            </w:r>
            <w:r w:rsidRPr="004939D2">
              <w:t>²  o</w:t>
            </w:r>
            <w:r>
              <w:t>д</w:t>
            </w:r>
            <w:r w:rsidRPr="004939D2">
              <w:t xml:space="preserve"> : GRO</w:t>
            </w:r>
            <w:r>
              <w:t xml:space="preserve">постојећи у Јеремичку </w:t>
            </w:r>
            <w:r w:rsidRPr="004939D2">
              <w:t>RO.RO</w:t>
            </w:r>
            <w:r>
              <w:t>у роштиљу</w:t>
            </w:r>
          </w:p>
        </w:tc>
        <w:tc>
          <w:tcPr>
            <w:tcW w:w="739" w:type="dxa"/>
            <w:tcBorders>
              <w:top w:val="dashSmallGap" w:sz="4" w:space="0" w:color="auto"/>
              <w:bottom w:val="dashSmallGap" w:sz="4" w:space="0" w:color="auto"/>
            </w:tcBorders>
            <w:shd w:val="clear" w:color="auto" w:fill="auto"/>
            <w:vAlign w:val="center"/>
          </w:tcPr>
          <w:p w:rsidR="004A2D63" w:rsidRPr="00C50F62" w:rsidRDefault="004939D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мет.</w:t>
            </w:r>
          </w:p>
        </w:tc>
        <w:tc>
          <w:tcPr>
            <w:tcW w:w="1277" w:type="dxa"/>
            <w:tcBorders>
              <w:top w:val="dashSmallGap" w:sz="4" w:space="0" w:color="auto"/>
              <w:bottom w:val="dashSmallGap" w:sz="4" w:space="0" w:color="auto"/>
            </w:tcBorders>
            <w:shd w:val="clear" w:color="auto" w:fill="auto"/>
            <w:vAlign w:val="center"/>
          </w:tcPr>
          <w:p w:rsidR="004A2D63" w:rsidRPr="00C50F62" w:rsidRDefault="004939D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15</w:t>
            </w:r>
          </w:p>
        </w:tc>
      </w:tr>
      <w:tr w:rsidR="004A2D63" w:rsidRPr="00C50F62" w:rsidTr="00FD5DBA">
        <w:tc>
          <w:tcPr>
            <w:tcW w:w="734" w:type="dxa"/>
            <w:tcBorders>
              <w:top w:val="dashSmallGap" w:sz="4" w:space="0" w:color="auto"/>
            </w:tcBorders>
            <w:shd w:val="clear" w:color="auto" w:fill="auto"/>
            <w:vAlign w:val="center"/>
          </w:tcPr>
          <w:p w:rsidR="004A2D63" w:rsidRPr="00C50F62" w:rsidRDefault="004939D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5</w:t>
            </w:r>
            <w:r w:rsidR="004A2D63" w:rsidRPr="00C50F62">
              <w:rPr>
                <w:rFonts w:eastAsia="Arial Unicode MS"/>
                <w:bCs/>
                <w:iCs/>
                <w:color w:val="000000"/>
                <w:kern w:val="2"/>
                <w:lang w:eastAsia="ar-SA"/>
              </w:rPr>
              <w:t>.</w:t>
            </w:r>
            <w:r>
              <w:rPr>
                <w:rFonts w:eastAsia="Arial Unicode MS"/>
                <w:bCs/>
                <w:iCs/>
                <w:color w:val="000000"/>
                <w:kern w:val="2"/>
                <w:lang w:eastAsia="ar-SA"/>
              </w:rPr>
              <w:t>2</w:t>
            </w:r>
          </w:p>
        </w:tc>
        <w:tc>
          <w:tcPr>
            <w:tcW w:w="7114" w:type="dxa"/>
            <w:tcBorders>
              <w:top w:val="dashSmallGap" w:sz="4" w:space="0" w:color="auto"/>
            </w:tcBorders>
            <w:shd w:val="clear" w:color="auto" w:fill="auto"/>
            <w:vAlign w:val="center"/>
          </w:tcPr>
          <w:p w:rsidR="004A2D63" w:rsidRPr="004939D2" w:rsidRDefault="004939D2" w:rsidP="004939D2">
            <w:r w:rsidRPr="004939D2">
              <w:t>P/F-Y 16</w:t>
            </w:r>
            <w:r>
              <w:t>мм</w:t>
            </w:r>
            <w:r w:rsidRPr="004939D2">
              <w:t xml:space="preserve">²  </w:t>
            </w:r>
            <w:r>
              <w:t>од</w:t>
            </w:r>
            <w:r w:rsidRPr="004939D2">
              <w:t xml:space="preserve"> : RO.RO</w:t>
            </w:r>
            <w:r>
              <w:t>д</w:t>
            </w:r>
            <w:r w:rsidRPr="004939D2">
              <w:t>oGSIP</w:t>
            </w:r>
          </w:p>
        </w:tc>
        <w:tc>
          <w:tcPr>
            <w:tcW w:w="739" w:type="dxa"/>
            <w:tcBorders>
              <w:top w:val="dashSmallGap" w:sz="4" w:space="0" w:color="auto"/>
            </w:tcBorders>
            <w:shd w:val="clear" w:color="auto" w:fill="auto"/>
            <w:vAlign w:val="center"/>
          </w:tcPr>
          <w:p w:rsidR="004A2D63" w:rsidRPr="00C50F62" w:rsidRDefault="004939D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мет.</w:t>
            </w:r>
          </w:p>
        </w:tc>
        <w:tc>
          <w:tcPr>
            <w:tcW w:w="1277" w:type="dxa"/>
            <w:tcBorders>
              <w:top w:val="dashSmallGap" w:sz="4" w:space="0" w:color="auto"/>
            </w:tcBorders>
            <w:shd w:val="clear" w:color="auto" w:fill="auto"/>
            <w:vAlign w:val="center"/>
          </w:tcPr>
          <w:p w:rsidR="004A2D63" w:rsidRPr="00C50F62" w:rsidRDefault="004939D2"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w:t>
            </w:r>
          </w:p>
        </w:tc>
      </w:tr>
      <w:tr w:rsidR="004A2D63" w:rsidTr="005C7B40">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III.</w:t>
            </w:r>
          </w:p>
        </w:tc>
        <w:tc>
          <w:tcPr>
            <w:tcW w:w="7114" w:type="dxa"/>
            <w:shd w:val="clear" w:color="auto" w:fill="FABF8F" w:themeFill="accent6" w:themeFillTint="99"/>
            <w:vAlign w:val="center"/>
          </w:tcPr>
          <w:p w:rsidR="004A2D63" w:rsidRPr="005C7B40" w:rsidRDefault="005C7B40" w:rsidP="005C7B40">
            <w:pPr>
              <w:jc w:val="center"/>
              <w:rPr>
                <w:b/>
                <w:color w:val="1A1617"/>
                <w:sz w:val="20"/>
                <w:szCs w:val="20"/>
              </w:rPr>
            </w:pPr>
            <w:r w:rsidRPr="005C7B40">
              <w:rPr>
                <w:b/>
                <w:color w:val="1A1617"/>
                <w:sz w:val="20"/>
                <w:szCs w:val="20"/>
              </w:rPr>
              <w:t>ЕНЕРГЕНТСКИ РАЗВОДНИ ОРМАРИ РАЗВОДНЕ ТАБЛЕ</w:t>
            </w:r>
          </w:p>
        </w:tc>
        <w:tc>
          <w:tcPr>
            <w:tcW w:w="739" w:type="dxa"/>
            <w:shd w:val="clear" w:color="auto" w:fill="FABF8F" w:themeFill="accent6" w:themeFillTint="99"/>
            <w:vAlign w:val="center"/>
          </w:tcPr>
          <w:p w:rsidR="004A2D63" w:rsidRPr="00B9662D"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Pr="00B9662D" w:rsidRDefault="004A2D63" w:rsidP="00C80C2D">
            <w:pPr>
              <w:autoSpaceDE w:val="0"/>
              <w:spacing w:line="317" w:lineRule="exact"/>
              <w:ind w:right="4"/>
              <w:jc w:val="center"/>
              <w:rPr>
                <w:rFonts w:eastAsia="Arial Unicode MS"/>
                <w:bCs/>
                <w:iCs/>
                <w:color w:val="000000"/>
                <w:kern w:val="2"/>
                <w:lang w:eastAsia="ar-SA"/>
              </w:rPr>
            </w:pPr>
          </w:p>
        </w:tc>
      </w:tr>
      <w:tr w:rsidR="004A2D63" w:rsidRPr="00C50F62" w:rsidTr="005C7B40">
        <w:tc>
          <w:tcPr>
            <w:tcW w:w="734" w:type="dxa"/>
            <w:shd w:val="clear" w:color="auto" w:fill="auto"/>
            <w:vAlign w:val="center"/>
          </w:tcPr>
          <w:p w:rsidR="004A2D63" w:rsidRPr="00C50F62" w:rsidRDefault="00E34127"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6</w:t>
            </w:r>
            <w:r w:rsidR="004A2D63" w:rsidRPr="00C50F62">
              <w:rPr>
                <w:rFonts w:eastAsia="Arial Unicode MS"/>
                <w:bCs/>
                <w:iCs/>
                <w:color w:val="000000"/>
                <w:kern w:val="2"/>
                <w:lang w:eastAsia="ar-SA"/>
              </w:rPr>
              <w:t>.</w:t>
            </w:r>
          </w:p>
        </w:tc>
        <w:tc>
          <w:tcPr>
            <w:tcW w:w="7114" w:type="dxa"/>
            <w:shd w:val="clear" w:color="auto" w:fill="auto"/>
            <w:vAlign w:val="bottom"/>
          </w:tcPr>
          <w:p w:rsidR="005C7B40" w:rsidRDefault="005C7B40" w:rsidP="00652496">
            <w:pPr>
              <w:jc w:val="both"/>
              <w:rPr>
                <w:color w:val="1A1617"/>
              </w:rPr>
            </w:pPr>
            <w:r>
              <w:rPr>
                <w:color w:val="1A1617"/>
              </w:rPr>
              <w:t xml:space="preserve">Испорука, монтжа и повезивањеу постојећи </w:t>
            </w:r>
            <w:r w:rsidRPr="005C7B40">
              <w:rPr>
                <w:color w:val="1A1617"/>
              </w:rPr>
              <w:t>GRO</w:t>
            </w:r>
            <w:r>
              <w:rPr>
                <w:color w:val="1A1617"/>
              </w:rPr>
              <w:t xml:space="preserve"> следеже опреме:3 ком. Аутоматски инсталацијски прекидач-осигурач, C25A,6kA</w:t>
            </w:r>
          </w:p>
          <w:p w:rsidR="005C7B40" w:rsidRDefault="005C7B40" w:rsidP="00652496">
            <w:pPr>
              <w:jc w:val="both"/>
              <w:rPr>
                <w:color w:val="1A1617"/>
              </w:rPr>
            </w:pPr>
            <w:r>
              <w:rPr>
                <w:color w:val="1A1617"/>
              </w:rPr>
              <w:t xml:space="preserve">Паушално, остали ситан материјал потребан за повезивање као што су : </w:t>
            </w:r>
            <w:r w:rsidR="00E34127">
              <w:rPr>
                <w:color w:val="1A1617"/>
              </w:rPr>
              <w:t>Л</w:t>
            </w:r>
            <w:r>
              <w:rPr>
                <w:color w:val="1A1617"/>
              </w:rPr>
              <w:t>етва за ношење елемената, сабирнице за заштитне проводнике</w:t>
            </w:r>
            <w:r w:rsidR="00E34127">
              <w:rPr>
                <w:color w:val="1A1617"/>
              </w:rPr>
              <w:t>, изолована стезаљка за заштитне водове, кабловске хилзне, кабловске папучице, флексибилни проводници и сл.</w:t>
            </w:r>
          </w:p>
          <w:p w:rsidR="00E34127" w:rsidRPr="005C7B40" w:rsidRDefault="00E34127" w:rsidP="00652496">
            <w:pPr>
              <w:jc w:val="both"/>
              <w:rPr>
                <w:color w:val="1A1617"/>
              </w:rPr>
            </w:pPr>
            <w:r>
              <w:rPr>
                <w:color w:val="1A1617"/>
              </w:rPr>
              <w:t>Комплет:</w:t>
            </w:r>
          </w:p>
        </w:tc>
        <w:tc>
          <w:tcPr>
            <w:tcW w:w="739" w:type="dxa"/>
            <w:shd w:val="clear" w:color="auto" w:fill="auto"/>
            <w:vAlign w:val="center"/>
          </w:tcPr>
          <w:p w:rsidR="004A2D63" w:rsidRPr="00C50F62" w:rsidRDefault="004A2D63" w:rsidP="005C7B4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к</w:t>
            </w:r>
            <w:r w:rsidR="005C7B40">
              <w:rPr>
                <w:rFonts w:eastAsia="Arial Unicode MS"/>
                <w:bCs/>
                <w:iCs/>
                <w:color w:val="000000"/>
                <w:kern w:val="2"/>
                <w:lang w:eastAsia="ar-SA"/>
              </w:rPr>
              <w:t>ом</w:t>
            </w:r>
            <w:r>
              <w:rPr>
                <w:rFonts w:eastAsia="Arial Unicode MS"/>
                <w:bCs/>
                <w:iCs/>
                <w:color w:val="000000"/>
                <w:kern w:val="2"/>
                <w:lang w:eastAsia="ar-SA"/>
              </w:rPr>
              <w:t>.</w:t>
            </w:r>
          </w:p>
        </w:tc>
        <w:tc>
          <w:tcPr>
            <w:tcW w:w="1277" w:type="dxa"/>
            <w:shd w:val="clear" w:color="auto" w:fill="auto"/>
            <w:vAlign w:val="center"/>
          </w:tcPr>
          <w:p w:rsidR="004A2D63" w:rsidRPr="00C50F62" w:rsidRDefault="005C7B40"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r>
      <w:tr w:rsidR="00E34127" w:rsidRPr="00C50F62" w:rsidTr="005C7B40">
        <w:tc>
          <w:tcPr>
            <w:tcW w:w="734" w:type="dxa"/>
            <w:shd w:val="clear" w:color="auto" w:fill="auto"/>
            <w:vAlign w:val="center"/>
          </w:tcPr>
          <w:p w:rsidR="00E34127" w:rsidRDefault="00FD5DBA"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7.</w:t>
            </w:r>
          </w:p>
        </w:tc>
        <w:tc>
          <w:tcPr>
            <w:tcW w:w="7114" w:type="dxa"/>
            <w:shd w:val="clear" w:color="auto" w:fill="auto"/>
            <w:vAlign w:val="bottom"/>
          </w:tcPr>
          <w:p w:rsidR="00925EFD" w:rsidRPr="00652496" w:rsidRDefault="00E34127" w:rsidP="00652496">
            <w:pPr>
              <w:jc w:val="both"/>
              <w:rPr>
                <w:color w:val="000000"/>
              </w:rPr>
            </w:pPr>
            <w:r w:rsidRPr="00652496">
              <w:rPr>
                <w:color w:val="000000"/>
              </w:rPr>
              <w:t xml:space="preserve">Испорука монтажа и повезивање  разводног ормара ABSROP2 у негоривом кућипту  IP65. Ознака на цртежу: RO.RO. У орман се уграђује следећа опрема: </w:t>
            </w:r>
            <w:r w:rsidRPr="00652496">
              <w:rPr>
                <w:color w:val="000000"/>
              </w:rPr>
              <w:br/>
              <w:t>1 ком. Гребенаста трополна склопка  GS40, 500V, уградња на врата</w:t>
            </w:r>
            <w:r w:rsidRPr="00652496">
              <w:rPr>
                <w:color w:val="000000"/>
              </w:rPr>
              <w:br/>
              <w:t>1 ком. Заштитна склопка диференцијалне струје, 40</w:t>
            </w:r>
            <w:r w:rsidR="00925EFD" w:rsidRPr="00652496">
              <w:rPr>
                <w:color w:val="000000"/>
              </w:rPr>
              <w:t>/0</w:t>
            </w:r>
            <w:r w:rsidRPr="00652496">
              <w:rPr>
                <w:color w:val="000000"/>
              </w:rPr>
              <w:t>,</w:t>
            </w:r>
            <w:r w:rsidR="00925EFD" w:rsidRPr="00652496">
              <w:rPr>
                <w:color w:val="000000"/>
              </w:rPr>
              <w:t>5А,4P, 500V</w:t>
            </w:r>
          </w:p>
          <w:p w:rsidR="00E34127" w:rsidRPr="00652496" w:rsidRDefault="00925EFD" w:rsidP="00652496">
            <w:pPr>
              <w:jc w:val="both"/>
              <w:rPr>
                <w:color w:val="000000"/>
              </w:rPr>
            </w:pPr>
            <w:r w:rsidRPr="00652496">
              <w:rPr>
                <w:color w:val="000000"/>
              </w:rPr>
              <w:t>2 ком. Аутоматски инсталацијски прекидач - осигурач, B10A, 6kA</w:t>
            </w:r>
            <w:r w:rsidR="00E34127" w:rsidRPr="00652496">
              <w:rPr>
                <w:color w:val="000000"/>
              </w:rPr>
              <w:br/>
              <w:t xml:space="preserve">9 </w:t>
            </w:r>
            <w:r w:rsidRPr="00652496">
              <w:rPr>
                <w:color w:val="000000"/>
              </w:rPr>
              <w:t>ком. Аутоматски инсталацијски прекидач - осигурач</w:t>
            </w:r>
            <w:r w:rsidR="00E34127" w:rsidRPr="00652496">
              <w:rPr>
                <w:color w:val="000000"/>
              </w:rPr>
              <w:t>, B16A , 6kA</w:t>
            </w:r>
            <w:r w:rsidRPr="00652496">
              <w:rPr>
                <w:color w:val="000000"/>
              </w:rPr>
              <w:br/>
              <w:t>3 ком. Аутоматски инсталацијски прекидач - осигурач</w:t>
            </w:r>
            <w:r w:rsidR="00E34127" w:rsidRPr="00652496">
              <w:rPr>
                <w:color w:val="000000"/>
              </w:rPr>
              <w:t>, C20A , 6kA</w:t>
            </w:r>
            <w:r w:rsidR="00E34127" w:rsidRPr="00652496">
              <w:rPr>
                <w:color w:val="000000"/>
              </w:rPr>
              <w:br/>
            </w:r>
            <w:r w:rsidRPr="00652496">
              <w:rPr>
                <w:color w:val="1A1617"/>
              </w:rPr>
              <w:t xml:space="preserve">Паушално, остали ситан материјал потребан за повезивање </w:t>
            </w:r>
            <w:r w:rsidR="00E34127" w:rsidRPr="00652496">
              <w:rPr>
                <w:color w:val="000000"/>
              </w:rPr>
              <w:t>RO</w:t>
            </w:r>
            <w:r w:rsidRPr="00652496">
              <w:rPr>
                <w:color w:val="1A1617"/>
              </w:rPr>
              <w:t xml:space="preserve"> као што су : Летва за ношење елемената</w:t>
            </w:r>
            <w:r w:rsidR="00E34127" w:rsidRPr="00652496">
              <w:rPr>
                <w:color w:val="000000"/>
              </w:rPr>
              <w:t xml:space="preserve">, </w:t>
            </w:r>
            <w:r w:rsidRPr="00652496">
              <w:rPr>
                <w:color w:val="1A1617"/>
              </w:rPr>
              <w:t>сабирнице за заштитне проводнике</w:t>
            </w:r>
            <w:r w:rsidR="00E34127" w:rsidRPr="00652496">
              <w:rPr>
                <w:color w:val="000000"/>
              </w:rPr>
              <w:t xml:space="preserve">, </w:t>
            </w:r>
            <w:r w:rsidRPr="00652496">
              <w:rPr>
                <w:color w:val="1A1617"/>
              </w:rPr>
              <w:t>изолована стезаљка за заштитне водове</w:t>
            </w:r>
            <w:r w:rsidR="00E34127" w:rsidRPr="00652496">
              <w:rPr>
                <w:color w:val="000000"/>
              </w:rPr>
              <w:t xml:space="preserve">, </w:t>
            </w:r>
            <w:r w:rsidRPr="00652496">
              <w:rPr>
                <w:color w:val="000000"/>
              </w:rPr>
              <w:t>изолована трополна сабирница</w:t>
            </w:r>
            <w:r w:rsidR="00E34127" w:rsidRPr="00652496">
              <w:rPr>
                <w:color w:val="000000"/>
              </w:rPr>
              <w:t xml:space="preserve">, </w:t>
            </w:r>
            <w:r w:rsidRPr="00652496">
              <w:rPr>
                <w:color w:val="000000"/>
              </w:rPr>
              <w:t>крајњи поклопац на сабирници</w:t>
            </w:r>
            <w:r w:rsidR="00E34127" w:rsidRPr="00652496">
              <w:rPr>
                <w:color w:val="000000"/>
              </w:rPr>
              <w:t xml:space="preserve">, </w:t>
            </w:r>
            <w:r w:rsidRPr="00652496">
              <w:rPr>
                <w:color w:val="000000"/>
              </w:rPr>
              <w:t>кабловске хилзне</w:t>
            </w:r>
            <w:r w:rsidR="00E34127" w:rsidRPr="00652496">
              <w:rPr>
                <w:color w:val="000000"/>
              </w:rPr>
              <w:t xml:space="preserve">, </w:t>
            </w:r>
            <w:r w:rsidR="00FD5DBA" w:rsidRPr="00652496">
              <w:rPr>
                <w:color w:val="000000"/>
              </w:rPr>
              <w:t>кабловске папучице</w:t>
            </w:r>
            <w:r w:rsidR="00E34127" w:rsidRPr="00652496">
              <w:rPr>
                <w:color w:val="000000"/>
              </w:rPr>
              <w:t xml:space="preserve">, </w:t>
            </w:r>
            <w:r w:rsidR="00FD5DBA" w:rsidRPr="00652496">
              <w:rPr>
                <w:color w:val="000000"/>
              </w:rPr>
              <w:t>флексибилни проводници и сл</w:t>
            </w:r>
            <w:r w:rsidR="00E34127" w:rsidRPr="00652496">
              <w:rPr>
                <w:color w:val="000000"/>
              </w:rPr>
              <w:t>.</w:t>
            </w:r>
            <w:r w:rsidR="00E34127" w:rsidRPr="00652496">
              <w:rPr>
                <w:color w:val="000000"/>
              </w:rPr>
              <w:br/>
            </w:r>
            <w:r w:rsidR="00FD5DBA" w:rsidRPr="00652496">
              <w:rPr>
                <w:color w:val="000000"/>
              </w:rPr>
              <w:t>Комплет</w:t>
            </w:r>
            <w:r w:rsidR="00E34127" w:rsidRPr="00652496">
              <w:rPr>
                <w:color w:val="000000"/>
              </w:rPr>
              <w:t>:</w:t>
            </w:r>
          </w:p>
        </w:tc>
        <w:tc>
          <w:tcPr>
            <w:tcW w:w="739" w:type="dxa"/>
            <w:shd w:val="clear" w:color="auto" w:fill="auto"/>
            <w:vAlign w:val="center"/>
          </w:tcPr>
          <w:p w:rsidR="00E34127" w:rsidRDefault="00FD5DBA" w:rsidP="005C7B4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ком.</w:t>
            </w:r>
          </w:p>
        </w:tc>
        <w:tc>
          <w:tcPr>
            <w:tcW w:w="1277" w:type="dxa"/>
            <w:shd w:val="clear" w:color="auto" w:fill="auto"/>
            <w:vAlign w:val="center"/>
          </w:tcPr>
          <w:p w:rsidR="00E34127" w:rsidRDefault="00FD5DBA"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r>
      <w:tr w:rsidR="004A2D63" w:rsidRPr="005C7B40" w:rsidTr="005C7B40">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IV.</w:t>
            </w:r>
          </w:p>
        </w:tc>
        <w:tc>
          <w:tcPr>
            <w:tcW w:w="7114" w:type="dxa"/>
            <w:shd w:val="clear" w:color="auto" w:fill="FABF8F" w:themeFill="accent6" w:themeFillTint="99"/>
            <w:vAlign w:val="center"/>
          </w:tcPr>
          <w:p w:rsidR="004A2D63" w:rsidRPr="0031192D" w:rsidRDefault="00FD5DBA" w:rsidP="00C80C2D">
            <w:pPr>
              <w:jc w:val="center"/>
              <w:rPr>
                <w:b/>
                <w:color w:val="1A1617"/>
                <w:sz w:val="20"/>
                <w:szCs w:val="20"/>
              </w:rPr>
            </w:pPr>
            <w:r w:rsidRPr="0031192D">
              <w:rPr>
                <w:rFonts w:eastAsia="Arial Unicode MS"/>
                <w:b/>
                <w:bCs/>
                <w:iCs/>
                <w:color w:val="000000"/>
                <w:kern w:val="2"/>
                <w:sz w:val="20"/>
                <w:szCs w:val="20"/>
                <w:lang w:eastAsia="ar-SA"/>
              </w:rPr>
              <w:t>СВЕТИЉКЕ</w:t>
            </w:r>
          </w:p>
        </w:tc>
        <w:tc>
          <w:tcPr>
            <w:tcW w:w="739" w:type="dxa"/>
            <w:shd w:val="clear" w:color="auto" w:fill="FABF8F" w:themeFill="accent6" w:themeFillTint="99"/>
            <w:vAlign w:val="center"/>
          </w:tcPr>
          <w:p w:rsidR="004A2D63" w:rsidRPr="005C7B40"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Pr="005C7B40" w:rsidRDefault="004A2D63" w:rsidP="00C80C2D">
            <w:pPr>
              <w:autoSpaceDE w:val="0"/>
              <w:spacing w:line="317" w:lineRule="exact"/>
              <w:ind w:right="4"/>
              <w:jc w:val="center"/>
              <w:rPr>
                <w:rFonts w:eastAsia="Arial Unicode MS"/>
                <w:bCs/>
                <w:iCs/>
                <w:color w:val="000000"/>
                <w:kern w:val="2"/>
                <w:lang w:eastAsia="ar-SA"/>
              </w:rPr>
            </w:pPr>
          </w:p>
        </w:tc>
      </w:tr>
      <w:tr w:rsidR="004A2D63" w:rsidRPr="00EC2A5D" w:rsidTr="00652496">
        <w:trPr>
          <w:trHeight w:val="535"/>
        </w:trPr>
        <w:tc>
          <w:tcPr>
            <w:tcW w:w="734" w:type="dxa"/>
            <w:tcBorders>
              <w:bottom w:val="dashSmallGap" w:sz="4" w:space="0" w:color="auto"/>
            </w:tcBorders>
            <w:shd w:val="clear" w:color="auto" w:fill="auto"/>
            <w:vAlign w:val="center"/>
          </w:tcPr>
          <w:p w:rsidR="004A2D63" w:rsidRPr="00E73556" w:rsidRDefault="00FD5DBA"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w:t>
            </w:r>
            <w:r w:rsidR="004A2D63" w:rsidRPr="00E73556">
              <w:rPr>
                <w:rFonts w:eastAsia="Arial Unicode MS"/>
                <w:bCs/>
                <w:iCs/>
                <w:color w:val="000000"/>
                <w:kern w:val="2"/>
                <w:lang w:eastAsia="ar-SA"/>
              </w:rPr>
              <w:t>.</w:t>
            </w:r>
          </w:p>
        </w:tc>
        <w:tc>
          <w:tcPr>
            <w:tcW w:w="7114" w:type="dxa"/>
            <w:tcBorders>
              <w:bottom w:val="dashSmallGap" w:sz="4" w:space="0" w:color="auto"/>
            </w:tcBorders>
            <w:shd w:val="clear" w:color="auto" w:fill="auto"/>
            <w:vAlign w:val="center"/>
          </w:tcPr>
          <w:p w:rsidR="004A2D63" w:rsidRPr="00652496" w:rsidRDefault="00FD5DBA" w:rsidP="00652496">
            <w:pPr>
              <w:rPr>
                <w:rFonts w:eastAsia="Arial Unicode MS"/>
                <w:bCs/>
                <w:iCs/>
                <w:color w:val="000000"/>
                <w:kern w:val="2"/>
                <w:lang w:eastAsia="ar-SA"/>
              </w:rPr>
            </w:pPr>
            <w:r w:rsidRPr="00903F26">
              <w:rPr>
                <w:rFonts w:eastAsia="Arial Unicode MS"/>
                <w:bCs/>
                <w:iCs/>
                <w:color w:val="000000"/>
                <w:kern w:val="2"/>
                <w:lang w:eastAsia="ar-SA"/>
              </w:rPr>
              <w:t>Испорука и монтажа и повезивање следећих типова светиљки</w:t>
            </w:r>
          </w:p>
        </w:tc>
        <w:tc>
          <w:tcPr>
            <w:tcW w:w="739" w:type="dxa"/>
            <w:tcBorders>
              <w:bottom w:val="dashSmallGap" w:sz="4" w:space="0" w:color="auto"/>
            </w:tcBorders>
            <w:shd w:val="clear" w:color="auto" w:fill="auto"/>
            <w:vAlign w:val="center"/>
          </w:tcPr>
          <w:p w:rsidR="004A2D63" w:rsidRPr="00903F26" w:rsidRDefault="004A2D63" w:rsidP="00C80C2D">
            <w:pPr>
              <w:autoSpaceDE w:val="0"/>
              <w:spacing w:line="317" w:lineRule="exact"/>
              <w:ind w:right="4"/>
              <w:jc w:val="center"/>
              <w:rPr>
                <w:rFonts w:eastAsia="Arial Unicode MS"/>
                <w:bCs/>
                <w:iCs/>
                <w:color w:val="000000"/>
                <w:kern w:val="2"/>
                <w:lang w:eastAsia="ar-SA"/>
              </w:rPr>
            </w:pPr>
          </w:p>
        </w:tc>
        <w:tc>
          <w:tcPr>
            <w:tcW w:w="1277" w:type="dxa"/>
            <w:tcBorders>
              <w:bottom w:val="dashSmallGap" w:sz="4" w:space="0" w:color="auto"/>
            </w:tcBorders>
            <w:shd w:val="clear" w:color="auto" w:fill="auto"/>
            <w:vAlign w:val="center"/>
          </w:tcPr>
          <w:p w:rsidR="004A2D63" w:rsidRPr="00903F26" w:rsidRDefault="004A2D63" w:rsidP="00C80C2D">
            <w:pPr>
              <w:autoSpaceDE w:val="0"/>
              <w:spacing w:line="317" w:lineRule="exact"/>
              <w:ind w:right="4"/>
              <w:jc w:val="center"/>
              <w:rPr>
                <w:rFonts w:eastAsia="Arial Unicode MS"/>
                <w:bCs/>
                <w:iCs/>
                <w:color w:val="000000"/>
                <w:kern w:val="2"/>
                <w:lang w:eastAsia="ar-SA"/>
              </w:rPr>
            </w:pPr>
          </w:p>
        </w:tc>
      </w:tr>
      <w:tr w:rsidR="00FD5DBA" w:rsidRPr="00E73556" w:rsidTr="0031192D">
        <w:trPr>
          <w:trHeight w:val="733"/>
        </w:trPr>
        <w:tc>
          <w:tcPr>
            <w:tcW w:w="734" w:type="dxa"/>
            <w:tcBorders>
              <w:bottom w:val="dashSmallGap" w:sz="4" w:space="0" w:color="auto"/>
            </w:tcBorders>
            <w:shd w:val="clear" w:color="auto" w:fill="auto"/>
            <w:vAlign w:val="center"/>
          </w:tcPr>
          <w:p w:rsidR="00FD5DBA" w:rsidRPr="00E73556" w:rsidRDefault="00FD5DBA"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8.1</w:t>
            </w:r>
          </w:p>
        </w:tc>
        <w:tc>
          <w:tcPr>
            <w:tcW w:w="7114" w:type="dxa"/>
            <w:tcBorders>
              <w:bottom w:val="dashSmallGap" w:sz="4" w:space="0" w:color="auto"/>
            </w:tcBorders>
            <w:shd w:val="clear" w:color="auto" w:fill="auto"/>
            <w:vAlign w:val="center"/>
          </w:tcPr>
          <w:p w:rsidR="00FD5DBA" w:rsidRPr="00903F26" w:rsidRDefault="00FD5DBA" w:rsidP="00652496">
            <w:pPr>
              <w:jc w:val="both"/>
            </w:pPr>
            <w:r w:rsidRPr="00903F26">
              <w:t>Светиљка S1. Softline LED Linea, LED 50W 4000K (neutral white) 5300lm 230V, white.Size:117x11.5x6 цм.</w:t>
            </w:r>
          </w:p>
        </w:tc>
        <w:tc>
          <w:tcPr>
            <w:tcW w:w="739" w:type="dxa"/>
            <w:tcBorders>
              <w:bottom w:val="dashSmallGap" w:sz="4" w:space="0" w:color="auto"/>
            </w:tcBorders>
            <w:shd w:val="clear" w:color="auto" w:fill="auto"/>
            <w:vAlign w:val="center"/>
          </w:tcPr>
          <w:p w:rsidR="00FD5DBA" w:rsidRPr="00903F26" w:rsidRDefault="003119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bottom w:val="dashSmallGap" w:sz="4" w:space="0" w:color="auto"/>
            </w:tcBorders>
            <w:shd w:val="clear" w:color="auto" w:fill="auto"/>
            <w:vAlign w:val="center"/>
          </w:tcPr>
          <w:p w:rsidR="00FD5DBA" w:rsidRPr="00903F26" w:rsidRDefault="003119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r>
      <w:tr w:rsidR="00FD5DBA" w:rsidRPr="00E73556" w:rsidTr="0031192D">
        <w:trPr>
          <w:trHeight w:val="1075"/>
        </w:trPr>
        <w:tc>
          <w:tcPr>
            <w:tcW w:w="734" w:type="dxa"/>
            <w:tcBorders>
              <w:bottom w:val="dashSmallGap" w:sz="4" w:space="0" w:color="auto"/>
            </w:tcBorders>
            <w:shd w:val="clear" w:color="auto" w:fill="auto"/>
            <w:vAlign w:val="center"/>
          </w:tcPr>
          <w:p w:rsidR="00FD5DBA" w:rsidRPr="00E73556" w:rsidRDefault="00FD5DBA"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8.2</w:t>
            </w:r>
          </w:p>
        </w:tc>
        <w:tc>
          <w:tcPr>
            <w:tcW w:w="7114" w:type="dxa"/>
            <w:tcBorders>
              <w:bottom w:val="dashSmallGap" w:sz="4" w:space="0" w:color="auto"/>
            </w:tcBorders>
            <w:shd w:val="clear" w:color="auto" w:fill="auto"/>
            <w:vAlign w:val="center"/>
          </w:tcPr>
          <w:p w:rsidR="00FD5DBA" w:rsidRPr="00903F26" w:rsidRDefault="00FD5DBA" w:rsidP="00652496">
            <w:pPr>
              <w:jc w:val="both"/>
            </w:pPr>
            <w:r w:rsidRPr="00903F26">
              <w:t>Светиљка S2. LED тракa ознакe S2. Комплетна флексибилна</w:t>
            </w:r>
            <w:r w:rsidR="0031192D" w:rsidRPr="00903F26">
              <w:t xml:space="preserve"> лед </w:t>
            </w:r>
            <w:r w:rsidRPr="00903F26">
              <w:t xml:space="preserve"> трака 4000K </w:t>
            </w:r>
            <w:r w:rsidR="0031192D" w:rsidRPr="00903F26">
              <w:t xml:space="preserve">снаге </w:t>
            </w:r>
            <w:r w:rsidRPr="00903F26">
              <w:t xml:space="preserve"> 10W/m, fluks 870lm/m, </w:t>
            </w:r>
            <w:r w:rsidR="0031192D" w:rsidRPr="00903F26">
              <w:t>дужине</w:t>
            </w:r>
            <w:r w:rsidRPr="00903F26">
              <w:t xml:space="preserve"> 3m. </w:t>
            </w:r>
            <w:r w:rsidR="0031192D" w:rsidRPr="00903F26">
              <w:t>Трака се поставља на алуминијско кућиште са опалним дифузером које се испоручује уз траку, са одговарајуђим драјвером</w:t>
            </w:r>
            <w:r w:rsidRPr="00903F26">
              <w:t>. IP 20.</w:t>
            </w:r>
          </w:p>
        </w:tc>
        <w:tc>
          <w:tcPr>
            <w:tcW w:w="739" w:type="dxa"/>
            <w:tcBorders>
              <w:bottom w:val="dashSmallGap" w:sz="4" w:space="0" w:color="auto"/>
            </w:tcBorders>
            <w:shd w:val="clear" w:color="auto" w:fill="auto"/>
            <w:vAlign w:val="center"/>
          </w:tcPr>
          <w:p w:rsidR="00FD5DBA" w:rsidRPr="00903F26" w:rsidRDefault="003119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bottom w:val="dashSmallGap" w:sz="4" w:space="0" w:color="auto"/>
            </w:tcBorders>
            <w:shd w:val="clear" w:color="auto" w:fill="auto"/>
            <w:vAlign w:val="center"/>
          </w:tcPr>
          <w:p w:rsidR="00FD5DBA" w:rsidRPr="00903F26" w:rsidRDefault="003119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r>
      <w:tr w:rsidR="004A2D63" w:rsidRPr="00E73556" w:rsidTr="0031192D">
        <w:trPr>
          <w:trHeight w:val="616"/>
        </w:trPr>
        <w:tc>
          <w:tcPr>
            <w:tcW w:w="734" w:type="dxa"/>
            <w:tcBorders>
              <w:top w:val="dashSmallGap" w:sz="4" w:space="0" w:color="auto"/>
            </w:tcBorders>
            <w:shd w:val="clear" w:color="auto" w:fill="auto"/>
            <w:vAlign w:val="center"/>
          </w:tcPr>
          <w:p w:rsidR="004A2D63" w:rsidRPr="00E73556" w:rsidRDefault="00FD5DBA"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8.3</w:t>
            </w:r>
            <w:r w:rsidR="004A2D63" w:rsidRPr="00E73556">
              <w:rPr>
                <w:rFonts w:eastAsia="Arial Unicode MS"/>
                <w:bCs/>
                <w:iCs/>
                <w:color w:val="000000"/>
                <w:kern w:val="2"/>
                <w:lang w:eastAsia="ar-SA"/>
              </w:rPr>
              <w:t>.</w:t>
            </w:r>
          </w:p>
        </w:tc>
        <w:tc>
          <w:tcPr>
            <w:tcW w:w="7114" w:type="dxa"/>
            <w:tcBorders>
              <w:top w:val="dashSmallGap" w:sz="4" w:space="0" w:color="auto"/>
            </w:tcBorders>
            <w:shd w:val="clear" w:color="auto" w:fill="auto"/>
            <w:vAlign w:val="center"/>
          </w:tcPr>
          <w:p w:rsidR="004A2D63" w:rsidRPr="00903F26" w:rsidRDefault="0031192D" w:rsidP="00C80C2D">
            <w:r w:rsidRPr="00903F26">
              <w:t>Светиљк</w:t>
            </w:r>
            <w:r w:rsidR="00FD5DBA" w:rsidRPr="00903F26">
              <w:t xml:space="preserve">aP1.  </w:t>
            </w:r>
            <w:r w:rsidRPr="00903F26">
              <w:t xml:space="preserve">Противпанична </w:t>
            </w:r>
            <w:r w:rsidR="00FD5DBA" w:rsidRPr="00903F26">
              <w:t>LED</w:t>
            </w:r>
            <w:r w:rsidRPr="00903F26">
              <w:t xml:space="preserve">светиљка у стандардна у трајном  раду </w:t>
            </w:r>
            <w:r w:rsidR="00FD5DBA" w:rsidRPr="00903F26">
              <w:t xml:space="preserve"> 1h 70lm</w:t>
            </w:r>
            <w:r w:rsidR="004A2D63" w:rsidRPr="00903F26">
              <w:rPr>
                <w:rFonts w:eastAsia="Arial Unicode MS"/>
                <w:bCs/>
                <w:iCs/>
                <w:color w:val="000000"/>
                <w:kern w:val="2"/>
                <w:lang w:eastAsia="ar-SA"/>
              </w:rPr>
              <w:tab/>
            </w:r>
            <w:r w:rsidR="004A2D63" w:rsidRPr="00903F26">
              <w:rPr>
                <w:rFonts w:eastAsia="Arial Unicode MS"/>
                <w:bCs/>
                <w:iCs/>
                <w:color w:val="000000"/>
                <w:kern w:val="2"/>
                <w:lang w:eastAsia="ar-SA"/>
              </w:rPr>
              <w:tab/>
            </w:r>
          </w:p>
        </w:tc>
        <w:tc>
          <w:tcPr>
            <w:tcW w:w="739" w:type="dxa"/>
            <w:tcBorders>
              <w:top w:val="dashSmallGap" w:sz="4" w:space="0" w:color="auto"/>
            </w:tcBorders>
            <w:shd w:val="clear" w:color="auto" w:fill="auto"/>
            <w:vAlign w:val="center"/>
          </w:tcPr>
          <w:p w:rsidR="004A2D63" w:rsidRPr="00903F26" w:rsidRDefault="003119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4" w:space="0" w:color="auto"/>
            </w:tcBorders>
            <w:shd w:val="clear" w:color="auto" w:fill="auto"/>
            <w:vAlign w:val="center"/>
          </w:tcPr>
          <w:p w:rsidR="004A2D63" w:rsidRPr="00903F26" w:rsidRDefault="003119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r>
      <w:tr w:rsidR="004A2D63" w:rsidRPr="00E73556" w:rsidTr="0031192D">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w:t>
            </w:r>
          </w:p>
        </w:tc>
        <w:tc>
          <w:tcPr>
            <w:tcW w:w="7114" w:type="dxa"/>
            <w:shd w:val="clear" w:color="auto" w:fill="FABF8F" w:themeFill="accent6" w:themeFillTint="99"/>
            <w:vAlign w:val="center"/>
          </w:tcPr>
          <w:p w:rsidR="004A2D63" w:rsidRPr="0031192D" w:rsidRDefault="0031192D" w:rsidP="0031192D">
            <w:pPr>
              <w:jc w:val="center"/>
              <w:rPr>
                <w:b/>
                <w:color w:val="1A1617"/>
                <w:sz w:val="20"/>
                <w:szCs w:val="20"/>
              </w:rPr>
            </w:pPr>
            <w:r w:rsidRPr="0031192D">
              <w:rPr>
                <w:rFonts w:eastAsia="Arial Unicode MS"/>
                <w:b/>
                <w:bCs/>
                <w:iCs/>
                <w:color w:val="000000"/>
                <w:kern w:val="2"/>
                <w:sz w:val="20"/>
                <w:szCs w:val="20"/>
                <w:lang w:eastAsia="ar-SA"/>
              </w:rPr>
              <w:t>ЕЛЕКТРОМОНТАЖНИ ИНСТАЛАЦИОНИ  МАТЕРИЈАЛ</w:t>
            </w:r>
          </w:p>
        </w:tc>
        <w:tc>
          <w:tcPr>
            <w:tcW w:w="739" w:type="dxa"/>
            <w:shd w:val="clear" w:color="auto" w:fill="FABF8F" w:themeFill="accent6" w:themeFillTint="99"/>
            <w:vAlign w:val="center"/>
          </w:tcPr>
          <w:p w:rsidR="004A2D63" w:rsidRPr="00E73556"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Pr="00E73556" w:rsidRDefault="004A2D63" w:rsidP="00C80C2D">
            <w:pPr>
              <w:autoSpaceDE w:val="0"/>
              <w:spacing w:line="317" w:lineRule="exact"/>
              <w:ind w:right="4"/>
              <w:jc w:val="center"/>
              <w:rPr>
                <w:rFonts w:eastAsia="Arial Unicode MS"/>
                <w:bCs/>
                <w:iCs/>
                <w:color w:val="000000"/>
                <w:kern w:val="2"/>
                <w:lang w:eastAsia="ar-SA"/>
              </w:rPr>
            </w:pPr>
          </w:p>
        </w:tc>
      </w:tr>
      <w:tr w:rsidR="005D5724" w:rsidRPr="00EC2A5D" w:rsidTr="005D5724">
        <w:trPr>
          <w:trHeight w:val="544"/>
        </w:trPr>
        <w:tc>
          <w:tcPr>
            <w:tcW w:w="734" w:type="dxa"/>
            <w:tcBorders>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w:t>
            </w:r>
          </w:p>
        </w:tc>
        <w:tc>
          <w:tcPr>
            <w:tcW w:w="7114" w:type="dxa"/>
            <w:tcBorders>
              <w:bottom w:val="dashSmallGap" w:sz="2" w:space="0" w:color="auto"/>
            </w:tcBorders>
            <w:shd w:val="clear" w:color="auto" w:fill="auto"/>
            <w:vAlign w:val="center"/>
          </w:tcPr>
          <w:p w:rsidR="005D5724" w:rsidRPr="00903F26" w:rsidRDefault="00903F26" w:rsidP="00C80C2D">
            <w:pPr>
              <w:contextualSpacing/>
            </w:pPr>
            <w:r w:rsidRPr="00903F26">
              <w:t xml:space="preserve">Подразумева испоруку, уградњу, повезивање и пуштање у исправан рад следежег инсталационог материјала, квалитета Aling </w:t>
            </w:r>
            <w:r w:rsidRPr="00903F26">
              <w:lastRenderedPageBreak/>
              <w:t>Cone,l бели, обли или сл.</w:t>
            </w:r>
            <w:r w:rsidR="005D5724" w:rsidRPr="00903F26">
              <w:tab/>
            </w:r>
            <w:r w:rsidR="005D5724" w:rsidRPr="00903F26">
              <w:rPr>
                <w:b/>
              </w:rPr>
              <w:tab/>
            </w:r>
            <w:r w:rsidR="005D5724" w:rsidRPr="00903F26">
              <w:rPr>
                <w:b/>
              </w:rPr>
              <w:tab/>
            </w:r>
          </w:p>
        </w:tc>
        <w:tc>
          <w:tcPr>
            <w:tcW w:w="739" w:type="dxa"/>
            <w:tcBorders>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p>
        </w:tc>
        <w:tc>
          <w:tcPr>
            <w:tcW w:w="1277" w:type="dxa"/>
            <w:tcBorders>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p>
        </w:tc>
      </w:tr>
      <w:tr w:rsidR="005D5724" w:rsidRPr="00E73556" w:rsidTr="00652496">
        <w:trPr>
          <w:trHeight w:val="486"/>
        </w:trPr>
        <w:tc>
          <w:tcPr>
            <w:tcW w:w="734" w:type="dxa"/>
            <w:tcBorders>
              <w:top w:val="dashSmallGap" w:sz="2" w:space="0" w:color="auto"/>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lastRenderedPageBreak/>
              <w:t>9.1</w:t>
            </w:r>
          </w:p>
        </w:tc>
        <w:tc>
          <w:tcPr>
            <w:tcW w:w="7114" w:type="dxa"/>
            <w:tcBorders>
              <w:top w:val="dashSmallGap" w:sz="2" w:space="0" w:color="auto"/>
              <w:bottom w:val="dashSmallGap" w:sz="2" w:space="0" w:color="auto"/>
            </w:tcBorders>
            <w:shd w:val="clear" w:color="auto" w:fill="auto"/>
            <w:vAlign w:val="center"/>
          </w:tcPr>
          <w:p w:rsidR="005D5724" w:rsidRPr="00903F26" w:rsidRDefault="00903F26" w:rsidP="00903F26">
            <w:r w:rsidRPr="00903F26">
              <w:t xml:space="preserve">Кутија надградна </w:t>
            </w:r>
            <w:r w:rsidR="005D5724" w:rsidRPr="00903F26">
              <w:t xml:space="preserve"> 4</w:t>
            </w:r>
            <w:r w:rsidR="005D5724" w:rsidRPr="00903F26">
              <w:rPr>
                <w:lang w:val="de-AT"/>
              </w:rPr>
              <w:t>M</w:t>
            </w:r>
            <w:r w:rsidRPr="00903F26">
              <w:t>за на зид бела</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2</w:t>
            </w:r>
          </w:p>
        </w:tc>
      </w:tr>
      <w:tr w:rsidR="005D5724" w:rsidRPr="00E73556" w:rsidTr="00652496">
        <w:trPr>
          <w:trHeight w:val="531"/>
        </w:trPr>
        <w:tc>
          <w:tcPr>
            <w:tcW w:w="734" w:type="dxa"/>
            <w:tcBorders>
              <w:top w:val="dashSmallGap" w:sz="2" w:space="0" w:color="auto"/>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9.2</w:t>
            </w:r>
          </w:p>
        </w:tc>
        <w:tc>
          <w:tcPr>
            <w:tcW w:w="7114" w:type="dxa"/>
            <w:tcBorders>
              <w:top w:val="dashSmallGap" w:sz="2" w:space="0" w:color="auto"/>
              <w:bottom w:val="dashSmallGap" w:sz="2" w:space="0" w:color="auto"/>
            </w:tcBorders>
            <w:shd w:val="clear" w:color="auto" w:fill="auto"/>
            <w:vAlign w:val="center"/>
          </w:tcPr>
          <w:p w:rsidR="005D5724" w:rsidRPr="00903F26" w:rsidRDefault="00903F26">
            <w:r w:rsidRPr="00903F26">
              <w:t xml:space="preserve">Монтажна кутија за пуни зид </w:t>
            </w:r>
            <w:r w:rsidR="005D5724" w:rsidRPr="00903F26">
              <w:t xml:space="preserve"> 4</w:t>
            </w:r>
            <w:r w:rsidR="005D5724" w:rsidRPr="00903F26">
              <w:rPr>
                <w:lang w:val="de-AT"/>
              </w:rPr>
              <w:t>M</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r>
      <w:tr w:rsidR="005D5724" w:rsidRPr="00E73556" w:rsidTr="00652496">
        <w:trPr>
          <w:trHeight w:val="531"/>
        </w:trPr>
        <w:tc>
          <w:tcPr>
            <w:tcW w:w="734" w:type="dxa"/>
            <w:tcBorders>
              <w:top w:val="dashSmallGap" w:sz="2" w:space="0" w:color="auto"/>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9.3</w:t>
            </w:r>
          </w:p>
        </w:tc>
        <w:tc>
          <w:tcPr>
            <w:tcW w:w="7114" w:type="dxa"/>
            <w:tcBorders>
              <w:top w:val="dashSmallGap" w:sz="2" w:space="0" w:color="auto"/>
              <w:bottom w:val="dashSmallGap" w:sz="2" w:space="0" w:color="auto"/>
            </w:tcBorders>
            <w:shd w:val="clear" w:color="auto" w:fill="auto"/>
            <w:vAlign w:val="center"/>
          </w:tcPr>
          <w:p w:rsidR="005D5724" w:rsidRPr="00903F26" w:rsidRDefault="00903F26">
            <w:r w:rsidRPr="00903F26">
              <w:t xml:space="preserve">Монтажна кутија за пуни зид  </w:t>
            </w:r>
            <w:r w:rsidR="005D5724" w:rsidRPr="00903F26">
              <w:t>3</w:t>
            </w:r>
            <w:r w:rsidR="005D5724" w:rsidRPr="00903F26">
              <w:rPr>
                <w:lang w:val="de-AT"/>
              </w:rPr>
              <w:t>M</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r>
      <w:tr w:rsidR="005D5724" w:rsidRPr="00E73556" w:rsidTr="00652496">
        <w:trPr>
          <w:trHeight w:val="540"/>
        </w:trPr>
        <w:tc>
          <w:tcPr>
            <w:tcW w:w="734" w:type="dxa"/>
            <w:tcBorders>
              <w:top w:val="dashSmallGap" w:sz="2" w:space="0" w:color="auto"/>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9.4</w:t>
            </w:r>
          </w:p>
        </w:tc>
        <w:tc>
          <w:tcPr>
            <w:tcW w:w="7114" w:type="dxa"/>
            <w:tcBorders>
              <w:top w:val="dashSmallGap" w:sz="2" w:space="0" w:color="auto"/>
              <w:bottom w:val="dashSmallGap" w:sz="2" w:space="0" w:color="auto"/>
            </w:tcBorders>
            <w:shd w:val="clear" w:color="auto" w:fill="auto"/>
            <w:vAlign w:val="center"/>
          </w:tcPr>
          <w:p w:rsidR="005D5724" w:rsidRPr="00903F26" w:rsidRDefault="00903F26">
            <w:r>
              <w:t xml:space="preserve">Прирубница са вијцима </w:t>
            </w:r>
            <w:r w:rsidR="005D5724" w:rsidRPr="00903F26">
              <w:t xml:space="preserve"> 4M</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r>
      <w:tr w:rsidR="005D5724" w:rsidRPr="00E73556" w:rsidTr="00652496">
        <w:trPr>
          <w:trHeight w:val="540"/>
        </w:trPr>
        <w:tc>
          <w:tcPr>
            <w:tcW w:w="734" w:type="dxa"/>
            <w:tcBorders>
              <w:top w:val="dashSmallGap" w:sz="2" w:space="0" w:color="auto"/>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9.5</w:t>
            </w:r>
          </w:p>
        </w:tc>
        <w:tc>
          <w:tcPr>
            <w:tcW w:w="7114" w:type="dxa"/>
            <w:tcBorders>
              <w:top w:val="dashSmallGap" w:sz="2" w:space="0" w:color="auto"/>
              <w:bottom w:val="dashSmallGap" w:sz="2" w:space="0" w:color="auto"/>
            </w:tcBorders>
            <w:shd w:val="clear" w:color="auto" w:fill="auto"/>
            <w:vAlign w:val="center"/>
          </w:tcPr>
          <w:p w:rsidR="005D5724" w:rsidRPr="00903F26" w:rsidRDefault="00903F26">
            <w:r>
              <w:t xml:space="preserve">Прирубница са вијцима </w:t>
            </w:r>
            <w:r w:rsidR="005D5724" w:rsidRPr="00903F26">
              <w:t>3M</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r>
      <w:tr w:rsidR="005D5724" w:rsidRPr="00E73556" w:rsidTr="00652496">
        <w:trPr>
          <w:trHeight w:val="531"/>
        </w:trPr>
        <w:tc>
          <w:tcPr>
            <w:tcW w:w="734" w:type="dxa"/>
            <w:tcBorders>
              <w:top w:val="dashSmallGap" w:sz="2" w:space="0" w:color="auto"/>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9.6</w:t>
            </w:r>
          </w:p>
        </w:tc>
        <w:tc>
          <w:tcPr>
            <w:tcW w:w="7114" w:type="dxa"/>
            <w:tcBorders>
              <w:top w:val="dashSmallGap" w:sz="2" w:space="0" w:color="auto"/>
              <w:bottom w:val="dashSmallGap" w:sz="2" w:space="0" w:color="auto"/>
            </w:tcBorders>
            <w:shd w:val="clear" w:color="auto" w:fill="auto"/>
            <w:vAlign w:val="center"/>
          </w:tcPr>
          <w:p w:rsidR="005D5724" w:rsidRPr="00903F26" w:rsidRDefault="00655A82">
            <w:r>
              <w:t xml:space="preserve">Маска бела </w:t>
            </w:r>
            <w:r w:rsidR="005D5724" w:rsidRPr="00903F26">
              <w:t xml:space="preserve"> 4M</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r>
      <w:tr w:rsidR="005D5724" w:rsidRPr="00E73556" w:rsidTr="00652496">
        <w:trPr>
          <w:trHeight w:val="531"/>
        </w:trPr>
        <w:tc>
          <w:tcPr>
            <w:tcW w:w="734" w:type="dxa"/>
            <w:tcBorders>
              <w:top w:val="dashSmallGap" w:sz="2" w:space="0" w:color="auto"/>
              <w:bottom w:val="dashSmallGap" w:sz="2" w:space="0" w:color="auto"/>
            </w:tcBorders>
            <w:shd w:val="clear" w:color="auto" w:fill="auto"/>
            <w:vAlign w:val="center"/>
          </w:tcPr>
          <w:p w:rsidR="005D5724" w:rsidRPr="00CA5F5C"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9.7</w:t>
            </w:r>
          </w:p>
        </w:tc>
        <w:tc>
          <w:tcPr>
            <w:tcW w:w="7114" w:type="dxa"/>
            <w:tcBorders>
              <w:top w:val="dashSmallGap" w:sz="2" w:space="0" w:color="auto"/>
              <w:bottom w:val="dashSmallGap" w:sz="2" w:space="0" w:color="auto"/>
            </w:tcBorders>
            <w:shd w:val="clear" w:color="auto" w:fill="auto"/>
            <w:vAlign w:val="center"/>
          </w:tcPr>
          <w:p w:rsidR="005D5724" w:rsidRPr="00903F26" w:rsidRDefault="00655A82">
            <w:r>
              <w:t xml:space="preserve">Маска бела </w:t>
            </w:r>
            <w:r w:rsidR="005D5724" w:rsidRPr="00903F26">
              <w:t xml:space="preserve"> 3M</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r>
      <w:tr w:rsidR="005D5724" w:rsidRPr="00E73556" w:rsidTr="00652496">
        <w:trPr>
          <w:trHeight w:val="531"/>
        </w:trPr>
        <w:tc>
          <w:tcPr>
            <w:tcW w:w="734" w:type="dxa"/>
            <w:tcBorders>
              <w:top w:val="dashSmallGap" w:sz="2" w:space="0" w:color="auto"/>
              <w:bottom w:val="dashSmallGap" w:sz="2" w:space="0" w:color="auto"/>
            </w:tcBorders>
            <w:shd w:val="clear" w:color="auto" w:fill="auto"/>
            <w:vAlign w:val="center"/>
          </w:tcPr>
          <w:p w:rsidR="005D5724"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9.8</w:t>
            </w:r>
          </w:p>
        </w:tc>
        <w:tc>
          <w:tcPr>
            <w:tcW w:w="7114" w:type="dxa"/>
            <w:tcBorders>
              <w:top w:val="dashSmallGap" w:sz="2" w:space="0" w:color="auto"/>
              <w:bottom w:val="dashSmallGap" w:sz="2" w:space="0" w:color="auto"/>
            </w:tcBorders>
            <w:shd w:val="clear" w:color="auto" w:fill="auto"/>
            <w:vAlign w:val="center"/>
          </w:tcPr>
          <w:p w:rsidR="005D5724" w:rsidRPr="00655A82" w:rsidRDefault="00655A82" w:rsidP="00655A82">
            <w:r>
              <w:t>Прикључница двополна</w:t>
            </w:r>
            <w:r w:rsidR="005D5724" w:rsidRPr="00903F26">
              <w:t>P</w:t>
            </w:r>
            <w:r w:rsidR="005D5724" w:rsidRPr="00655A82">
              <w:t>+</w:t>
            </w:r>
            <w:r w:rsidR="005D5724" w:rsidRPr="00903F26">
              <w:t>N</w:t>
            </w:r>
            <w:r w:rsidR="005D5724" w:rsidRPr="00655A82">
              <w:t>+</w:t>
            </w:r>
            <w:r w:rsidR="005D5724" w:rsidRPr="00903F26">
              <w:t>E</w:t>
            </w:r>
            <w:r>
              <w:t>са поклопцем</w:t>
            </w:r>
            <w:r w:rsidR="005D5724" w:rsidRPr="00655A82">
              <w:t xml:space="preserve"> 16</w:t>
            </w:r>
            <w:r w:rsidR="005D5724" w:rsidRPr="00903F26">
              <w:t>A</w:t>
            </w:r>
            <w:r w:rsidR="005D5724" w:rsidRPr="00655A82">
              <w:t>, 250</w:t>
            </w:r>
            <w:r w:rsidR="005D5724" w:rsidRPr="00903F26">
              <w:t>V</w:t>
            </w:r>
            <w:r w:rsidR="005D5724" w:rsidRPr="00655A82">
              <w:t xml:space="preserve">, </w:t>
            </w:r>
            <w:r>
              <w:t>бела</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4</w:t>
            </w:r>
          </w:p>
        </w:tc>
      </w:tr>
      <w:tr w:rsidR="005D5724" w:rsidRPr="00E73556" w:rsidTr="00652496">
        <w:trPr>
          <w:trHeight w:val="630"/>
        </w:trPr>
        <w:tc>
          <w:tcPr>
            <w:tcW w:w="734" w:type="dxa"/>
            <w:tcBorders>
              <w:top w:val="dashSmallGap" w:sz="2" w:space="0" w:color="auto"/>
              <w:bottom w:val="dashSmallGap" w:sz="2" w:space="0" w:color="auto"/>
            </w:tcBorders>
            <w:shd w:val="clear" w:color="auto" w:fill="auto"/>
            <w:vAlign w:val="center"/>
          </w:tcPr>
          <w:p w:rsidR="005D5724"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9.9</w:t>
            </w:r>
          </w:p>
        </w:tc>
        <w:tc>
          <w:tcPr>
            <w:tcW w:w="7114" w:type="dxa"/>
            <w:tcBorders>
              <w:top w:val="dashSmallGap" w:sz="2" w:space="0" w:color="auto"/>
              <w:bottom w:val="dashSmallGap" w:sz="2" w:space="0" w:color="auto"/>
            </w:tcBorders>
            <w:shd w:val="clear" w:color="auto" w:fill="auto"/>
            <w:vAlign w:val="center"/>
          </w:tcPr>
          <w:p w:rsidR="005D5724" w:rsidRPr="00655A82" w:rsidRDefault="00655A82" w:rsidP="00655A82">
            <w:r>
              <w:t>Прикључница двополна</w:t>
            </w:r>
            <w:r w:rsidR="005D5724" w:rsidRPr="00903F26">
              <w:t>P</w:t>
            </w:r>
            <w:r w:rsidR="005D5724" w:rsidRPr="00655A82">
              <w:t>+</w:t>
            </w:r>
            <w:r w:rsidR="005D5724" w:rsidRPr="00903F26">
              <w:t>N</w:t>
            </w:r>
            <w:r w:rsidR="005D5724" w:rsidRPr="00655A82">
              <w:t>+</w:t>
            </w:r>
            <w:r w:rsidR="005D5724" w:rsidRPr="00903F26">
              <w:t>E</w:t>
            </w:r>
            <w:r w:rsidR="005D5724" w:rsidRPr="00655A82">
              <w:t xml:space="preserve"> 16</w:t>
            </w:r>
            <w:r w:rsidR="005D5724" w:rsidRPr="00903F26">
              <w:t>A</w:t>
            </w:r>
            <w:r w:rsidR="005D5724" w:rsidRPr="00655A82">
              <w:t>, 250</w:t>
            </w:r>
            <w:r w:rsidR="005D5724" w:rsidRPr="00903F26">
              <w:t>V</w:t>
            </w:r>
            <w:r w:rsidR="005D5724" w:rsidRPr="00655A82">
              <w:t xml:space="preserve">, </w:t>
            </w:r>
            <w:r>
              <w:t>бела</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2</w:t>
            </w:r>
          </w:p>
        </w:tc>
      </w:tr>
      <w:tr w:rsidR="005D5724" w:rsidRPr="00E73556" w:rsidTr="00652496">
        <w:trPr>
          <w:trHeight w:val="630"/>
        </w:trPr>
        <w:tc>
          <w:tcPr>
            <w:tcW w:w="734" w:type="dxa"/>
            <w:tcBorders>
              <w:top w:val="dashSmallGap" w:sz="2" w:space="0" w:color="auto"/>
              <w:bottom w:val="dashSmallGap" w:sz="2" w:space="0" w:color="auto"/>
            </w:tcBorders>
            <w:shd w:val="clear" w:color="auto" w:fill="auto"/>
            <w:vAlign w:val="center"/>
          </w:tcPr>
          <w:p w:rsidR="005D5724"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9.10</w:t>
            </w:r>
          </w:p>
        </w:tc>
        <w:tc>
          <w:tcPr>
            <w:tcW w:w="7114" w:type="dxa"/>
            <w:tcBorders>
              <w:top w:val="dashSmallGap" w:sz="2" w:space="0" w:color="auto"/>
              <w:bottom w:val="dashSmallGap" w:sz="2" w:space="0" w:color="auto"/>
            </w:tcBorders>
            <w:shd w:val="clear" w:color="auto" w:fill="auto"/>
            <w:vAlign w:val="center"/>
          </w:tcPr>
          <w:p w:rsidR="005D5724" w:rsidRPr="00655A82" w:rsidRDefault="00655A82" w:rsidP="00655A82">
            <w:r>
              <w:t>Прекидач  обични модуларни</w:t>
            </w:r>
            <w:r w:rsidR="005D5724" w:rsidRPr="00655A82">
              <w:t xml:space="preserve"> 1</w:t>
            </w:r>
            <w:r w:rsidR="005D5724" w:rsidRPr="00903F26">
              <w:t>M</w:t>
            </w:r>
            <w:r>
              <w:t>са белом маском</w:t>
            </w:r>
            <w:r w:rsidR="005D5724" w:rsidRPr="00655A82">
              <w:t>,  16</w:t>
            </w:r>
            <w:r w:rsidR="005D5724" w:rsidRPr="00903F26">
              <w:t>A</w:t>
            </w:r>
            <w:r w:rsidR="005D5724" w:rsidRPr="00655A82">
              <w:t>, 250</w:t>
            </w:r>
            <w:r w:rsidR="005D5724" w:rsidRPr="00903F26">
              <w:t>V</w:t>
            </w:r>
          </w:p>
        </w:tc>
        <w:tc>
          <w:tcPr>
            <w:tcW w:w="739"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bottom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r>
      <w:tr w:rsidR="005D5724" w:rsidRPr="00E73556" w:rsidTr="00652496">
        <w:trPr>
          <w:trHeight w:val="540"/>
        </w:trPr>
        <w:tc>
          <w:tcPr>
            <w:tcW w:w="734" w:type="dxa"/>
            <w:tcBorders>
              <w:top w:val="dashSmallGap" w:sz="2" w:space="0" w:color="auto"/>
            </w:tcBorders>
            <w:shd w:val="clear" w:color="auto" w:fill="auto"/>
            <w:vAlign w:val="center"/>
          </w:tcPr>
          <w:p w:rsidR="005D5724" w:rsidRDefault="005D5724"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9.11</w:t>
            </w:r>
          </w:p>
        </w:tc>
        <w:tc>
          <w:tcPr>
            <w:tcW w:w="7114" w:type="dxa"/>
            <w:tcBorders>
              <w:top w:val="dashSmallGap" w:sz="2" w:space="0" w:color="auto"/>
            </w:tcBorders>
            <w:shd w:val="clear" w:color="auto" w:fill="auto"/>
          </w:tcPr>
          <w:p w:rsidR="005D5724" w:rsidRPr="00655A82" w:rsidRDefault="00655A82" w:rsidP="00655A82">
            <w:r>
              <w:t xml:space="preserve">Прикључница </w:t>
            </w:r>
            <w:r w:rsidR="005D5724" w:rsidRPr="00903F26">
              <w:t>OG</w:t>
            </w:r>
            <w:r>
              <w:t>трополн</w:t>
            </w:r>
            <w:r w:rsidR="005D5724" w:rsidRPr="00903F26">
              <w:t>a</w:t>
            </w:r>
            <w:r w:rsidR="005D5724" w:rsidRPr="00655A82">
              <w:t xml:space="preserve"> 16</w:t>
            </w:r>
            <w:r w:rsidR="005D5724" w:rsidRPr="00903F26">
              <w:t>A</w:t>
            </w:r>
            <w:r w:rsidR="005D5724" w:rsidRPr="00655A82">
              <w:t>, 500</w:t>
            </w:r>
            <w:r w:rsidR="005D5724" w:rsidRPr="00903F26">
              <w:t>V</w:t>
            </w:r>
            <w:r>
              <w:t>са порцеланским језгром</w:t>
            </w:r>
            <w:r w:rsidR="005D5724" w:rsidRPr="00655A82">
              <w:t xml:space="preserve">, </w:t>
            </w:r>
            <w:r>
              <w:t xml:space="preserve">степен  заштише </w:t>
            </w:r>
            <w:r w:rsidR="005D5724" w:rsidRPr="00903F26">
              <w:t>IP</w:t>
            </w:r>
            <w:r w:rsidR="005D5724" w:rsidRPr="00655A82">
              <w:t>44</w:t>
            </w:r>
          </w:p>
        </w:tc>
        <w:tc>
          <w:tcPr>
            <w:tcW w:w="739" w:type="dxa"/>
            <w:tcBorders>
              <w:top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tcBorders>
              <w:top w:val="dashSmallGap" w:sz="2" w:space="0" w:color="auto"/>
            </w:tcBorders>
            <w:shd w:val="clear" w:color="auto" w:fill="auto"/>
            <w:vAlign w:val="center"/>
          </w:tcPr>
          <w:p w:rsidR="005D5724" w:rsidRPr="00903F26" w:rsidRDefault="005D5724"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r>
      <w:tr w:rsidR="004A2D63" w:rsidRPr="00E73556" w:rsidTr="00655A82">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VI.</w:t>
            </w:r>
          </w:p>
        </w:tc>
        <w:tc>
          <w:tcPr>
            <w:tcW w:w="7114" w:type="dxa"/>
            <w:shd w:val="clear" w:color="auto" w:fill="FABF8F" w:themeFill="accent6" w:themeFillTint="99"/>
            <w:vAlign w:val="center"/>
          </w:tcPr>
          <w:p w:rsidR="004A2D63" w:rsidRPr="00655A82" w:rsidRDefault="00655A82" w:rsidP="00655A82">
            <w:pPr>
              <w:pStyle w:val="ListParagraph"/>
              <w:ind w:left="76"/>
              <w:contextualSpacing/>
              <w:jc w:val="center"/>
              <w:rPr>
                <w:rFonts w:ascii="Times New Roman" w:hAnsi="Times New Roman"/>
                <w:b/>
                <w:sz w:val="20"/>
              </w:rPr>
            </w:pPr>
            <w:r w:rsidRPr="00655A82">
              <w:rPr>
                <w:rFonts w:ascii="Times New Roman" w:hAnsi="Times New Roman"/>
                <w:b/>
                <w:sz w:val="20"/>
              </w:rPr>
              <w:t>ИНСТАЛАЦИЈА ИЗЈЕДНАЧЕЊА ПОТЕНЦИЈАЛА</w:t>
            </w:r>
          </w:p>
        </w:tc>
        <w:tc>
          <w:tcPr>
            <w:tcW w:w="739" w:type="dxa"/>
            <w:shd w:val="clear" w:color="auto" w:fill="FABF8F" w:themeFill="accent6" w:themeFillTint="99"/>
            <w:vAlign w:val="center"/>
          </w:tcPr>
          <w:p w:rsidR="004A2D63" w:rsidRPr="00E73556"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Pr="00E73556" w:rsidRDefault="004A2D63" w:rsidP="00C80C2D">
            <w:pPr>
              <w:autoSpaceDE w:val="0"/>
              <w:spacing w:line="317" w:lineRule="exact"/>
              <w:ind w:right="4"/>
              <w:jc w:val="center"/>
              <w:rPr>
                <w:rFonts w:eastAsia="Arial Unicode MS"/>
                <w:bCs/>
                <w:iCs/>
                <w:color w:val="000000"/>
                <w:kern w:val="2"/>
                <w:lang w:eastAsia="ar-SA"/>
              </w:rPr>
            </w:pPr>
          </w:p>
        </w:tc>
      </w:tr>
      <w:tr w:rsidR="004A2D63" w:rsidRPr="00E73556" w:rsidTr="005C7B40">
        <w:tc>
          <w:tcPr>
            <w:tcW w:w="734" w:type="dxa"/>
            <w:shd w:val="clear" w:color="auto" w:fill="auto"/>
            <w:vAlign w:val="center"/>
          </w:tcPr>
          <w:p w:rsidR="004A2D63" w:rsidRPr="00710C30" w:rsidRDefault="004A2D63" w:rsidP="00655A82">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sidR="00655A82">
              <w:rPr>
                <w:rFonts w:eastAsia="Arial Unicode MS"/>
                <w:bCs/>
                <w:iCs/>
                <w:color w:val="000000"/>
                <w:kern w:val="2"/>
                <w:lang w:eastAsia="ar-SA"/>
              </w:rPr>
              <w:t>0</w:t>
            </w:r>
            <w:r w:rsidRPr="00710C30">
              <w:rPr>
                <w:rFonts w:eastAsia="Arial Unicode MS"/>
                <w:bCs/>
                <w:iCs/>
                <w:color w:val="000000"/>
                <w:kern w:val="2"/>
                <w:lang w:eastAsia="ar-SA"/>
              </w:rPr>
              <w:t>.</w:t>
            </w:r>
          </w:p>
        </w:tc>
        <w:tc>
          <w:tcPr>
            <w:tcW w:w="7114" w:type="dxa"/>
            <w:shd w:val="clear" w:color="auto" w:fill="auto"/>
            <w:vAlign w:val="center"/>
          </w:tcPr>
          <w:p w:rsidR="004A2D63" w:rsidRPr="00FA5221" w:rsidRDefault="00655A82" w:rsidP="00652496">
            <w:pPr>
              <w:jc w:val="both"/>
            </w:pPr>
            <w:r w:rsidRPr="00FA5221">
              <w:t xml:space="preserve">Проводником P/F 16 mm2 у цеви у зиду извести повезивање сабирнице  за изједначење потенцијала  са сабирницом за уземљење у  GRO. </w:t>
            </w:r>
            <w:r w:rsidR="00C80C2D" w:rsidRPr="00FA5221">
              <w:t xml:space="preserve">Просечна дужина по је дном одводу </w:t>
            </w:r>
            <w:r w:rsidRPr="00FA5221">
              <w:t xml:space="preserve">je 3m. </w:t>
            </w:r>
            <w:r w:rsidR="00C80C2D" w:rsidRPr="00FA5221">
              <w:t>Укупно заиспоруку  рад према  техничком опису</w:t>
            </w:r>
            <w:r w:rsidRPr="00FA5221">
              <w:t>.</w:t>
            </w:r>
            <w:r w:rsidR="004A2D63" w:rsidRPr="00FA5221">
              <w:tab/>
            </w:r>
          </w:p>
        </w:tc>
        <w:tc>
          <w:tcPr>
            <w:tcW w:w="739" w:type="dxa"/>
            <w:shd w:val="clear" w:color="auto" w:fill="auto"/>
            <w:vAlign w:val="center"/>
          </w:tcPr>
          <w:p w:rsidR="004A2D63" w:rsidRPr="00E73556" w:rsidRDefault="00C80C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shd w:val="clear" w:color="auto" w:fill="auto"/>
            <w:vAlign w:val="center"/>
          </w:tcPr>
          <w:p w:rsidR="004A2D63" w:rsidRPr="00E73556" w:rsidRDefault="00C80C2D"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r>
      <w:tr w:rsidR="00655A82" w:rsidRPr="00E73556" w:rsidTr="005C7B40">
        <w:tc>
          <w:tcPr>
            <w:tcW w:w="734" w:type="dxa"/>
            <w:shd w:val="clear" w:color="auto" w:fill="auto"/>
            <w:vAlign w:val="center"/>
          </w:tcPr>
          <w:p w:rsidR="00655A82" w:rsidRPr="00710C30" w:rsidRDefault="00655A82" w:rsidP="00655A82">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11.</w:t>
            </w:r>
          </w:p>
        </w:tc>
        <w:tc>
          <w:tcPr>
            <w:tcW w:w="7114" w:type="dxa"/>
            <w:shd w:val="clear" w:color="auto" w:fill="auto"/>
            <w:vAlign w:val="center"/>
          </w:tcPr>
          <w:p w:rsidR="00655A82" w:rsidRPr="00FA5221" w:rsidRDefault="00C80C2D" w:rsidP="00652496">
            <w:pPr>
              <w:jc w:val="both"/>
            </w:pPr>
            <w:r w:rsidRPr="00FA5221">
              <w:t xml:space="preserve">Испорука и уградња, ормарића са једнопотенцијалном шином </w:t>
            </w:r>
            <w:r w:rsidR="00655A82" w:rsidRPr="00FA5221">
              <w:t xml:space="preserve">Cu 30x5 mm, </w:t>
            </w:r>
            <w:r w:rsidRPr="00FA5221">
              <w:t>за изједначење потенцијала објекта</w:t>
            </w:r>
            <w:r w:rsidR="00655A82" w:rsidRPr="00FA5221">
              <w:t>,</w:t>
            </w:r>
            <w:r w:rsidRPr="00FA5221">
              <w:t>опремљен са прикључним стезаљкама</w:t>
            </w:r>
            <w:r w:rsidR="00655A82" w:rsidRPr="00FA5221">
              <w:t xml:space="preserve">, </w:t>
            </w:r>
            <w:r w:rsidRPr="00FA5221">
              <w:t>вратима и бравом за затварање.</w:t>
            </w:r>
          </w:p>
        </w:tc>
        <w:tc>
          <w:tcPr>
            <w:tcW w:w="739" w:type="dxa"/>
            <w:shd w:val="clear" w:color="auto" w:fill="auto"/>
            <w:vAlign w:val="center"/>
          </w:tcPr>
          <w:p w:rsidR="00655A82" w:rsidRDefault="00C80C2D"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shd w:val="clear" w:color="auto" w:fill="auto"/>
            <w:vAlign w:val="center"/>
          </w:tcPr>
          <w:p w:rsidR="00655A82" w:rsidRDefault="00C80C2D"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r>
      <w:tr w:rsidR="004A2D63" w:rsidRPr="00E73556" w:rsidTr="005C7B40">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VII.</w:t>
            </w:r>
          </w:p>
        </w:tc>
        <w:tc>
          <w:tcPr>
            <w:tcW w:w="7114" w:type="dxa"/>
            <w:shd w:val="clear" w:color="auto" w:fill="FABF8F" w:themeFill="accent6" w:themeFillTint="99"/>
            <w:vAlign w:val="center"/>
          </w:tcPr>
          <w:p w:rsidR="004A2D63" w:rsidRPr="00C80C2D" w:rsidRDefault="00C80C2D" w:rsidP="00C80C2D">
            <w:pPr>
              <w:pStyle w:val="ListParagraph"/>
              <w:ind w:left="76"/>
              <w:contextualSpacing/>
              <w:jc w:val="center"/>
              <w:rPr>
                <w:rFonts w:ascii="Times New Roman" w:hAnsi="Times New Roman"/>
                <w:b/>
                <w:sz w:val="20"/>
              </w:rPr>
            </w:pPr>
            <w:r>
              <w:rPr>
                <w:rFonts w:ascii="Times New Roman" w:hAnsi="Times New Roman"/>
                <w:b/>
                <w:sz w:val="20"/>
              </w:rPr>
              <w:t>ИНСТАЛАЦИЈА УЗЕМЉЕЊА И ГРОМОБРАНА</w:t>
            </w:r>
          </w:p>
        </w:tc>
        <w:tc>
          <w:tcPr>
            <w:tcW w:w="739" w:type="dxa"/>
            <w:shd w:val="clear" w:color="auto" w:fill="FABF8F" w:themeFill="accent6" w:themeFillTint="99"/>
            <w:vAlign w:val="center"/>
          </w:tcPr>
          <w:p w:rsidR="004A2D63" w:rsidRPr="00E73556"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Pr="00E73556" w:rsidRDefault="004A2D63" w:rsidP="00C80C2D">
            <w:pPr>
              <w:autoSpaceDE w:val="0"/>
              <w:spacing w:line="317" w:lineRule="exact"/>
              <w:ind w:right="4"/>
              <w:jc w:val="center"/>
              <w:rPr>
                <w:rFonts w:eastAsia="Arial Unicode MS"/>
                <w:bCs/>
                <w:iCs/>
                <w:color w:val="000000"/>
                <w:kern w:val="2"/>
                <w:lang w:eastAsia="ar-SA"/>
              </w:rPr>
            </w:pPr>
          </w:p>
        </w:tc>
      </w:tr>
      <w:tr w:rsidR="004A2D63" w:rsidRPr="00E73556" w:rsidTr="00FA5221">
        <w:tc>
          <w:tcPr>
            <w:tcW w:w="734" w:type="dxa"/>
            <w:shd w:val="clear" w:color="auto" w:fill="auto"/>
            <w:vAlign w:val="center"/>
          </w:tcPr>
          <w:p w:rsidR="004A2D63" w:rsidRPr="00710C30" w:rsidRDefault="004A2D63" w:rsidP="008E3F4B">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sidR="008E3F4B">
              <w:rPr>
                <w:rFonts w:eastAsia="Arial Unicode MS"/>
                <w:bCs/>
                <w:iCs/>
                <w:color w:val="000000"/>
                <w:kern w:val="2"/>
                <w:lang w:eastAsia="ar-SA"/>
              </w:rPr>
              <w:t>2</w:t>
            </w:r>
            <w:r w:rsidRPr="00710C30">
              <w:rPr>
                <w:rFonts w:eastAsia="Arial Unicode MS"/>
                <w:bCs/>
                <w:iCs/>
                <w:color w:val="000000"/>
                <w:kern w:val="2"/>
                <w:lang w:eastAsia="ar-SA"/>
              </w:rPr>
              <w:t>.</w:t>
            </w:r>
          </w:p>
        </w:tc>
        <w:tc>
          <w:tcPr>
            <w:tcW w:w="7114" w:type="dxa"/>
            <w:shd w:val="clear" w:color="auto" w:fill="auto"/>
            <w:vAlign w:val="center"/>
          </w:tcPr>
          <w:p w:rsidR="004A2D63" w:rsidRPr="00FA5221" w:rsidRDefault="00C80C2D" w:rsidP="00652496">
            <w:pPr>
              <w:jc w:val="both"/>
            </w:pPr>
            <w:r w:rsidRPr="00FA5221">
              <w:t>Испорука материјала и извођење темељног уземљивача  пекаре и магацина од траке  Fe-Zn 25x4mm, са израдом изводаза повезивање громобранске инсталације  и сабирнице за изједначење потенцијала, према плану уземљења, a</w:t>
            </w:r>
            <w:r w:rsidR="00FA5221" w:rsidRPr="00FA5221">
              <w:t>а у свему према техничком опису у пројекту</w:t>
            </w:r>
            <w:r w:rsidRPr="00FA5221">
              <w:t xml:space="preserve">. </w:t>
            </w:r>
            <w:r w:rsidR="00FA5221" w:rsidRPr="00FA5221">
              <w:t>Рачунато по дужном метру траке</w:t>
            </w:r>
            <w:r w:rsidRPr="00FA5221">
              <w:t>.</w:t>
            </w:r>
          </w:p>
        </w:tc>
        <w:tc>
          <w:tcPr>
            <w:tcW w:w="739" w:type="dxa"/>
            <w:shd w:val="clear" w:color="auto" w:fill="auto"/>
            <w:vAlign w:val="center"/>
          </w:tcPr>
          <w:p w:rsidR="004A2D63" w:rsidRPr="00E73556"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мет.</w:t>
            </w:r>
          </w:p>
        </w:tc>
        <w:tc>
          <w:tcPr>
            <w:tcW w:w="1277" w:type="dxa"/>
            <w:shd w:val="clear" w:color="auto" w:fill="auto"/>
            <w:vAlign w:val="center"/>
          </w:tcPr>
          <w:p w:rsidR="004A2D63" w:rsidRPr="00E73556"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26</w:t>
            </w:r>
          </w:p>
        </w:tc>
      </w:tr>
      <w:tr w:rsidR="00C80C2D" w:rsidRPr="00E73556" w:rsidTr="00FA5221">
        <w:tc>
          <w:tcPr>
            <w:tcW w:w="734" w:type="dxa"/>
            <w:shd w:val="clear" w:color="auto" w:fill="auto"/>
            <w:vAlign w:val="center"/>
          </w:tcPr>
          <w:p w:rsidR="00C80C2D" w:rsidRPr="00710C30" w:rsidRDefault="00C80C2D" w:rsidP="008E3F4B">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r w:rsidR="008E3F4B">
              <w:rPr>
                <w:rFonts w:eastAsia="Arial Unicode MS"/>
                <w:bCs/>
                <w:iCs/>
                <w:color w:val="000000"/>
                <w:kern w:val="2"/>
                <w:lang w:eastAsia="ar-SA"/>
              </w:rPr>
              <w:t>3</w:t>
            </w:r>
          </w:p>
        </w:tc>
        <w:tc>
          <w:tcPr>
            <w:tcW w:w="7114" w:type="dxa"/>
            <w:shd w:val="clear" w:color="auto" w:fill="auto"/>
            <w:vAlign w:val="center"/>
          </w:tcPr>
          <w:p w:rsidR="00C80C2D" w:rsidRPr="007549F0" w:rsidRDefault="00FA5221" w:rsidP="00FA5221">
            <w:r w:rsidRPr="00FA5221">
              <w:t>Испорука и уградња украсних комада трака – трака  JUSN.B4. 936/III</w:t>
            </w:r>
          </w:p>
        </w:tc>
        <w:tc>
          <w:tcPr>
            <w:tcW w:w="739" w:type="dxa"/>
            <w:shd w:val="clear" w:color="auto" w:fill="auto"/>
            <w:vAlign w:val="center"/>
          </w:tcPr>
          <w:p w:rsidR="00C80C2D" w:rsidRDefault="00FA5221" w:rsidP="00FA5221">
            <w:pPr>
              <w:autoSpaceDE w:val="0"/>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shd w:val="clear" w:color="auto" w:fill="auto"/>
            <w:vAlign w:val="center"/>
          </w:tcPr>
          <w:p w:rsidR="00C80C2D" w:rsidRDefault="00FA5221" w:rsidP="00FA5221">
            <w:pPr>
              <w:autoSpaceDE w:val="0"/>
              <w:jc w:val="center"/>
              <w:rPr>
                <w:rFonts w:eastAsia="Arial Unicode MS"/>
                <w:bCs/>
                <w:iCs/>
                <w:color w:val="000000"/>
                <w:kern w:val="2"/>
                <w:lang w:eastAsia="ar-SA"/>
              </w:rPr>
            </w:pPr>
            <w:r>
              <w:rPr>
                <w:rFonts w:eastAsia="Arial Unicode MS"/>
                <w:bCs/>
                <w:iCs/>
                <w:color w:val="000000"/>
                <w:kern w:val="2"/>
                <w:lang w:eastAsia="ar-SA"/>
              </w:rPr>
              <w:t>5</w:t>
            </w:r>
          </w:p>
        </w:tc>
      </w:tr>
      <w:tr w:rsidR="00C80C2D" w:rsidRPr="00E73556" w:rsidTr="00FA5221">
        <w:trPr>
          <w:trHeight w:val="517"/>
        </w:trPr>
        <w:tc>
          <w:tcPr>
            <w:tcW w:w="734" w:type="dxa"/>
            <w:shd w:val="clear" w:color="auto" w:fill="auto"/>
            <w:vAlign w:val="center"/>
          </w:tcPr>
          <w:p w:rsidR="00C80C2D" w:rsidRPr="00710C30" w:rsidRDefault="00C80C2D" w:rsidP="008E3F4B">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r w:rsidR="008E3F4B">
              <w:rPr>
                <w:rFonts w:eastAsia="Arial Unicode MS"/>
                <w:bCs/>
                <w:iCs/>
                <w:color w:val="000000"/>
                <w:kern w:val="2"/>
                <w:lang w:eastAsia="ar-SA"/>
              </w:rPr>
              <w:t>4</w:t>
            </w:r>
            <w:r>
              <w:rPr>
                <w:rFonts w:eastAsia="Arial Unicode MS"/>
                <w:bCs/>
                <w:iCs/>
                <w:color w:val="000000"/>
                <w:kern w:val="2"/>
                <w:lang w:eastAsia="ar-SA"/>
              </w:rPr>
              <w:t>.</w:t>
            </w:r>
          </w:p>
        </w:tc>
        <w:tc>
          <w:tcPr>
            <w:tcW w:w="7114" w:type="dxa"/>
            <w:shd w:val="clear" w:color="auto" w:fill="auto"/>
            <w:vAlign w:val="center"/>
          </w:tcPr>
          <w:p w:rsidR="00C80C2D" w:rsidRPr="00FA5221" w:rsidRDefault="00FA5221" w:rsidP="00FA5221">
            <w:r w:rsidRPr="00FA5221">
              <w:t>Испорука и уградња мерног споја DSRPSN.B4.933</w:t>
            </w:r>
          </w:p>
        </w:tc>
        <w:tc>
          <w:tcPr>
            <w:tcW w:w="739" w:type="dxa"/>
            <w:shd w:val="clear" w:color="auto" w:fill="auto"/>
            <w:vAlign w:val="center"/>
          </w:tcPr>
          <w:p w:rsidR="00C80C2D" w:rsidRDefault="00FA5221" w:rsidP="00FA5221">
            <w:pPr>
              <w:autoSpaceDE w:val="0"/>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shd w:val="clear" w:color="auto" w:fill="auto"/>
            <w:vAlign w:val="center"/>
          </w:tcPr>
          <w:p w:rsidR="00C80C2D" w:rsidRDefault="00FA5221" w:rsidP="00FA5221">
            <w:pPr>
              <w:autoSpaceDE w:val="0"/>
              <w:jc w:val="center"/>
              <w:rPr>
                <w:rFonts w:eastAsia="Arial Unicode MS"/>
                <w:bCs/>
                <w:iCs/>
                <w:color w:val="000000"/>
                <w:kern w:val="2"/>
                <w:lang w:eastAsia="ar-SA"/>
              </w:rPr>
            </w:pPr>
            <w:r>
              <w:rPr>
                <w:rFonts w:eastAsia="Arial Unicode MS"/>
                <w:bCs/>
                <w:iCs/>
                <w:color w:val="000000"/>
                <w:kern w:val="2"/>
                <w:lang w:eastAsia="ar-SA"/>
              </w:rPr>
              <w:t>1</w:t>
            </w:r>
          </w:p>
        </w:tc>
      </w:tr>
      <w:tr w:rsidR="00C80C2D" w:rsidRPr="00E73556" w:rsidTr="00FA5221">
        <w:tc>
          <w:tcPr>
            <w:tcW w:w="734" w:type="dxa"/>
            <w:shd w:val="clear" w:color="auto" w:fill="auto"/>
            <w:vAlign w:val="center"/>
          </w:tcPr>
          <w:p w:rsidR="00C80C2D" w:rsidRPr="00710C30" w:rsidRDefault="00C80C2D" w:rsidP="008E3F4B">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r w:rsidR="008E3F4B">
              <w:rPr>
                <w:rFonts w:eastAsia="Arial Unicode MS"/>
                <w:bCs/>
                <w:iCs/>
                <w:color w:val="000000"/>
                <w:kern w:val="2"/>
                <w:lang w:eastAsia="ar-SA"/>
              </w:rPr>
              <w:t>5</w:t>
            </w:r>
            <w:r>
              <w:rPr>
                <w:rFonts w:eastAsia="Arial Unicode MS"/>
                <w:bCs/>
                <w:iCs/>
                <w:color w:val="000000"/>
                <w:kern w:val="2"/>
                <w:lang w:eastAsia="ar-SA"/>
              </w:rPr>
              <w:t>.</w:t>
            </w:r>
          </w:p>
        </w:tc>
        <w:tc>
          <w:tcPr>
            <w:tcW w:w="7114" w:type="dxa"/>
            <w:shd w:val="clear" w:color="auto" w:fill="auto"/>
            <w:vAlign w:val="center"/>
          </w:tcPr>
          <w:p w:rsidR="00C80C2D" w:rsidRPr="007A14D9" w:rsidRDefault="007A14D9" w:rsidP="00652496">
            <w:pPr>
              <w:jc w:val="both"/>
            </w:pPr>
            <w:r w:rsidRPr="007A14D9">
              <w:t>Испорука и полагање траке</w:t>
            </w:r>
            <w:r w:rsidR="00FA5221" w:rsidRPr="007A14D9">
              <w:t>FeZn 20x3mm</w:t>
            </w:r>
            <w:r w:rsidRPr="007A14D9">
              <w:t>за формирање спусних проводникагромобранске инсталације</w:t>
            </w:r>
            <w:r w:rsidR="00FA5221" w:rsidRPr="007A14D9">
              <w:t xml:space="preserve">. </w:t>
            </w:r>
            <w:r w:rsidRPr="007A14D9">
              <w:t xml:space="preserve">Трака се полаже од места споја са прихватним системом до мерног споја на фасади објекта. </w:t>
            </w:r>
            <w:r w:rsidRPr="007A14D9">
              <w:lastRenderedPageBreak/>
              <w:t>Све комплет са повезивањем на прихватни систем и спајање за земним уводником громобранске заштите. Рачунато по дужном метру полођене траке</w:t>
            </w:r>
            <w:r w:rsidR="00FA5221" w:rsidRPr="007A14D9">
              <w:t>.</w:t>
            </w:r>
          </w:p>
        </w:tc>
        <w:tc>
          <w:tcPr>
            <w:tcW w:w="739"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lastRenderedPageBreak/>
              <w:t>мет.</w:t>
            </w:r>
          </w:p>
        </w:tc>
        <w:tc>
          <w:tcPr>
            <w:tcW w:w="1277"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w:t>
            </w:r>
          </w:p>
        </w:tc>
      </w:tr>
      <w:tr w:rsidR="00C80C2D" w:rsidRPr="00E73556" w:rsidTr="00FA5221">
        <w:tc>
          <w:tcPr>
            <w:tcW w:w="734" w:type="dxa"/>
            <w:shd w:val="clear" w:color="auto" w:fill="auto"/>
            <w:vAlign w:val="center"/>
          </w:tcPr>
          <w:p w:rsidR="00C80C2D" w:rsidRPr="00710C30" w:rsidRDefault="00FA5221" w:rsidP="008E3F4B">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lastRenderedPageBreak/>
              <w:t>1</w:t>
            </w:r>
            <w:r w:rsidR="008E3F4B">
              <w:rPr>
                <w:rFonts w:eastAsia="Arial Unicode MS"/>
                <w:bCs/>
                <w:iCs/>
                <w:color w:val="000000"/>
                <w:kern w:val="2"/>
                <w:lang w:eastAsia="ar-SA"/>
              </w:rPr>
              <w:t>6</w:t>
            </w:r>
            <w:r>
              <w:rPr>
                <w:rFonts w:eastAsia="Arial Unicode MS"/>
                <w:bCs/>
                <w:iCs/>
                <w:color w:val="000000"/>
                <w:kern w:val="2"/>
                <w:lang w:eastAsia="ar-SA"/>
              </w:rPr>
              <w:t>.</w:t>
            </w:r>
          </w:p>
        </w:tc>
        <w:tc>
          <w:tcPr>
            <w:tcW w:w="7114" w:type="dxa"/>
            <w:shd w:val="clear" w:color="auto" w:fill="auto"/>
            <w:vAlign w:val="center"/>
          </w:tcPr>
          <w:p w:rsidR="00C80C2D" w:rsidRPr="00652496" w:rsidRDefault="00652496" w:rsidP="00652496">
            <w:pPr>
              <w:jc w:val="both"/>
            </w:pPr>
            <w:r w:rsidRPr="00652496">
              <w:t xml:space="preserve">Испорука и полагање траке </w:t>
            </w:r>
            <w:r w:rsidR="00FA5221" w:rsidRPr="00652496">
              <w:t>FeZn 20x3mm</w:t>
            </w:r>
            <w:r w:rsidRPr="00652496">
              <w:t xml:space="preserve">за формирање прихватног система у виду мреже проводника на потпорама </w:t>
            </w:r>
            <w:r w:rsidR="00FA5221" w:rsidRPr="00652496">
              <w:t xml:space="preserve">SRPSN.B4.920 i 922 </w:t>
            </w:r>
            <w:r w:rsidRPr="00652496">
              <w:t>Све комплет са испоруком и постављањем потпора и спајањем на спусне проводнике. Рачунато по дужном метруположене</w:t>
            </w:r>
            <w:r w:rsidR="00FA5221" w:rsidRPr="00652496">
              <w:t>.</w:t>
            </w:r>
          </w:p>
        </w:tc>
        <w:tc>
          <w:tcPr>
            <w:tcW w:w="739"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мет.</w:t>
            </w:r>
          </w:p>
        </w:tc>
        <w:tc>
          <w:tcPr>
            <w:tcW w:w="1277"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15</w:t>
            </w:r>
          </w:p>
        </w:tc>
      </w:tr>
      <w:tr w:rsidR="00C80C2D" w:rsidRPr="00E73556" w:rsidTr="00FA5221">
        <w:tc>
          <w:tcPr>
            <w:tcW w:w="734" w:type="dxa"/>
            <w:shd w:val="clear" w:color="auto" w:fill="auto"/>
            <w:vAlign w:val="center"/>
          </w:tcPr>
          <w:p w:rsidR="00C80C2D" w:rsidRPr="00710C30" w:rsidRDefault="00FA5221" w:rsidP="008E3F4B">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r w:rsidR="008E3F4B">
              <w:rPr>
                <w:rFonts w:eastAsia="Arial Unicode MS"/>
                <w:bCs/>
                <w:iCs/>
                <w:color w:val="000000"/>
                <w:kern w:val="2"/>
                <w:lang w:eastAsia="ar-SA"/>
              </w:rPr>
              <w:t>7</w:t>
            </w:r>
            <w:r>
              <w:rPr>
                <w:rFonts w:eastAsia="Arial Unicode MS"/>
                <w:bCs/>
                <w:iCs/>
                <w:color w:val="000000"/>
                <w:kern w:val="2"/>
                <w:lang w:eastAsia="ar-SA"/>
              </w:rPr>
              <w:t>.</w:t>
            </w:r>
          </w:p>
        </w:tc>
        <w:tc>
          <w:tcPr>
            <w:tcW w:w="7114" w:type="dxa"/>
            <w:shd w:val="clear" w:color="auto" w:fill="auto"/>
            <w:vAlign w:val="center"/>
          </w:tcPr>
          <w:p w:rsidR="00C80C2D" w:rsidRPr="007A14D9" w:rsidRDefault="00FA5221" w:rsidP="007A14D9">
            <w:r w:rsidRPr="007A14D9">
              <w:t>Испорука и постављање стезаљке за олук  SRPSN.B4 908</w:t>
            </w:r>
          </w:p>
        </w:tc>
        <w:tc>
          <w:tcPr>
            <w:tcW w:w="739"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r>
      <w:tr w:rsidR="00C80C2D" w:rsidRPr="00E73556" w:rsidTr="00FA5221">
        <w:tc>
          <w:tcPr>
            <w:tcW w:w="734" w:type="dxa"/>
            <w:shd w:val="clear" w:color="auto" w:fill="auto"/>
            <w:vAlign w:val="center"/>
          </w:tcPr>
          <w:p w:rsidR="00C80C2D" w:rsidRPr="00710C30" w:rsidRDefault="00FA5221" w:rsidP="008E3F4B">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r w:rsidR="008E3F4B">
              <w:rPr>
                <w:rFonts w:eastAsia="Arial Unicode MS"/>
                <w:bCs/>
                <w:iCs/>
                <w:color w:val="000000"/>
                <w:kern w:val="2"/>
                <w:lang w:eastAsia="ar-SA"/>
              </w:rPr>
              <w:t>8</w:t>
            </w:r>
            <w:r>
              <w:rPr>
                <w:rFonts w:eastAsia="Arial Unicode MS"/>
                <w:bCs/>
                <w:iCs/>
                <w:color w:val="000000"/>
                <w:kern w:val="2"/>
                <w:lang w:eastAsia="ar-SA"/>
              </w:rPr>
              <w:t>.</w:t>
            </w:r>
          </w:p>
        </w:tc>
        <w:tc>
          <w:tcPr>
            <w:tcW w:w="7114" w:type="dxa"/>
            <w:shd w:val="clear" w:color="auto" w:fill="auto"/>
            <w:vAlign w:val="center"/>
          </w:tcPr>
          <w:p w:rsidR="00C80C2D" w:rsidRPr="007A14D9" w:rsidRDefault="00FA5221" w:rsidP="007A14D9">
            <w:r w:rsidRPr="007A14D9">
              <w:t>Контрола и испитивање громобранске инсталације и издавање атеста</w:t>
            </w:r>
          </w:p>
        </w:tc>
        <w:tc>
          <w:tcPr>
            <w:tcW w:w="739"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ком.</w:t>
            </w:r>
          </w:p>
        </w:tc>
        <w:tc>
          <w:tcPr>
            <w:tcW w:w="1277" w:type="dxa"/>
            <w:shd w:val="clear" w:color="auto" w:fill="auto"/>
            <w:vAlign w:val="center"/>
          </w:tcPr>
          <w:p w:rsidR="00C80C2D" w:rsidRDefault="00FA5221" w:rsidP="00C80C2D">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r>
      <w:tr w:rsidR="004A2D63" w:rsidTr="003E1C3D">
        <w:tc>
          <w:tcPr>
            <w:tcW w:w="734" w:type="dxa"/>
            <w:shd w:val="clear" w:color="auto" w:fill="FABF8F" w:themeFill="accent6" w:themeFillTint="99"/>
            <w:vAlign w:val="center"/>
          </w:tcPr>
          <w:p w:rsidR="004A2D63" w:rsidRPr="002C4293" w:rsidRDefault="004A2D63" w:rsidP="00C80C2D">
            <w:pPr>
              <w:autoSpaceDE w:val="0"/>
              <w:spacing w:line="317" w:lineRule="exact"/>
              <w:ind w:right="4"/>
              <w:jc w:val="center"/>
              <w:rPr>
                <w:rFonts w:eastAsia="Arial Unicode MS"/>
                <w:b/>
                <w:bCs/>
                <w:iCs/>
                <w:color w:val="000000"/>
                <w:kern w:val="2"/>
                <w:sz w:val="20"/>
                <w:szCs w:val="20"/>
                <w:lang w:eastAsia="ar-SA"/>
              </w:rPr>
            </w:pPr>
            <w:r w:rsidRPr="002C4293">
              <w:rPr>
                <w:rFonts w:eastAsia="Arial Unicode MS"/>
                <w:b/>
                <w:bCs/>
                <w:iCs/>
                <w:color w:val="000000"/>
                <w:kern w:val="2"/>
                <w:sz w:val="20"/>
                <w:szCs w:val="20"/>
                <w:lang w:eastAsia="ar-SA"/>
              </w:rPr>
              <w:t>VIII.</w:t>
            </w:r>
          </w:p>
        </w:tc>
        <w:tc>
          <w:tcPr>
            <w:tcW w:w="7114" w:type="dxa"/>
            <w:shd w:val="clear" w:color="auto" w:fill="FABF8F" w:themeFill="accent6" w:themeFillTint="99"/>
            <w:vAlign w:val="center"/>
          </w:tcPr>
          <w:p w:rsidR="004A2D63" w:rsidRPr="003E1C3D" w:rsidRDefault="00652496" w:rsidP="003E1C3D">
            <w:pPr>
              <w:pStyle w:val="ListParagraph"/>
              <w:ind w:left="76"/>
              <w:contextualSpacing/>
              <w:jc w:val="center"/>
              <w:rPr>
                <w:rFonts w:ascii="Times New Roman" w:hAnsi="Times New Roman"/>
                <w:b/>
                <w:sz w:val="20"/>
              </w:rPr>
            </w:pPr>
            <w:r w:rsidRPr="003E1C3D">
              <w:rPr>
                <w:rFonts w:ascii="Times New Roman" w:hAnsi="Times New Roman"/>
                <w:b/>
                <w:sz w:val="20"/>
              </w:rPr>
              <w:t xml:space="preserve">ЗАВШНИ </w:t>
            </w:r>
            <w:r w:rsidR="004A2D63" w:rsidRPr="003E1C3D">
              <w:rPr>
                <w:rFonts w:ascii="Times New Roman" w:hAnsi="Times New Roman"/>
                <w:b/>
                <w:sz w:val="20"/>
              </w:rPr>
              <w:t>РАДОВИ</w:t>
            </w:r>
          </w:p>
        </w:tc>
        <w:tc>
          <w:tcPr>
            <w:tcW w:w="739" w:type="dxa"/>
            <w:shd w:val="clear" w:color="auto" w:fill="FABF8F" w:themeFill="accent6" w:themeFillTint="99"/>
            <w:vAlign w:val="center"/>
          </w:tcPr>
          <w:p w:rsidR="004A2D63" w:rsidRPr="00B9662D" w:rsidRDefault="004A2D63" w:rsidP="00C80C2D">
            <w:pPr>
              <w:autoSpaceDE w:val="0"/>
              <w:spacing w:line="317" w:lineRule="exact"/>
              <w:ind w:right="4"/>
              <w:jc w:val="center"/>
              <w:rPr>
                <w:rFonts w:eastAsia="Arial Unicode MS"/>
                <w:bCs/>
                <w:iCs/>
                <w:color w:val="000000"/>
                <w:kern w:val="2"/>
                <w:lang w:eastAsia="ar-SA"/>
              </w:rPr>
            </w:pPr>
          </w:p>
        </w:tc>
        <w:tc>
          <w:tcPr>
            <w:tcW w:w="1277" w:type="dxa"/>
            <w:shd w:val="clear" w:color="auto" w:fill="FABF8F" w:themeFill="accent6" w:themeFillTint="99"/>
            <w:vAlign w:val="center"/>
          </w:tcPr>
          <w:p w:rsidR="004A2D63" w:rsidRPr="00B9662D" w:rsidRDefault="004A2D63" w:rsidP="00C80C2D">
            <w:pPr>
              <w:autoSpaceDE w:val="0"/>
              <w:spacing w:line="317" w:lineRule="exact"/>
              <w:ind w:right="4"/>
              <w:jc w:val="center"/>
              <w:rPr>
                <w:rFonts w:eastAsia="Arial Unicode MS"/>
                <w:bCs/>
                <w:iCs/>
                <w:color w:val="000000"/>
                <w:kern w:val="2"/>
                <w:lang w:eastAsia="ar-SA"/>
              </w:rPr>
            </w:pPr>
          </w:p>
        </w:tc>
      </w:tr>
      <w:tr w:rsidR="004A2D63" w:rsidRPr="00CA5F5C" w:rsidTr="008D55CC">
        <w:trPr>
          <w:cantSplit/>
          <w:trHeight w:val="1134"/>
        </w:trPr>
        <w:tc>
          <w:tcPr>
            <w:tcW w:w="734" w:type="dxa"/>
            <w:shd w:val="clear" w:color="auto" w:fill="auto"/>
            <w:vAlign w:val="center"/>
          </w:tcPr>
          <w:p w:rsidR="004A2D63" w:rsidRPr="00710C30" w:rsidRDefault="004A2D63" w:rsidP="008E3F4B">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sidR="008E3F4B">
              <w:rPr>
                <w:rFonts w:eastAsia="Arial Unicode MS"/>
                <w:bCs/>
                <w:iCs/>
                <w:color w:val="000000"/>
                <w:kern w:val="2"/>
                <w:lang w:eastAsia="ar-SA"/>
              </w:rPr>
              <w:t>9</w:t>
            </w:r>
            <w:r w:rsidRPr="00710C30">
              <w:rPr>
                <w:rFonts w:eastAsia="Arial Unicode MS"/>
                <w:bCs/>
                <w:iCs/>
                <w:color w:val="000000"/>
                <w:kern w:val="2"/>
                <w:lang w:eastAsia="ar-SA"/>
              </w:rPr>
              <w:t>.</w:t>
            </w:r>
          </w:p>
        </w:tc>
        <w:tc>
          <w:tcPr>
            <w:tcW w:w="7114" w:type="dxa"/>
            <w:shd w:val="clear" w:color="auto" w:fill="auto"/>
            <w:vAlign w:val="center"/>
          </w:tcPr>
          <w:p w:rsidR="003560FF" w:rsidRPr="008D55CC" w:rsidRDefault="003560FF" w:rsidP="0039200E">
            <w:r w:rsidRPr="008D55CC">
              <w:t>Испитивање целокупне електроенергетске инсталације и прибављање потребних атеста за уграђени материјал као и од надлеђних органа о квалитету инсталације и заштите.</w:t>
            </w:r>
          </w:p>
          <w:p w:rsidR="003560FF" w:rsidRPr="008D55CC" w:rsidRDefault="003560FF" w:rsidP="0039200E">
            <w:r w:rsidRPr="008D55CC">
              <w:t>Општа испитивања се изводе према следећем редоследу:</w:t>
            </w:r>
            <w:r w:rsidR="0039200E" w:rsidRPr="008D55CC">
              <w:t>:</w:t>
            </w:r>
            <w:r w:rsidR="0039200E" w:rsidRPr="008D55CC">
              <w:br/>
              <w:t xml:space="preserve">1)  </w:t>
            </w:r>
            <w:r w:rsidRPr="008D55CC">
              <w:t>непрекидност заштитног проводника и главног проводника за изједначење потенцијала</w:t>
            </w:r>
            <w:r w:rsidR="0039200E" w:rsidRPr="008D55CC">
              <w:br/>
              <w:t xml:space="preserve">2)  </w:t>
            </w:r>
            <w:r w:rsidRPr="008D55CC">
              <w:t xml:space="preserve">отппорност изолације електричне инсталације </w:t>
            </w:r>
            <w:r w:rsidR="0039200E" w:rsidRPr="008D55CC">
              <w:br/>
              <w:t xml:space="preserve">3) </w:t>
            </w:r>
            <w:r w:rsidRPr="008D55CC">
              <w:t>заштита електрилним одвајањем електричне инсталације</w:t>
            </w:r>
            <w:r w:rsidR="0039200E" w:rsidRPr="008D55CC">
              <w:br/>
              <w:t xml:space="preserve">4) </w:t>
            </w:r>
            <w:r w:rsidRPr="008D55CC">
              <w:t>отпорност пшода и зидова</w:t>
            </w:r>
            <w:r w:rsidR="0039200E" w:rsidRPr="008D55CC">
              <w:br/>
              <w:t xml:space="preserve">5) </w:t>
            </w:r>
            <w:r w:rsidRPr="008D55CC">
              <w:t>аутоматско</w:t>
            </w:r>
            <w:r w:rsidR="008D55CC" w:rsidRPr="008D55CC">
              <w:t xml:space="preserve"> искључење напајања</w:t>
            </w:r>
          </w:p>
          <w:p w:rsidR="004A2D63" w:rsidRPr="00710C30" w:rsidRDefault="0039200E" w:rsidP="008D55CC">
            <w:r w:rsidRPr="008D55CC">
              <w:t xml:space="preserve">6) </w:t>
            </w:r>
            <w:r w:rsidR="008D55CC" w:rsidRPr="008D55CC">
              <w:t>допунско изједначење потенцијала</w:t>
            </w:r>
            <w:r w:rsidRPr="008D55CC">
              <w:br/>
              <w:t xml:space="preserve">7) </w:t>
            </w:r>
            <w:r w:rsidR="008D55CC" w:rsidRPr="008D55CC">
              <w:t>функционалност</w:t>
            </w:r>
            <w:r w:rsidRPr="008D55CC">
              <w:br/>
            </w:r>
            <w:r w:rsidR="008D55CC" w:rsidRPr="008D55CC">
              <w:t>Ако се при испитивању искаже неусаглашеност са прописима, испитвања се морају поновити после отклањања грешака.</w:t>
            </w:r>
            <w:r w:rsidR="004A2D63" w:rsidRPr="008D55CC">
              <w:tab/>
            </w:r>
            <w:r w:rsidR="004A2D63" w:rsidRPr="00710C30">
              <w:tab/>
            </w:r>
          </w:p>
        </w:tc>
        <w:tc>
          <w:tcPr>
            <w:tcW w:w="739" w:type="dxa"/>
            <w:shd w:val="clear" w:color="auto" w:fill="auto"/>
            <w:textDirection w:val="btLr"/>
            <w:vAlign w:val="center"/>
          </w:tcPr>
          <w:p w:rsidR="004A2D63" w:rsidRPr="008D55CC" w:rsidRDefault="008D55CC" w:rsidP="008D55CC">
            <w:pPr>
              <w:autoSpaceDE w:val="0"/>
              <w:spacing w:line="317" w:lineRule="exact"/>
              <w:ind w:left="113" w:right="4"/>
              <w:jc w:val="center"/>
              <w:rPr>
                <w:rFonts w:eastAsia="Arial Unicode MS"/>
                <w:bCs/>
                <w:iCs/>
                <w:color w:val="000000"/>
                <w:kern w:val="2"/>
                <w:lang w:eastAsia="ar-SA"/>
              </w:rPr>
            </w:pPr>
            <w:r w:rsidRPr="008D55CC">
              <w:rPr>
                <w:rFonts w:eastAsia="Arial Unicode MS"/>
                <w:bCs/>
                <w:iCs/>
                <w:color w:val="000000"/>
                <w:kern w:val="2"/>
                <w:lang w:eastAsia="ar-SA"/>
              </w:rPr>
              <w:t>Паушал</w:t>
            </w:r>
          </w:p>
        </w:tc>
        <w:tc>
          <w:tcPr>
            <w:tcW w:w="1277" w:type="dxa"/>
            <w:shd w:val="clear" w:color="auto" w:fill="auto"/>
            <w:vAlign w:val="center"/>
          </w:tcPr>
          <w:p w:rsidR="004A2D63" w:rsidRPr="00CA5F5C" w:rsidRDefault="004A2D63" w:rsidP="00C80C2D">
            <w:pPr>
              <w:autoSpaceDE w:val="0"/>
              <w:spacing w:line="317" w:lineRule="exact"/>
              <w:ind w:right="4"/>
              <w:jc w:val="center"/>
              <w:rPr>
                <w:rFonts w:eastAsia="Arial Unicode MS"/>
                <w:bCs/>
                <w:iCs/>
                <w:color w:val="000000"/>
                <w:kern w:val="2"/>
                <w:lang w:eastAsia="ar-SA"/>
              </w:rPr>
            </w:pPr>
          </w:p>
        </w:tc>
      </w:tr>
    </w:tbl>
    <w:p w:rsidR="004A2D63" w:rsidRDefault="004A2D63" w:rsidP="00CA3255">
      <w:pPr>
        <w:jc w:val="both"/>
        <w:rPr>
          <w:rFonts w:eastAsia="Calibri"/>
        </w:rPr>
      </w:pPr>
    </w:p>
    <w:p w:rsidR="004A2D63" w:rsidRDefault="004A2D63" w:rsidP="00987726">
      <w:pPr>
        <w:ind w:left="-90"/>
        <w:jc w:val="both"/>
        <w:rPr>
          <w:rFonts w:eastAsia="Calibri"/>
        </w:rPr>
      </w:pPr>
    </w:p>
    <w:p w:rsidR="000D2D3D" w:rsidRPr="005676D4" w:rsidRDefault="000D2D3D" w:rsidP="005676D4">
      <w:pPr>
        <w:shd w:val="clear" w:color="auto" w:fill="FABF8F" w:themeFill="accent6" w:themeFillTint="99"/>
        <w:spacing w:before="3"/>
        <w:ind w:right="85"/>
        <w:jc w:val="both"/>
        <w:rPr>
          <w:rFonts w:eastAsia="Arial"/>
          <w:b/>
          <w:spacing w:val="-1"/>
          <w:shd w:val="clear" w:color="auto" w:fill="FFFFFF"/>
          <w:lang w:val="sr-Cyrl-CS"/>
        </w:rPr>
      </w:pPr>
      <w:r w:rsidRPr="005676D4">
        <w:rPr>
          <w:rFonts w:eastAsia="Arial"/>
          <w:b/>
          <w:shd w:val="clear" w:color="auto" w:fill="FABF8F" w:themeFill="accent6" w:themeFillTint="99"/>
          <w:lang w:val="sr-Cyrl-CS"/>
        </w:rPr>
        <w:t xml:space="preserve">Приликом заказаног обиласка локације </w:t>
      </w:r>
      <w:r w:rsidR="00901C01" w:rsidRPr="005676D4">
        <w:rPr>
          <w:rFonts w:eastAsia="Arial"/>
          <w:b/>
          <w:shd w:val="clear" w:color="auto" w:fill="FABF8F" w:themeFill="accent6" w:themeFillTint="99"/>
          <w:lang w:val="sr-Cyrl-CS"/>
        </w:rPr>
        <w:t>Н</w:t>
      </w:r>
      <w:r w:rsidRPr="005676D4">
        <w:rPr>
          <w:rFonts w:eastAsia="Arial"/>
          <w:b/>
          <w:shd w:val="clear" w:color="auto" w:fill="FABF8F" w:themeFill="accent6" w:themeFillTint="99"/>
          <w:lang w:val="sr-Cyrl-CS"/>
        </w:rPr>
        <w:t xml:space="preserve">аручилац ће потенцијалним </w:t>
      </w:r>
      <w:r w:rsidR="00901C01" w:rsidRPr="005676D4">
        <w:rPr>
          <w:rFonts w:eastAsia="Arial"/>
          <w:b/>
          <w:shd w:val="clear" w:color="auto" w:fill="FABF8F" w:themeFill="accent6" w:themeFillTint="99"/>
          <w:lang w:val="sr-Cyrl-CS"/>
        </w:rPr>
        <w:t>П</w:t>
      </w:r>
      <w:r w:rsidRPr="005676D4">
        <w:rPr>
          <w:rFonts w:eastAsia="Arial"/>
          <w:b/>
          <w:shd w:val="clear" w:color="auto" w:fill="FABF8F" w:themeFill="accent6" w:themeFillTint="99"/>
          <w:lang w:val="sr-Cyrl-CS"/>
        </w:rPr>
        <w:t>онуђачима  омогућити</w:t>
      </w:r>
      <w:r w:rsidR="00901C01" w:rsidRPr="005676D4">
        <w:rPr>
          <w:rFonts w:eastAsia="Arial"/>
          <w:b/>
          <w:shd w:val="clear" w:color="auto" w:fill="FABF8F" w:themeFill="accent6" w:themeFillTint="99"/>
          <w:lang w:val="sr-Cyrl-CS"/>
        </w:rPr>
        <w:t xml:space="preserve"> да детаљно пр</w:t>
      </w:r>
      <w:r w:rsidR="00901C01" w:rsidRPr="005676D4">
        <w:rPr>
          <w:rFonts w:eastAsia="Arial"/>
          <w:b/>
          <w:spacing w:val="2"/>
          <w:shd w:val="clear" w:color="auto" w:fill="FABF8F" w:themeFill="accent6" w:themeFillTint="99"/>
          <w:lang w:val="sr-Cyrl-CS"/>
        </w:rPr>
        <w:t>е</w:t>
      </w:r>
      <w:r w:rsidR="00901C01" w:rsidRPr="005676D4">
        <w:rPr>
          <w:rFonts w:eastAsia="Arial"/>
          <w:b/>
          <w:spacing w:val="-3"/>
          <w:shd w:val="clear" w:color="auto" w:fill="FABF8F" w:themeFill="accent6" w:themeFillTint="99"/>
          <w:lang w:val="sr-Cyrl-CS"/>
        </w:rPr>
        <w:t>г</w:t>
      </w:r>
      <w:r w:rsidR="00901C01" w:rsidRPr="005676D4">
        <w:rPr>
          <w:rFonts w:eastAsia="Arial"/>
          <w:b/>
          <w:spacing w:val="-1"/>
          <w:shd w:val="clear" w:color="auto" w:fill="FABF8F" w:themeFill="accent6" w:themeFillTint="99"/>
          <w:lang w:val="sr-Cyrl-CS"/>
        </w:rPr>
        <w:t>л</w:t>
      </w:r>
      <w:r w:rsidR="00901C01" w:rsidRPr="005676D4">
        <w:rPr>
          <w:rFonts w:eastAsia="Arial"/>
          <w:b/>
          <w:spacing w:val="-3"/>
          <w:shd w:val="clear" w:color="auto" w:fill="FABF8F" w:themeFill="accent6" w:themeFillTint="99"/>
          <w:lang w:val="sr-Cyrl-CS"/>
        </w:rPr>
        <w:t>е</w:t>
      </w:r>
      <w:r w:rsidR="00901C01" w:rsidRPr="005676D4">
        <w:rPr>
          <w:rFonts w:eastAsia="Arial"/>
          <w:b/>
          <w:spacing w:val="-1"/>
          <w:shd w:val="clear" w:color="auto" w:fill="FABF8F" w:themeFill="accent6" w:themeFillTint="99"/>
          <w:lang w:val="sr-Cyrl-CS"/>
        </w:rPr>
        <w:t>д</w:t>
      </w:r>
      <w:r w:rsidR="00901C01" w:rsidRPr="005676D4">
        <w:rPr>
          <w:rFonts w:eastAsia="Arial"/>
          <w:b/>
          <w:shd w:val="clear" w:color="auto" w:fill="FABF8F" w:themeFill="accent6" w:themeFillTint="99"/>
          <w:lang w:val="sr-Cyrl-CS"/>
        </w:rPr>
        <w:t xml:space="preserve">ају </w:t>
      </w:r>
      <w:r w:rsidR="00901C01" w:rsidRPr="005676D4">
        <w:rPr>
          <w:rFonts w:eastAsia="Arial"/>
          <w:b/>
          <w:spacing w:val="1"/>
          <w:shd w:val="clear" w:color="auto" w:fill="FABF8F" w:themeFill="accent6" w:themeFillTint="99"/>
          <w:lang w:val="sr-Cyrl-CS"/>
        </w:rPr>
        <w:t>л</w:t>
      </w:r>
      <w:r w:rsidR="00901C01" w:rsidRPr="005676D4">
        <w:rPr>
          <w:rFonts w:eastAsia="Arial"/>
          <w:b/>
          <w:shd w:val="clear" w:color="auto" w:fill="FABF8F" w:themeFill="accent6" w:themeFillTint="99"/>
          <w:lang w:val="sr-Cyrl-CS"/>
        </w:rPr>
        <w:t>о</w:t>
      </w:r>
      <w:r w:rsidR="00901C01" w:rsidRPr="005676D4">
        <w:rPr>
          <w:rFonts w:eastAsia="Arial"/>
          <w:b/>
          <w:spacing w:val="6"/>
          <w:shd w:val="clear" w:color="auto" w:fill="FABF8F" w:themeFill="accent6" w:themeFillTint="99"/>
          <w:lang w:val="sr-Cyrl-CS"/>
        </w:rPr>
        <w:t>к</w:t>
      </w:r>
      <w:r w:rsidR="00901C01" w:rsidRPr="005676D4">
        <w:rPr>
          <w:rFonts w:eastAsia="Arial"/>
          <w:b/>
          <w:shd w:val="clear" w:color="auto" w:fill="FABF8F" w:themeFill="accent6" w:themeFillTint="99"/>
          <w:lang w:val="sr-Cyrl-CS"/>
        </w:rPr>
        <w:t>а</w:t>
      </w:r>
      <w:r w:rsidR="00901C01" w:rsidRPr="005676D4">
        <w:rPr>
          <w:rFonts w:eastAsia="Arial"/>
          <w:b/>
          <w:spacing w:val="1"/>
          <w:shd w:val="clear" w:color="auto" w:fill="FABF8F" w:themeFill="accent6" w:themeFillTint="99"/>
          <w:lang w:val="sr-Cyrl-CS"/>
        </w:rPr>
        <w:t>ц</w:t>
      </w:r>
      <w:r w:rsidR="00901C01" w:rsidRPr="005676D4">
        <w:rPr>
          <w:rFonts w:eastAsia="Arial"/>
          <w:b/>
          <w:spacing w:val="-1"/>
          <w:shd w:val="clear" w:color="auto" w:fill="FABF8F" w:themeFill="accent6" w:themeFillTint="99"/>
          <w:lang w:val="sr-Cyrl-CS"/>
        </w:rPr>
        <w:t>и</w:t>
      </w:r>
      <w:r w:rsidR="00901C01" w:rsidRPr="005676D4">
        <w:rPr>
          <w:rFonts w:eastAsia="Arial"/>
          <w:b/>
          <w:spacing w:val="4"/>
          <w:shd w:val="clear" w:color="auto" w:fill="FABF8F" w:themeFill="accent6" w:themeFillTint="99"/>
          <w:lang w:val="sr-Cyrl-CS"/>
        </w:rPr>
        <w:t>ј</w:t>
      </w:r>
      <w:r w:rsidR="00901C01" w:rsidRPr="005676D4">
        <w:rPr>
          <w:rFonts w:eastAsia="Arial"/>
          <w:b/>
          <w:shd w:val="clear" w:color="auto" w:fill="FABF8F" w:themeFill="accent6" w:themeFillTint="99"/>
          <w:lang w:val="sr-Cyrl-CS"/>
        </w:rPr>
        <w:t xml:space="preserve">у и </w:t>
      </w:r>
      <w:r w:rsidR="00901C01" w:rsidRPr="005676D4">
        <w:rPr>
          <w:rFonts w:eastAsia="Arial"/>
          <w:b/>
          <w:spacing w:val="-1"/>
          <w:shd w:val="clear" w:color="auto" w:fill="FABF8F" w:themeFill="accent6" w:themeFillTint="99"/>
          <w:lang w:val="sr-Cyrl-CS"/>
        </w:rPr>
        <w:t>и</w:t>
      </w:r>
      <w:r w:rsidR="00901C01" w:rsidRPr="005676D4">
        <w:rPr>
          <w:rFonts w:eastAsia="Arial"/>
          <w:b/>
          <w:shd w:val="clear" w:color="auto" w:fill="FABF8F" w:themeFill="accent6" w:themeFillTint="99"/>
          <w:lang w:val="sr-Cyrl-CS"/>
        </w:rPr>
        <w:t>звр</w:t>
      </w:r>
      <w:r w:rsidR="00901C01" w:rsidRPr="005676D4">
        <w:rPr>
          <w:rFonts w:eastAsia="Arial"/>
          <w:b/>
          <w:spacing w:val="3"/>
          <w:shd w:val="clear" w:color="auto" w:fill="FABF8F" w:themeFill="accent6" w:themeFillTint="99"/>
          <w:lang w:val="sr-Cyrl-CS"/>
        </w:rPr>
        <w:t>ш</w:t>
      </w:r>
      <w:r w:rsidR="00901C01" w:rsidRPr="005676D4">
        <w:rPr>
          <w:rFonts w:eastAsia="Arial"/>
          <w:b/>
          <w:spacing w:val="-1"/>
          <w:shd w:val="clear" w:color="auto" w:fill="FABF8F" w:themeFill="accent6" w:themeFillTint="99"/>
          <w:lang w:val="sr-Cyrl-CS"/>
        </w:rPr>
        <w:t>е</w:t>
      </w:r>
      <w:r w:rsidR="00901C01" w:rsidRPr="005676D4">
        <w:rPr>
          <w:rFonts w:eastAsia="Arial"/>
          <w:b/>
          <w:spacing w:val="-4"/>
          <w:shd w:val="clear" w:color="auto" w:fill="FABF8F" w:themeFill="accent6" w:themeFillTint="99"/>
          <w:lang w:val="sr-Cyrl-CS"/>
        </w:rPr>
        <w:t>у</w:t>
      </w:r>
      <w:r w:rsidR="00901C01" w:rsidRPr="005676D4">
        <w:rPr>
          <w:rFonts w:eastAsia="Arial"/>
          <w:b/>
          <w:spacing w:val="2"/>
          <w:shd w:val="clear" w:color="auto" w:fill="FABF8F" w:themeFill="accent6" w:themeFillTint="99"/>
          <w:lang w:val="sr-Cyrl-CS"/>
        </w:rPr>
        <w:t>в</w:t>
      </w:r>
      <w:r w:rsidR="00901C01" w:rsidRPr="005676D4">
        <w:rPr>
          <w:rFonts w:eastAsia="Arial"/>
          <w:b/>
          <w:spacing w:val="1"/>
          <w:shd w:val="clear" w:color="auto" w:fill="FABF8F" w:themeFill="accent6" w:themeFillTint="99"/>
          <w:lang w:val="sr-Cyrl-CS"/>
        </w:rPr>
        <w:t>и</w:t>
      </w:r>
      <w:r w:rsidR="00901C01" w:rsidRPr="005676D4">
        <w:rPr>
          <w:rFonts w:eastAsia="Arial"/>
          <w:b/>
          <w:shd w:val="clear" w:color="auto" w:fill="FABF8F" w:themeFill="accent6" w:themeFillTint="99"/>
          <w:lang w:val="sr-Cyrl-CS"/>
        </w:rPr>
        <w:t>д у п</w:t>
      </w:r>
      <w:r w:rsidR="00901C01" w:rsidRPr="005676D4">
        <w:rPr>
          <w:rFonts w:eastAsia="Arial"/>
          <w:b/>
          <w:spacing w:val="2"/>
          <w:shd w:val="clear" w:color="auto" w:fill="FABF8F" w:themeFill="accent6" w:themeFillTint="99"/>
          <w:lang w:val="sr-Cyrl-CS"/>
        </w:rPr>
        <w:t>р</w:t>
      </w:r>
      <w:r w:rsidR="00901C01" w:rsidRPr="005676D4">
        <w:rPr>
          <w:rFonts w:eastAsia="Arial"/>
          <w:b/>
          <w:shd w:val="clear" w:color="auto" w:fill="FABF8F" w:themeFill="accent6" w:themeFillTint="99"/>
          <w:lang w:val="sr-Cyrl-CS"/>
        </w:rPr>
        <w:t>о</w:t>
      </w:r>
      <w:r w:rsidR="00901C01" w:rsidRPr="005676D4">
        <w:rPr>
          <w:rFonts w:eastAsia="Arial"/>
          <w:b/>
          <w:spacing w:val="1"/>
          <w:shd w:val="clear" w:color="auto" w:fill="FABF8F" w:themeFill="accent6" w:themeFillTint="99"/>
          <w:lang w:val="sr-Cyrl-CS"/>
        </w:rPr>
        <w:t>ј</w:t>
      </w:r>
      <w:r w:rsidR="00901C01" w:rsidRPr="005676D4">
        <w:rPr>
          <w:rFonts w:eastAsia="Arial"/>
          <w:b/>
          <w:shd w:val="clear" w:color="auto" w:fill="FABF8F" w:themeFill="accent6" w:themeFillTint="99"/>
          <w:lang w:val="sr-Cyrl-CS"/>
        </w:rPr>
        <w:t>е</w:t>
      </w:r>
      <w:r w:rsidR="00901C01" w:rsidRPr="005676D4">
        <w:rPr>
          <w:rFonts w:eastAsia="Arial"/>
          <w:b/>
          <w:spacing w:val="1"/>
          <w:shd w:val="clear" w:color="auto" w:fill="FABF8F" w:themeFill="accent6" w:themeFillTint="99"/>
          <w:lang w:val="sr-Cyrl-CS"/>
        </w:rPr>
        <w:t>к</w:t>
      </w:r>
      <w:r w:rsidR="00901C01" w:rsidRPr="005676D4">
        <w:rPr>
          <w:rFonts w:eastAsia="Arial"/>
          <w:b/>
          <w:shd w:val="clear" w:color="auto" w:fill="FABF8F" w:themeFill="accent6" w:themeFillTint="99"/>
          <w:lang w:val="sr-Cyrl-CS"/>
        </w:rPr>
        <w:t xml:space="preserve">тно </w:t>
      </w:r>
      <w:r w:rsidR="00901C01" w:rsidRPr="005676D4">
        <w:rPr>
          <w:rFonts w:eastAsia="Arial"/>
          <w:b/>
          <w:spacing w:val="-2"/>
          <w:shd w:val="clear" w:color="auto" w:fill="FABF8F" w:themeFill="accent6" w:themeFillTint="99"/>
          <w:lang w:val="sr-Cyrl-CS"/>
        </w:rPr>
        <w:t>т</w:t>
      </w:r>
      <w:r w:rsidR="00901C01" w:rsidRPr="005676D4">
        <w:rPr>
          <w:rFonts w:eastAsia="Arial"/>
          <w:b/>
          <w:spacing w:val="-5"/>
          <w:shd w:val="clear" w:color="auto" w:fill="FABF8F" w:themeFill="accent6" w:themeFillTint="99"/>
          <w:lang w:val="sr-Cyrl-CS"/>
        </w:rPr>
        <w:t>е</w:t>
      </w:r>
      <w:r w:rsidR="00901C01" w:rsidRPr="005676D4">
        <w:rPr>
          <w:rFonts w:eastAsia="Arial"/>
          <w:b/>
          <w:spacing w:val="1"/>
          <w:shd w:val="clear" w:color="auto" w:fill="FABF8F" w:themeFill="accent6" w:themeFillTint="99"/>
          <w:lang w:val="sr-Cyrl-CS"/>
        </w:rPr>
        <w:t>х</w:t>
      </w:r>
      <w:r w:rsidR="00901C01" w:rsidRPr="005676D4">
        <w:rPr>
          <w:rFonts w:eastAsia="Arial"/>
          <w:b/>
          <w:shd w:val="clear" w:color="auto" w:fill="FABF8F" w:themeFill="accent6" w:themeFillTint="99"/>
          <w:lang w:val="sr-Cyrl-CS"/>
        </w:rPr>
        <w:t>ни</w:t>
      </w:r>
      <w:r w:rsidR="00901C01" w:rsidRPr="005676D4">
        <w:rPr>
          <w:rFonts w:eastAsia="Arial"/>
          <w:b/>
          <w:spacing w:val="1"/>
          <w:shd w:val="clear" w:color="auto" w:fill="FABF8F" w:themeFill="accent6" w:themeFillTint="99"/>
          <w:lang w:val="sr-Cyrl-CS"/>
        </w:rPr>
        <w:t>ч</w:t>
      </w:r>
      <w:r w:rsidR="00901C01" w:rsidRPr="005676D4">
        <w:rPr>
          <w:rFonts w:eastAsia="Arial"/>
          <w:b/>
          <w:spacing w:val="4"/>
          <w:shd w:val="clear" w:color="auto" w:fill="FABF8F" w:themeFill="accent6" w:themeFillTint="99"/>
          <w:lang w:val="sr-Cyrl-CS"/>
        </w:rPr>
        <w:t>к</w:t>
      </w:r>
      <w:r w:rsidR="00901C01" w:rsidRPr="005676D4">
        <w:rPr>
          <w:rFonts w:eastAsia="Arial"/>
          <w:b/>
          <w:shd w:val="clear" w:color="auto" w:fill="FABF8F" w:themeFill="accent6" w:themeFillTint="99"/>
          <w:lang w:val="sr-Cyrl-CS"/>
        </w:rPr>
        <w:t xml:space="preserve">у </w:t>
      </w:r>
      <w:r w:rsidR="00901C01" w:rsidRPr="005676D4">
        <w:rPr>
          <w:rFonts w:eastAsia="Arial"/>
          <w:b/>
          <w:spacing w:val="-1"/>
          <w:shd w:val="clear" w:color="auto" w:fill="FABF8F" w:themeFill="accent6" w:themeFillTint="99"/>
          <w:lang w:val="sr-Cyrl-CS"/>
        </w:rPr>
        <w:t>д</w:t>
      </w:r>
      <w:r w:rsidR="00901C01" w:rsidRPr="005676D4">
        <w:rPr>
          <w:rFonts w:eastAsia="Arial"/>
          <w:b/>
          <w:spacing w:val="2"/>
          <w:shd w:val="clear" w:color="auto" w:fill="FABF8F" w:themeFill="accent6" w:themeFillTint="99"/>
          <w:lang w:val="sr-Cyrl-CS"/>
        </w:rPr>
        <w:t>о</w:t>
      </w:r>
      <w:r w:rsidR="00901C01" w:rsidRPr="005676D4">
        <w:rPr>
          <w:rFonts w:eastAsia="Arial"/>
          <w:b/>
          <w:spacing w:val="4"/>
          <w:shd w:val="clear" w:color="auto" w:fill="FABF8F" w:themeFill="accent6" w:themeFillTint="99"/>
          <w:lang w:val="sr-Cyrl-CS"/>
        </w:rPr>
        <w:t>к</w:t>
      </w:r>
      <w:r w:rsidR="00901C01" w:rsidRPr="005676D4">
        <w:rPr>
          <w:rFonts w:eastAsia="Arial"/>
          <w:b/>
          <w:spacing w:val="-6"/>
          <w:shd w:val="clear" w:color="auto" w:fill="FABF8F" w:themeFill="accent6" w:themeFillTint="99"/>
          <w:lang w:val="sr-Cyrl-CS"/>
        </w:rPr>
        <w:t>у</w:t>
      </w:r>
      <w:r w:rsidR="00901C01" w:rsidRPr="005676D4">
        <w:rPr>
          <w:rFonts w:eastAsia="Arial"/>
          <w:b/>
          <w:spacing w:val="2"/>
          <w:shd w:val="clear" w:color="auto" w:fill="FABF8F" w:themeFill="accent6" w:themeFillTint="99"/>
          <w:lang w:val="sr-Cyrl-CS"/>
        </w:rPr>
        <w:t>м</w:t>
      </w:r>
      <w:r w:rsidR="00901C01" w:rsidRPr="005676D4">
        <w:rPr>
          <w:rFonts w:eastAsia="Arial"/>
          <w:b/>
          <w:spacing w:val="-8"/>
          <w:shd w:val="clear" w:color="auto" w:fill="FABF8F" w:themeFill="accent6" w:themeFillTint="99"/>
          <w:lang w:val="sr-Cyrl-CS"/>
        </w:rPr>
        <w:t>е</w:t>
      </w:r>
      <w:r w:rsidR="00901C01" w:rsidRPr="005676D4">
        <w:rPr>
          <w:rFonts w:eastAsia="Arial"/>
          <w:b/>
          <w:shd w:val="clear" w:color="auto" w:fill="FABF8F" w:themeFill="accent6" w:themeFillTint="99"/>
          <w:lang w:val="sr-Cyrl-CS"/>
        </w:rPr>
        <w:t>т</w:t>
      </w:r>
      <w:r w:rsidR="00901C01" w:rsidRPr="005676D4">
        <w:rPr>
          <w:rFonts w:eastAsia="Arial"/>
          <w:b/>
          <w:spacing w:val="3"/>
          <w:shd w:val="clear" w:color="auto" w:fill="FABF8F" w:themeFill="accent6" w:themeFillTint="99"/>
          <w:lang w:val="sr-Cyrl-CS"/>
        </w:rPr>
        <w:t>н</w:t>
      </w:r>
      <w:r w:rsidR="00901C01" w:rsidRPr="005676D4">
        <w:rPr>
          <w:rFonts w:eastAsia="Arial"/>
          <w:b/>
          <w:shd w:val="clear" w:color="auto" w:fill="FABF8F" w:themeFill="accent6" w:themeFillTint="99"/>
          <w:lang w:val="sr-Cyrl-CS"/>
        </w:rPr>
        <w:t>а</w:t>
      </w:r>
      <w:r w:rsidR="00901C01" w:rsidRPr="005676D4">
        <w:rPr>
          <w:rFonts w:eastAsia="Arial"/>
          <w:b/>
          <w:spacing w:val="1"/>
          <w:shd w:val="clear" w:color="auto" w:fill="FABF8F" w:themeFill="accent6" w:themeFillTint="99"/>
          <w:lang w:val="sr-Cyrl-CS"/>
        </w:rPr>
        <w:t>ц</w:t>
      </w:r>
      <w:r w:rsidR="00901C01" w:rsidRPr="005676D4">
        <w:rPr>
          <w:rFonts w:eastAsia="Arial"/>
          <w:b/>
          <w:spacing w:val="-1"/>
          <w:shd w:val="clear" w:color="auto" w:fill="FABF8F" w:themeFill="accent6" w:themeFillTint="99"/>
          <w:lang w:val="sr-Cyrl-CS"/>
        </w:rPr>
        <w:t>и</w:t>
      </w:r>
      <w:r w:rsidR="00901C01" w:rsidRPr="005676D4">
        <w:rPr>
          <w:rFonts w:eastAsia="Arial"/>
          <w:b/>
          <w:spacing w:val="4"/>
          <w:shd w:val="clear" w:color="auto" w:fill="FABF8F" w:themeFill="accent6" w:themeFillTint="99"/>
          <w:lang w:val="sr-Cyrl-CS"/>
        </w:rPr>
        <w:t>ј</w:t>
      </w:r>
      <w:r w:rsidR="00901C01" w:rsidRPr="005676D4">
        <w:rPr>
          <w:rFonts w:eastAsia="Arial"/>
          <w:b/>
          <w:shd w:val="clear" w:color="auto" w:fill="FABF8F" w:themeFill="accent6" w:themeFillTint="99"/>
          <w:lang w:val="sr-Cyrl-CS"/>
        </w:rPr>
        <w:t xml:space="preserve">у како би  </w:t>
      </w:r>
      <w:r w:rsidR="00901C01" w:rsidRPr="005676D4">
        <w:rPr>
          <w:rFonts w:eastAsia="Arial"/>
          <w:b/>
          <w:spacing w:val="-1"/>
          <w:shd w:val="clear" w:color="auto" w:fill="FABF8F" w:themeFill="accent6" w:themeFillTint="99"/>
          <w:lang w:val="sr-Cyrl-CS"/>
        </w:rPr>
        <w:t>д</w:t>
      </w:r>
      <w:r w:rsidR="00901C01" w:rsidRPr="005676D4">
        <w:rPr>
          <w:rFonts w:eastAsia="Arial"/>
          <w:b/>
          <w:shd w:val="clear" w:color="auto" w:fill="FABF8F" w:themeFill="accent6" w:themeFillTint="99"/>
          <w:lang w:val="sr-Cyrl-CS"/>
        </w:rPr>
        <w:t>о</w:t>
      </w:r>
      <w:r w:rsidR="00901C01" w:rsidRPr="005676D4">
        <w:rPr>
          <w:rFonts w:eastAsia="Arial"/>
          <w:b/>
          <w:spacing w:val="3"/>
          <w:shd w:val="clear" w:color="auto" w:fill="FABF8F" w:themeFill="accent6" w:themeFillTint="99"/>
          <w:lang w:val="sr-Cyrl-CS"/>
        </w:rPr>
        <w:t>би</w:t>
      </w:r>
      <w:r w:rsidR="00901C01" w:rsidRPr="005676D4">
        <w:rPr>
          <w:rFonts w:eastAsia="Arial"/>
          <w:b/>
          <w:spacing w:val="-1"/>
          <w:shd w:val="clear" w:color="auto" w:fill="FABF8F" w:themeFill="accent6" w:themeFillTint="99"/>
          <w:lang w:val="sr-Cyrl-CS"/>
        </w:rPr>
        <w:t>ли</w:t>
      </w:r>
      <w:r w:rsidR="00901C01" w:rsidRPr="005676D4">
        <w:rPr>
          <w:rFonts w:eastAsia="Arial"/>
          <w:b/>
          <w:spacing w:val="1"/>
          <w:shd w:val="clear" w:color="auto" w:fill="FABF8F" w:themeFill="accent6" w:themeFillTint="99"/>
          <w:lang w:val="sr-Cyrl-CS"/>
        </w:rPr>
        <w:t>с</w:t>
      </w:r>
      <w:r w:rsidR="00901C01" w:rsidRPr="005676D4">
        <w:rPr>
          <w:rFonts w:eastAsia="Arial"/>
          <w:b/>
          <w:spacing w:val="-3"/>
          <w:shd w:val="clear" w:color="auto" w:fill="FABF8F" w:themeFill="accent6" w:themeFillTint="99"/>
          <w:lang w:val="sr-Cyrl-CS"/>
        </w:rPr>
        <w:t>в</w:t>
      </w:r>
      <w:r w:rsidR="00901C01" w:rsidRPr="005676D4">
        <w:rPr>
          <w:rFonts w:eastAsia="Arial"/>
          <w:b/>
          <w:shd w:val="clear" w:color="auto" w:fill="FABF8F" w:themeFill="accent6" w:themeFillTint="99"/>
          <w:lang w:val="sr-Cyrl-CS"/>
        </w:rPr>
        <w:t>е н</w:t>
      </w:r>
      <w:r w:rsidR="00901C01" w:rsidRPr="005676D4">
        <w:rPr>
          <w:rFonts w:eastAsia="Arial"/>
          <w:b/>
          <w:spacing w:val="2"/>
          <w:shd w:val="clear" w:color="auto" w:fill="FABF8F" w:themeFill="accent6" w:themeFillTint="99"/>
          <w:lang w:val="sr-Cyrl-CS"/>
        </w:rPr>
        <w:t>е</w:t>
      </w:r>
      <w:r w:rsidR="00901C01" w:rsidRPr="005676D4">
        <w:rPr>
          <w:rFonts w:eastAsia="Arial"/>
          <w:b/>
          <w:shd w:val="clear" w:color="auto" w:fill="FABF8F" w:themeFill="accent6" w:themeFillTint="99"/>
          <w:lang w:val="sr-Cyrl-CS"/>
        </w:rPr>
        <w:t>оп</w:t>
      </w:r>
      <w:r w:rsidR="00901C01" w:rsidRPr="005676D4">
        <w:rPr>
          <w:rFonts w:eastAsia="Arial"/>
          <w:b/>
          <w:spacing w:val="-2"/>
          <w:shd w:val="clear" w:color="auto" w:fill="FABF8F" w:themeFill="accent6" w:themeFillTint="99"/>
          <w:lang w:val="sr-Cyrl-CS"/>
        </w:rPr>
        <w:t>х</w:t>
      </w:r>
      <w:r w:rsidR="00901C01" w:rsidRPr="005676D4">
        <w:rPr>
          <w:rFonts w:eastAsia="Arial"/>
          <w:b/>
          <w:spacing w:val="-3"/>
          <w:shd w:val="clear" w:color="auto" w:fill="FABF8F" w:themeFill="accent6" w:themeFillTint="99"/>
          <w:lang w:val="sr-Cyrl-CS"/>
        </w:rPr>
        <w:t>о</w:t>
      </w:r>
      <w:r w:rsidR="00901C01" w:rsidRPr="005676D4">
        <w:rPr>
          <w:rFonts w:eastAsia="Arial"/>
          <w:b/>
          <w:spacing w:val="-1"/>
          <w:shd w:val="clear" w:color="auto" w:fill="FABF8F" w:themeFill="accent6" w:themeFillTint="99"/>
          <w:lang w:val="sr-Cyrl-CS"/>
        </w:rPr>
        <w:t>д</w:t>
      </w:r>
      <w:r w:rsidR="00901C01" w:rsidRPr="005676D4">
        <w:rPr>
          <w:rFonts w:eastAsia="Arial"/>
          <w:b/>
          <w:shd w:val="clear" w:color="auto" w:fill="FABF8F" w:themeFill="accent6" w:themeFillTint="99"/>
          <w:lang w:val="sr-Cyrl-CS"/>
        </w:rPr>
        <w:t xml:space="preserve">не </w:t>
      </w:r>
      <w:r w:rsidR="00901C01" w:rsidRPr="005676D4">
        <w:rPr>
          <w:rFonts w:eastAsia="Arial"/>
          <w:b/>
          <w:spacing w:val="-1"/>
          <w:shd w:val="clear" w:color="auto" w:fill="FABF8F" w:themeFill="accent6" w:themeFillTint="99"/>
          <w:lang w:val="sr-Cyrl-CS"/>
        </w:rPr>
        <w:t>и</w:t>
      </w:r>
      <w:r w:rsidR="00901C01" w:rsidRPr="005676D4">
        <w:rPr>
          <w:rFonts w:eastAsia="Arial"/>
          <w:b/>
          <w:shd w:val="clear" w:color="auto" w:fill="FABF8F" w:themeFill="accent6" w:themeFillTint="99"/>
          <w:lang w:val="sr-Cyrl-CS"/>
        </w:rPr>
        <w:t>нф</w:t>
      </w:r>
      <w:r w:rsidR="00901C01" w:rsidRPr="005676D4">
        <w:rPr>
          <w:rFonts w:eastAsia="Arial"/>
          <w:b/>
          <w:spacing w:val="2"/>
          <w:shd w:val="clear" w:color="auto" w:fill="FABF8F" w:themeFill="accent6" w:themeFillTint="99"/>
          <w:lang w:val="sr-Cyrl-CS"/>
        </w:rPr>
        <w:t>о</w:t>
      </w:r>
      <w:r w:rsidR="00901C01" w:rsidRPr="005676D4">
        <w:rPr>
          <w:rFonts w:eastAsia="Arial"/>
          <w:b/>
          <w:shd w:val="clear" w:color="auto" w:fill="FABF8F" w:themeFill="accent6" w:themeFillTint="99"/>
          <w:lang w:val="sr-Cyrl-CS"/>
        </w:rPr>
        <w:t>р</w:t>
      </w:r>
      <w:r w:rsidR="00901C01" w:rsidRPr="005676D4">
        <w:rPr>
          <w:rFonts w:eastAsia="Arial"/>
          <w:b/>
          <w:spacing w:val="-1"/>
          <w:shd w:val="clear" w:color="auto" w:fill="FABF8F" w:themeFill="accent6" w:themeFillTint="99"/>
          <w:lang w:val="sr-Cyrl-CS"/>
        </w:rPr>
        <w:t>м</w:t>
      </w:r>
      <w:r w:rsidR="00901C01" w:rsidRPr="005676D4">
        <w:rPr>
          <w:rFonts w:eastAsia="Arial"/>
          <w:b/>
          <w:shd w:val="clear" w:color="auto" w:fill="FABF8F" w:themeFill="accent6" w:themeFillTint="99"/>
          <w:lang w:val="sr-Cyrl-CS"/>
        </w:rPr>
        <w:t>а</w:t>
      </w:r>
      <w:r w:rsidR="00901C01" w:rsidRPr="005676D4">
        <w:rPr>
          <w:rFonts w:eastAsia="Arial"/>
          <w:b/>
          <w:spacing w:val="3"/>
          <w:shd w:val="clear" w:color="auto" w:fill="FABF8F" w:themeFill="accent6" w:themeFillTint="99"/>
          <w:lang w:val="sr-Cyrl-CS"/>
        </w:rPr>
        <w:t>ц</w:t>
      </w:r>
      <w:r w:rsidR="00901C01" w:rsidRPr="005676D4">
        <w:rPr>
          <w:rFonts w:eastAsia="Arial"/>
          <w:b/>
          <w:spacing w:val="-1"/>
          <w:shd w:val="clear" w:color="auto" w:fill="FABF8F" w:themeFill="accent6" w:themeFillTint="99"/>
          <w:lang w:val="sr-Cyrl-CS"/>
        </w:rPr>
        <w:t>и</w:t>
      </w:r>
      <w:r w:rsidR="00901C01" w:rsidRPr="005676D4">
        <w:rPr>
          <w:rFonts w:eastAsia="Arial"/>
          <w:b/>
          <w:spacing w:val="1"/>
          <w:shd w:val="clear" w:color="auto" w:fill="FABF8F" w:themeFill="accent6" w:themeFillTint="99"/>
          <w:lang w:val="sr-Cyrl-CS"/>
        </w:rPr>
        <w:t>ј</w:t>
      </w:r>
      <w:r w:rsidR="00901C01" w:rsidRPr="005676D4">
        <w:rPr>
          <w:rFonts w:eastAsia="Arial"/>
          <w:b/>
          <w:shd w:val="clear" w:color="auto" w:fill="FABF8F" w:themeFill="accent6" w:themeFillTint="99"/>
          <w:lang w:val="sr-Cyrl-CS"/>
        </w:rPr>
        <w:t>е п</w:t>
      </w:r>
      <w:r w:rsidR="00901C01" w:rsidRPr="005676D4">
        <w:rPr>
          <w:rFonts w:eastAsia="Arial"/>
          <w:b/>
          <w:spacing w:val="-5"/>
          <w:shd w:val="clear" w:color="auto" w:fill="FABF8F" w:themeFill="accent6" w:themeFillTint="99"/>
          <w:lang w:val="sr-Cyrl-CS"/>
        </w:rPr>
        <w:t>о</w:t>
      </w:r>
      <w:r w:rsidR="00901C01" w:rsidRPr="005676D4">
        <w:rPr>
          <w:rFonts w:eastAsia="Arial"/>
          <w:b/>
          <w:spacing w:val="2"/>
          <w:shd w:val="clear" w:color="auto" w:fill="FABF8F" w:themeFill="accent6" w:themeFillTint="99"/>
          <w:lang w:val="sr-Cyrl-CS"/>
        </w:rPr>
        <w:t>т</w:t>
      </w:r>
      <w:r w:rsidR="00901C01" w:rsidRPr="005676D4">
        <w:rPr>
          <w:rFonts w:eastAsia="Arial"/>
          <w:b/>
          <w:shd w:val="clear" w:color="auto" w:fill="FABF8F" w:themeFill="accent6" w:themeFillTint="99"/>
          <w:lang w:val="sr-Cyrl-CS"/>
        </w:rPr>
        <w:t>р</w:t>
      </w:r>
      <w:r w:rsidR="00901C01" w:rsidRPr="005676D4">
        <w:rPr>
          <w:rFonts w:eastAsia="Arial"/>
          <w:b/>
          <w:spacing w:val="-3"/>
          <w:shd w:val="clear" w:color="auto" w:fill="FABF8F" w:themeFill="accent6" w:themeFillTint="99"/>
          <w:lang w:val="sr-Cyrl-CS"/>
        </w:rPr>
        <w:t>е</w:t>
      </w:r>
      <w:r w:rsidR="00901C01" w:rsidRPr="005676D4">
        <w:rPr>
          <w:rFonts w:eastAsia="Arial"/>
          <w:b/>
          <w:spacing w:val="1"/>
          <w:shd w:val="clear" w:color="auto" w:fill="FABF8F" w:themeFill="accent6" w:themeFillTint="99"/>
          <w:lang w:val="sr-Cyrl-CS"/>
        </w:rPr>
        <w:t>б</w:t>
      </w:r>
      <w:r w:rsidR="00901C01" w:rsidRPr="005676D4">
        <w:rPr>
          <w:rFonts w:eastAsia="Arial"/>
          <w:b/>
          <w:shd w:val="clear" w:color="auto" w:fill="FABF8F" w:themeFill="accent6" w:themeFillTint="99"/>
          <w:lang w:val="sr-Cyrl-CS"/>
        </w:rPr>
        <w:t xml:space="preserve">не </w:t>
      </w:r>
      <w:r w:rsidR="00901C01" w:rsidRPr="005676D4">
        <w:rPr>
          <w:rFonts w:eastAsia="Arial"/>
          <w:b/>
          <w:spacing w:val="2"/>
          <w:shd w:val="clear" w:color="auto" w:fill="FABF8F" w:themeFill="accent6" w:themeFillTint="99"/>
          <w:lang w:val="sr-Cyrl-CS"/>
        </w:rPr>
        <w:t>з</w:t>
      </w:r>
      <w:r w:rsidR="00901C01" w:rsidRPr="005676D4">
        <w:rPr>
          <w:rFonts w:eastAsia="Arial"/>
          <w:b/>
          <w:shd w:val="clear" w:color="auto" w:fill="FABF8F" w:themeFill="accent6" w:themeFillTint="99"/>
          <w:lang w:val="sr-Cyrl-CS"/>
        </w:rPr>
        <w:t>а пр</w:t>
      </w:r>
      <w:r w:rsidR="00901C01" w:rsidRPr="005676D4">
        <w:rPr>
          <w:rFonts w:eastAsia="Arial"/>
          <w:b/>
          <w:spacing w:val="-1"/>
          <w:shd w:val="clear" w:color="auto" w:fill="FABF8F" w:themeFill="accent6" w:themeFillTint="99"/>
          <w:lang w:val="sr-Cyrl-CS"/>
        </w:rPr>
        <w:t>и</w:t>
      </w:r>
      <w:r w:rsidR="00901C01" w:rsidRPr="005676D4">
        <w:rPr>
          <w:rFonts w:eastAsia="Arial"/>
          <w:b/>
          <w:spacing w:val="2"/>
          <w:shd w:val="clear" w:color="auto" w:fill="FABF8F" w:themeFill="accent6" w:themeFillTint="99"/>
          <w:lang w:val="sr-Cyrl-CS"/>
        </w:rPr>
        <w:t>п</w:t>
      </w:r>
      <w:r w:rsidR="00901C01" w:rsidRPr="005676D4">
        <w:rPr>
          <w:rFonts w:eastAsia="Arial"/>
          <w:b/>
          <w:shd w:val="clear" w:color="auto" w:fill="FABF8F" w:themeFill="accent6" w:themeFillTint="99"/>
          <w:lang w:val="sr-Cyrl-CS"/>
        </w:rPr>
        <w:t>р</w:t>
      </w:r>
      <w:r w:rsidR="00901C01" w:rsidRPr="005676D4">
        <w:rPr>
          <w:rFonts w:eastAsia="Arial"/>
          <w:b/>
          <w:spacing w:val="-1"/>
          <w:shd w:val="clear" w:color="auto" w:fill="FABF8F" w:themeFill="accent6" w:themeFillTint="99"/>
          <w:lang w:val="sr-Cyrl-CS"/>
        </w:rPr>
        <w:t>е</w:t>
      </w:r>
      <w:r w:rsidR="00901C01" w:rsidRPr="005676D4">
        <w:rPr>
          <w:rFonts w:eastAsia="Arial"/>
          <w:b/>
          <w:spacing w:val="7"/>
          <w:shd w:val="clear" w:color="auto" w:fill="FABF8F" w:themeFill="accent6" w:themeFillTint="99"/>
          <w:lang w:val="sr-Cyrl-CS"/>
        </w:rPr>
        <w:t>м</w:t>
      </w:r>
      <w:r w:rsidR="00901C01" w:rsidRPr="005676D4">
        <w:rPr>
          <w:rFonts w:eastAsia="Arial"/>
          <w:b/>
          <w:shd w:val="clear" w:color="auto" w:fill="FABF8F" w:themeFill="accent6" w:themeFillTint="99"/>
          <w:lang w:val="sr-Cyrl-CS"/>
        </w:rPr>
        <w:t>у по</w:t>
      </w:r>
      <w:r w:rsidR="00901C01" w:rsidRPr="005676D4">
        <w:rPr>
          <w:rFonts w:eastAsia="Arial"/>
          <w:b/>
          <w:spacing w:val="5"/>
          <w:shd w:val="clear" w:color="auto" w:fill="FABF8F" w:themeFill="accent6" w:themeFillTint="99"/>
          <w:lang w:val="sr-Cyrl-CS"/>
        </w:rPr>
        <w:t>н</w:t>
      </w:r>
      <w:r w:rsidR="00901C01" w:rsidRPr="005676D4">
        <w:rPr>
          <w:rFonts w:eastAsia="Arial"/>
          <w:b/>
          <w:spacing w:val="-11"/>
          <w:shd w:val="clear" w:color="auto" w:fill="FABF8F" w:themeFill="accent6" w:themeFillTint="99"/>
          <w:lang w:val="sr-Cyrl-CS"/>
        </w:rPr>
        <w:t>у</w:t>
      </w:r>
      <w:r w:rsidR="00901C01" w:rsidRPr="005676D4">
        <w:rPr>
          <w:rFonts w:eastAsia="Arial"/>
          <w:b/>
          <w:spacing w:val="1"/>
          <w:shd w:val="clear" w:color="auto" w:fill="FABF8F" w:themeFill="accent6" w:themeFillTint="99"/>
          <w:lang w:val="sr-Cyrl-CS"/>
        </w:rPr>
        <w:t>д</w:t>
      </w:r>
      <w:r w:rsidR="005676D4" w:rsidRPr="005676D4">
        <w:rPr>
          <w:rFonts w:eastAsia="Arial"/>
          <w:b/>
          <w:shd w:val="clear" w:color="auto" w:fill="FABF8F" w:themeFill="accent6" w:themeFillTint="99"/>
          <w:lang w:val="sr-Cyrl-CS"/>
        </w:rPr>
        <w:t>е</w:t>
      </w:r>
      <w:r w:rsidRPr="005676D4">
        <w:rPr>
          <w:rFonts w:eastAsia="Arial"/>
          <w:b/>
          <w:shd w:val="clear" w:color="auto" w:fill="FABF8F" w:themeFill="accent6" w:themeFillTint="99"/>
          <w:lang w:val="sr-Cyrl-CS"/>
        </w:rPr>
        <w:t>.</w:t>
      </w:r>
    </w:p>
    <w:p w:rsidR="00DC09CD" w:rsidRDefault="00DC09CD" w:rsidP="00B64348">
      <w:pPr>
        <w:jc w:val="both"/>
        <w:rPr>
          <w:rFonts w:ascii="Times New Roman,Bold" w:hAnsi="Times New Roman,Bold" w:cs="Times New Roman,Bold"/>
          <w:b/>
          <w:bCs/>
        </w:rPr>
      </w:pPr>
    </w:p>
    <w:bookmarkEnd w:id="1"/>
    <w:bookmarkEnd w:id="2"/>
    <w:bookmarkEnd w:id="3"/>
    <w:bookmarkEnd w:id="4"/>
    <w:bookmarkEnd w:id="5"/>
    <w:p w:rsidR="002D6AEA" w:rsidRPr="00DC09CD" w:rsidRDefault="002D6AEA" w:rsidP="00DC09CD">
      <w:pPr>
        <w:ind w:left="1440" w:firstLine="720"/>
        <w:rPr>
          <w:b/>
        </w:rPr>
      </w:pPr>
    </w:p>
    <w:tbl>
      <w:tblPr>
        <w:tblW w:w="0" w:type="auto"/>
        <w:tblInd w:w="421" w:type="dxa"/>
        <w:tblLook w:val="04A0"/>
      </w:tblPr>
      <w:tblGrid>
        <w:gridCol w:w="3681"/>
        <w:gridCol w:w="1836"/>
        <w:gridCol w:w="3684"/>
      </w:tblGrid>
      <w:tr w:rsidR="00DC09CD" w:rsidRPr="00DC09CD" w:rsidTr="00946692">
        <w:tc>
          <w:tcPr>
            <w:tcW w:w="3685" w:type="dxa"/>
            <w:shd w:val="clear" w:color="auto" w:fill="auto"/>
          </w:tcPr>
          <w:p w:rsidR="00DC09CD" w:rsidRPr="00DC09CD" w:rsidRDefault="00DC09CD" w:rsidP="00DC09CD">
            <w:pPr>
              <w:spacing w:after="33"/>
              <w:rPr>
                <w:rFonts w:eastAsia="Arial"/>
                <w:color w:val="000000"/>
              </w:rPr>
            </w:pPr>
            <w:r w:rsidRPr="00DC09CD">
              <w:rPr>
                <w:rFonts w:eastAsia="Arial"/>
                <w:color w:val="000000"/>
              </w:rPr>
              <w:t>Место и датум:</w:t>
            </w:r>
          </w:p>
        </w:tc>
        <w:tc>
          <w:tcPr>
            <w:tcW w:w="1843" w:type="dxa"/>
            <w:shd w:val="clear" w:color="auto" w:fill="auto"/>
          </w:tcPr>
          <w:p w:rsidR="00DC09CD" w:rsidRPr="00DC09CD" w:rsidRDefault="00DC09CD" w:rsidP="00946692">
            <w:pPr>
              <w:spacing w:after="33"/>
              <w:jc w:val="center"/>
              <w:rPr>
                <w:rFonts w:eastAsia="Arial"/>
                <w:b/>
                <w:color w:val="000000"/>
              </w:rPr>
            </w:pPr>
          </w:p>
        </w:tc>
        <w:tc>
          <w:tcPr>
            <w:tcW w:w="3685" w:type="dxa"/>
            <w:shd w:val="clear" w:color="auto" w:fill="auto"/>
          </w:tcPr>
          <w:p w:rsidR="00DC09CD" w:rsidRPr="00DC09CD" w:rsidRDefault="00DC09CD" w:rsidP="00946692">
            <w:pPr>
              <w:spacing w:after="33"/>
              <w:jc w:val="center"/>
              <w:rPr>
                <w:rFonts w:eastAsia="Arial"/>
                <w:b/>
                <w:color w:val="000000"/>
              </w:rPr>
            </w:pPr>
            <w:r w:rsidRPr="00DC09CD">
              <w:rPr>
                <w:rFonts w:eastAsia="Arial"/>
                <w:b/>
                <w:color w:val="000000"/>
              </w:rPr>
              <w:t>Понуђач:</w:t>
            </w:r>
          </w:p>
          <w:p w:rsidR="00DC09CD" w:rsidRPr="00DC09CD" w:rsidRDefault="00DC09CD" w:rsidP="00946692">
            <w:pPr>
              <w:spacing w:after="33"/>
              <w:jc w:val="center"/>
              <w:rPr>
                <w:rFonts w:eastAsia="Arial"/>
                <w:b/>
                <w:color w:val="000000"/>
              </w:rPr>
            </w:pPr>
          </w:p>
        </w:tc>
      </w:tr>
      <w:tr w:rsidR="00DC09CD" w:rsidRPr="00DC09CD" w:rsidTr="00946692">
        <w:tc>
          <w:tcPr>
            <w:tcW w:w="3685" w:type="dxa"/>
            <w:shd w:val="clear" w:color="auto" w:fill="auto"/>
          </w:tcPr>
          <w:p w:rsidR="00DC09CD" w:rsidRPr="00DC09CD" w:rsidRDefault="00DC09CD" w:rsidP="00946692">
            <w:pPr>
              <w:spacing w:after="33"/>
              <w:jc w:val="center"/>
              <w:rPr>
                <w:rFonts w:eastAsia="Arial"/>
                <w:color w:val="000000"/>
              </w:rPr>
            </w:pPr>
            <w:r w:rsidRPr="00DC09CD">
              <w:rPr>
                <w:rFonts w:eastAsia="Arial"/>
                <w:color w:val="000000"/>
              </w:rPr>
              <w:t>________________________</w:t>
            </w:r>
          </w:p>
          <w:p w:rsidR="00DC09CD" w:rsidRPr="00DC09CD" w:rsidRDefault="00DC09CD" w:rsidP="00946692">
            <w:pPr>
              <w:spacing w:after="33"/>
              <w:jc w:val="both"/>
              <w:rPr>
                <w:rFonts w:eastAsia="Arial"/>
                <w:color w:val="000000"/>
              </w:rPr>
            </w:pPr>
          </w:p>
        </w:tc>
        <w:tc>
          <w:tcPr>
            <w:tcW w:w="1843" w:type="dxa"/>
            <w:shd w:val="clear" w:color="auto" w:fill="auto"/>
          </w:tcPr>
          <w:p w:rsidR="00DC09CD" w:rsidRPr="00DC09CD" w:rsidRDefault="00DC09CD" w:rsidP="00DC09CD">
            <w:pPr>
              <w:spacing w:after="33"/>
              <w:jc w:val="center"/>
              <w:rPr>
                <w:rFonts w:eastAsia="Arial"/>
                <w:color w:val="000000"/>
              </w:rPr>
            </w:pPr>
            <w:r w:rsidRPr="00DC09CD">
              <w:rPr>
                <w:rFonts w:eastAsia="Arial"/>
                <w:color w:val="000000"/>
              </w:rPr>
              <w:t>М.П.</w:t>
            </w:r>
          </w:p>
        </w:tc>
        <w:tc>
          <w:tcPr>
            <w:tcW w:w="3685" w:type="dxa"/>
            <w:shd w:val="clear" w:color="auto" w:fill="auto"/>
          </w:tcPr>
          <w:p w:rsidR="00DC09CD" w:rsidRPr="00DC09CD" w:rsidRDefault="00DC09CD" w:rsidP="00946692">
            <w:pPr>
              <w:spacing w:after="33"/>
              <w:jc w:val="center"/>
              <w:rPr>
                <w:rFonts w:eastAsia="Arial"/>
                <w:color w:val="000000"/>
              </w:rPr>
            </w:pPr>
            <w:r w:rsidRPr="00DC09CD">
              <w:rPr>
                <w:rFonts w:eastAsia="Arial"/>
                <w:color w:val="000000"/>
              </w:rPr>
              <w:t>____________________________</w:t>
            </w:r>
          </w:p>
          <w:p w:rsidR="00DC09CD" w:rsidRPr="00DC09CD" w:rsidRDefault="00DC09CD" w:rsidP="00946692">
            <w:pPr>
              <w:spacing w:after="33"/>
              <w:jc w:val="center"/>
              <w:rPr>
                <w:rFonts w:eastAsia="Arial"/>
                <w:color w:val="000000"/>
              </w:rPr>
            </w:pPr>
            <w:r w:rsidRPr="00DC09CD">
              <w:rPr>
                <w:rFonts w:eastAsia="Arial"/>
                <w:color w:val="000000"/>
              </w:rPr>
              <w:t>/потпис овлашћеног лица/</w:t>
            </w:r>
          </w:p>
        </w:tc>
      </w:tr>
    </w:tbl>
    <w:p w:rsidR="008E3F4B" w:rsidRDefault="008E3F4B" w:rsidP="004C49C2">
      <w:pPr>
        <w:rPr>
          <w:b/>
          <w:i/>
        </w:rPr>
      </w:pPr>
    </w:p>
    <w:p w:rsidR="00C80852" w:rsidRDefault="00C80852" w:rsidP="004C49C2">
      <w:pPr>
        <w:rPr>
          <w:b/>
          <w:i/>
        </w:rPr>
      </w:pPr>
    </w:p>
    <w:p w:rsidR="00C80852" w:rsidRDefault="00C80852" w:rsidP="004C49C2">
      <w:pPr>
        <w:rPr>
          <w:b/>
          <w:i/>
        </w:rPr>
      </w:pPr>
    </w:p>
    <w:p w:rsidR="00C80852" w:rsidRDefault="00C80852" w:rsidP="004C49C2">
      <w:pPr>
        <w:rPr>
          <w:b/>
          <w:i/>
        </w:rPr>
      </w:pPr>
    </w:p>
    <w:p w:rsidR="00C80852" w:rsidRDefault="00C80852" w:rsidP="004C49C2">
      <w:pPr>
        <w:rPr>
          <w:b/>
          <w:i/>
        </w:rPr>
      </w:pPr>
    </w:p>
    <w:p w:rsidR="00C80852" w:rsidRDefault="00C80852" w:rsidP="004C49C2">
      <w:pPr>
        <w:rPr>
          <w:b/>
          <w:i/>
        </w:rPr>
      </w:pPr>
    </w:p>
    <w:p w:rsidR="00CA3255" w:rsidRPr="0011037E" w:rsidRDefault="00CA3255" w:rsidP="004C49C2">
      <w:pPr>
        <w:rPr>
          <w:b/>
          <w:i/>
        </w:rPr>
      </w:pPr>
    </w:p>
    <w:p w:rsidR="00FD3E95" w:rsidRPr="00CF6B97" w:rsidRDefault="00A775E9" w:rsidP="007933B4">
      <w:pPr>
        <w:ind w:left="1440" w:firstLine="720"/>
        <w:rPr>
          <w:b/>
        </w:rPr>
      </w:pPr>
      <w:r w:rsidRPr="00CF6B97">
        <w:rPr>
          <w:b/>
        </w:rPr>
        <w:lastRenderedPageBreak/>
        <w:t>ОБРАЗАЦ 1.</w:t>
      </w:r>
      <w:r w:rsidRPr="004A7AA5">
        <w:rPr>
          <w:b/>
          <w:sz w:val="22"/>
          <w:szCs w:val="22"/>
        </w:rPr>
        <w:t>– ОБРАЗАЦ ПОНУДЕ</w:t>
      </w:r>
    </w:p>
    <w:tbl>
      <w:tblPr>
        <w:tblW w:w="9982" w:type="dxa"/>
        <w:tblLayout w:type="fixed"/>
        <w:tblCellMar>
          <w:left w:w="0" w:type="dxa"/>
          <w:right w:w="0" w:type="dxa"/>
        </w:tblCellMar>
        <w:tblLook w:val="0000"/>
      </w:tblPr>
      <w:tblGrid>
        <w:gridCol w:w="5230"/>
        <w:gridCol w:w="4752"/>
      </w:tblGrid>
      <w:tr w:rsidR="008E3F4B" w:rsidRPr="00EC2A5D" w:rsidTr="00467B22">
        <w:trPr>
          <w:trHeight w:hRule="exact" w:val="2232"/>
        </w:trPr>
        <w:tc>
          <w:tcPr>
            <w:tcW w:w="9982" w:type="dxa"/>
            <w:gridSpan w:val="2"/>
            <w:tcBorders>
              <w:top w:val="single" w:sz="4" w:space="0" w:color="auto"/>
              <w:left w:val="single" w:sz="4" w:space="0" w:color="auto"/>
              <w:bottom w:val="nil"/>
              <w:right w:val="single" w:sz="4" w:space="0" w:color="auto"/>
            </w:tcBorders>
            <w:shd w:val="clear" w:color="auto" w:fill="FFFFFF"/>
            <w:vAlign w:val="bottom"/>
          </w:tcPr>
          <w:p w:rsidR="0024475A" w:rsidRDefault="0024475A" w:rsidP="0024475A">
            <w:pPr>
              <w:jc w:val="center"/>
              <w:rPr>
                <w:b/>
              </w:rPr>
            </w:pPr>
            <w:r>
              <w:rPr>
                <w:b/>
              </w:rPr>
              <w:t xml:space="preserve">Изградња </w:t>
            </w:r>
            <w:r w:rsidR="00C80852">
              <w:rPr>
                <w:b/>
              </w:rPr>
              <w:t>привреме</w:t>
            </w:r>
            <w:r>
              <w:rPr>
                <w:b/>
              </w:rPr>
              <w:t xml:space="preserve">них објеката </w:t>
            </w:r>
            <w:r w:rsidR="000B771E">
              <w:rPr>
                <w:b/>
              </w:rPr>
              <w:t>у склопу</w:t>
            </w:r>
            <w:r>
              <w:rPr>
                <w:b/>
              </w:rPr>
              <w:t xml:space="preserve"> ресторан</w:t>
            </w:r>
            <w:r w:rsidR="000B771E">
              <w:rPr>
                <w:b/>
              </w:rPr>
              <w:t>а</w:t>
            </w:r>
            <w:r>
              <w:rPr>
                <w:b/>
              </w:rPr>
              <w:t xml:space="preserve"> „Јеремичак“</w:t>
            </w:r>
          </w:p>
          <w:p w:rsidR="0024475A" w:rsidRDefault="0024475A" w:rsidP="0024475A">
            <w:pPr>
              <w:rPr>
                <w:b/>
              </w:rPr>
            </w:pPr>
            <w:r>
              <w:rPr>
                <w:b/>
              </w:rPr>
              <w:t>Ф</w:t>
            </w:r>
            <w:r w:rsidR="000B771E">
              <w:rPr>
                <w:b/>
              </w:rPr>
              <w:t xml:space="preserve">АЗА </w:t>
            </w:r>
            <w:r>
              <w:rPr>
                <w:b/>
              </w:rPr>
              <w:t xml:space="preserve"> I</w:t>
            </w:r>
          </w:p>
          <w:p w:rsidR="0024475A" w:rsidRPr="00F36F6E" w:rsidRDefault="0024475A" w:rsidP="0024475A">
            <w:pPr>
              <w:rPr>
                <w:b/>
              </w:rPr>
            </w:pPr>
            <w:r>
              <w:rPr>
                <w:b/>
              </w:rPr>
              <w:t>фаза израде пекаре са настрешницом</w:t>
            </w:r>
          </w:p>
          <w:p w:rsidR="008E3F4B" w:rsidRPr="008E3F4B" w:rsidRDefault="008E3F4B" w:rsidP="0024475A">
            <w:pPr>
              <w:widowControl w:val="0"/>
              <w:spacing w:before="300" w:after="60" w:line="220" w:lineRule="exact"/>
              <w:rPr>
                <w:lang w:val="sr-Cyrl-CS"/>
              </w:rPr>
            </w:pPr>
            <w:r w:rsidRPr="008E3F4B">
              <w:rPr>
                <w:b/>
                <w:bCs/>
                <w:color w:val="000000"/>
                <w:shd w:val="clear" w:color="auto" w:fill="FFFFFF"/>
                <w:lang w:val="sr-Cyrl-CS" w:eastAsia="sr-Cyrl-CS"/>
              </w:rPr>
              <w:t>Деловодни бро</w:t>
            </w:r>
            <w:r w:rsidRPr="008E3F4B">
              <w:rPr>
                <w:b/>
                <w:bCs/>
                <w:color w:val="000000"/>
                <w:shd w:val="clear" w:color="auto" w:fill="FFFFFF"/>
                <w:lang w:eastAsia="sr-Cyrl-CS"/>
              </w:rPr>
              <w:t>j понуде понуђача:________</w:t>
            </w:r>
            <w:r w:rsidRPr="008E3F4B">
              <w:rPr>
                <w:b/>
                <w:bCs/>
                <w:color w:val="000000"/>
                <w:shd w:val="clear" w:color="auto" w:fill="FFFFFF"/>
                <w:lang w:val="sr-Cyrl-CS" w:eastAsia="sr-Cyrl-CS"/>
              </w:rPr>
              <w:t xml:space="preserve">од </w:t>
            </w:r>
            <w:r w:rsidRPr="008E3F4B">
              <w:rPr>
                <w:b/>
                <w:bCs/>
                <w:color w:val="000000"/>
                <w:shd w:val="clear" w:color="auto" w:fill="FFFFFF"/>
                <w:lang w:eastAsia="sr-Cyrl-CS"/>
              </w:rPr>
              <w:t>_________</w:t>
            </w:r>
            <w:r w:rsidRPr="008E3F4B">
              <w:rPr>
                <w:b/>
                <w:bCs/>
                <w:color w:val="FF0000"/>
                <w:shd w:val="clear" w:color="auto" w:fill="FFFFFF"/>
                <w:lang w:eastAsia="sr-Cyrl-CS"/>
              </w:rPr>
              <w:t>.</w:t>
            </w:r>
            <w:r w:rsidRPr="008E3F4B">
              <w:rPr>
                <w:b/>
                <w:bCs/>
                <w:color w:val="000000"/>
                <w:shd w:val="clear" w:color="auto" w:fill="FFFFFF"/>
                <w:lang w:val="sr-Cyrl-CS" w:eastAsia="sr-Cyrl-CS"/>
              </w:rPr>
              <w:t>2020. године</w:t>
            </w:r>
          </w:p>
          <w:p w:rsidR="008E3F4B" w:rsidRPr="008E3F4B" w:rsidRDefault="008E3F4B" w:rsidP="008E3F4B">
            <w:pPr>
              <w:widowControl w:val="0"/>
              <w:spacing w:before="60" w:line="220" w:lineRule="exact"/>
              <w:jc w:val="center"/>
              <w:rPr>
                <w:rFonts w:eastAsia="Calibri"/>
                <w:color w:val="000000"/>
                <w:sz w:val="22"/>
                <w:szCs w:val="22"/>
                <w:shd w:val="clear" w:color="auto" w:fill="FFFFFF"/>
                <w:lang w:val="sr-Cyrl-CS" w:eastAsia="sr-Cyrl-CS"/>
              </w:rPr>
            </w:pPr>
            <w:r w:rsidRPr="008E3F4B">
              <w:rPr>
                <w:rFonts w:eastAsia="Calibri"/>
                <w:color w:val="000000"/>
                <w:sz w:val="22"/>
                <w:szCs w:val="22"/>
                <w:shd w:val="clear" w:color="auto" w:fill="FFFFFF"/>
                <w:lang w:val="sr-Cyrl-CS" w:eastAsia="sr-Cyrl-CS"/>
              </w:rPr>
              <w:t xml:space="preserve"> (обавезно уписати број и датум понуде)</w:t>
            </w:r>
          </w:p>
          <w:p w:rsidR="008E3F4B" w:rsidRPr="008E3F4B" w:rsidRDefault="008E3F4B" w:rsidP="008E3F4B">
            <w:pPr>
              <w:widowControl w:val="0"/>
              <w:spacing w:before="60" w:line="220" w:lineRule="exact"/>
              <w:jc w:val="center"/>
              <w:rPr>
                <w:rFonts w:eastAsia="Calibri"/>
                <w:color w:val="000000"/>
                <w:sz w:val="22"/>
                <w:szCs w:val="22"/>
                <w:shd w:val="clear" w:color="auto" w:fill="FFFFFF"/>
                <w:lang w:val="sr-Cyrl-CS" w:eastAsia="sr-Cyrl-CS"/>
              </w:rPr>
            </w:pPr>
          </w:p>
          <w:p w:rsidR="008E3F4B" w:rsidRPr="008E3F4B" w:rsidRDefault="008E3F4B" w:rsidP="008E3F4B">
            <w:pPr>
              <w:widowControl w:val="0"/>
              <w:spacing w:before="60" w:line="220" w:lineRule="exact"/>
              <w:jc w:val="center"/>
              <w:rPr>
                <w:rFonts w:eastAsia="Calibri"/>
                <w:sz w:val="22"/>
                <w:szCs w:val="22"/>
                <w:lang w:val="sr-Cyrl-CS"/>
              </w:rPr>
            </w:pPr>
          </w:p>
        </w:tc>
      </w:tr>
      <w:tr w:rsidR="008E3F4B" w:rsidRPr="008E3F4B" w:rsidTr="00467B22">
        <w:trPr>
          <w:trHeight w:hRule="exact" w:val="555"/>
        </w:trPr>
        <w:tc>
          <w:tcPr>
            <w:tcW w:w="9982" w:type="dxa"/>
            <w:gridSpan w:val="2"/>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spacing w:line="220" w:lineRule="exact"/>
              <w:jc w:val="center"/>
              <w:rPr>
                <w:rFonts w:eastAsia="Calibri"/>
                <w:b/>
                <w:bCs/>
                <w:color w:val="000000"/>
                <w:sz w:val="22"/>
                <w:szCs w:val="22"/>
                <w:shd w:val="clear" w:color="auto" w:fill="FFFFFF"/>
                <w:lang w:val="sr-Cyrl-CS" w:eastAsia="sr-Cyrl-CS"/>
              </w:rPr>
            </w:pPr>
          </w:p>
          <w:p w:rsidR="008E3F4B" w:rsidRPr="008E3F4B" w:rsidRDefault="008E3F4B" w:rsidP="008E3F4B">
            <w:pPr>
              <w:widowControl w:val="0"/>
              <w:spacing w:line="220" w:lineRule="exact"/>
              <w:jc w:val="center"/>
              <w:rPr>
                <w:rFonts w:eastAsia="Calibri"/>
                <w:sz w:val="22"/>
                <w:szCs w:val="22"/>
              </w:rPr>
            </w:pPr>
            <w:r w:rsidRPr="008E3F4B">
              <w:rPr>
                <w:rFonts w:eastAsia="Calibri"/>
                <w:b/>
                <w:bCs/>
                <w:color w:val="000000"/>
                <w:sz w:val="22"/>
                <w:szCs w:val="22"/>
                <w:shd w:val="clear" w:color="auto" w:fill="FFFFFF"/>
                <w:lang w:eastAsia="sr-Cyrl-CS"/>
              </w:rPr>
              <w:t>ПОДАЦИ О ПОНУЂАЧУ</w:t>
            </w:r>
          </w:p>
        </w:tc>
      </w:tr>
      <w:tr w:rsidR="008E3F4B" w:rsidRPr="008E3F4B" w:rsidTr="00467B22">
        <w:trPr>
          <w:trHeight w:hRule="exact" w:val="803"/>
        </w:trPr>
        <w:tc>
          <w:tcPr>
            <w:tcW w:w="5230" w:type="dxa"/>
            <w:tcBorders>
              <w:top w:val="single" w:sz="4" w:space="0" w:color="auto"/>
              <w:left w:val="single" w:sz="4" w:space="0" w:color="auto"/>
              <w:bottom w:val="nil"/>
              <w:right w:val="nil"/>
            </w:tcBorders>
            <w:shd w:val="clear" w:color="auto" w:fill="FFFFFF"/>
            <w:vAlign w:val="center"/>
          </w:tcPr>
          <w:p w:rsidR="008E3F4B" w:rsidRPr="008E3F4B" w:rsidRDefault="008E3F4B" w:rsidP="008E3F4B">
            <w:pPr>
              <w:widowControl w:val="0"/>
              <w:spacing w:line="220" w:lineRule="exact"/>
              <w:ind w:left="800"/>
              <w:rPr>
                <w:rFonts w:eastAsia="Calibri"/>
                <w:sz w:val="22"/>
                <w:szCs w:val="22"/>
              </w:rPr>
            </w:pPr>
            <w:r w:rsidRPr="008E3F4B">
              <w:rPr>
                <w:rFonts w:eastAsia="Calibri"/>
                <w:color w:val="000000"/>
                <w:sz w:val="22"/>
                <w:szCs w:val="22"/>
                <w:shd w:val="clear" w:color="auto" w:fill="FFFFFF"/>
                <w:lang w:eastAsia="sr-Cyrl-CS"/>
              </w:rPr>
              <w:t>Начин наступања (заокружити)</w:t>
            </w:r>
          </w:p>
        </w:tc>
        <w:tc>
          <w:tcPr>
            <w:tcW w:w="4751" w:type="dxa"/>
            <w:tcBorders>
              <w:top w:val="single" w:sz="4" w:space="0" w:color="auto"/>
              <w:left w:val="single" w:sz="4" w:space="0" w:color="auto"/>
              <w:bottom w:val="nil"/>
              <w:right w:val="single" w:sz="4" w:space="0" w:color="auto"/>
            </w:tcBorders>
            <w:shd w:val="clear" w:color="auto" w:fill="FFFFFF"/>
            <w:vAlign w:val="bottom"/>
          </w:tcPr>
          <w:p w:rsidR="008E3F4B" w:rsidRPr="008E3F4B" w:rsidRDefault="008E3F4B" w:rsidP="008E3F4B">
            <w:pPr>
              <w:widowControl w:val="0"/>
              <w:numPr>
                <w:ilvl w:val="0"/>
                <w:numId w:val="9"/>
              </w:numPr>
              <w:tabs>
                <w:tab w:val="left" w:pos="202"/>
              </w:tabs>
              <w:spacing w:line="250" w:lineRule="exact"/>
              <w:jc w:val="both"/>
              <w:rPr>
                <w:rFonts w:eastAsia="Calibri"/>
                <w:sz w:val="22"/>
                <w:szCs w:val="22"/>
              </w:rPr>
            </w:pPr>
            <w:r w:rsidRPr="008E3F4B">
              <w:rPr>
                <w:rFonts w:eastAsia="Calibri"/>
                <w:color w:val="000000"/>
                <w:sz w:val="22"/>
                <w:szCs w:val="22"/>
                <w:shd w:val="clear" w:color="auto" w:fill="FFFFFF"/>
                <w:lang w:eastAsia="sr-Cyrl-CS"/>
              </w:rPr>
              <w:t>самостално</w:t>
            </w:r>
          </w:p>
          <w:p w:rsidR="008E3F4B" w:rsidRPr="008E3F4B" w:rsidRDefault="008E3F4B" w:rsidP="008E3F4B">
            <w:pPr>
              <w:widowControl w:val="0"/>
              <w:numPr>
                <w:ilvl w:val="0"/>
                <w:numId w:val="9"/>
              </w:numPr>
              <w:tabs>
                <w:tab w:val="left" w:pos="216"/>
              </w:tabs>
              <w:spacing w:line="250" w:lineRule="exact"/>
              <w:jc w:val="both"/>
              <w:rPr>
                <w:rFonts w:eastAsia="Calibri"/>
                <w:sz w:val="22"/>
                <w:szCs w:val="22"/>
              </w:rPr>
            </w:pPr>
            <w:r w:rsidRPr="008E3F4B">
              <w:rPr>
                <w:rFonts w:eastAsia="Calibri"/>
                <w:color w:val="000000"/>
                <w:sz w:val="22"/>
                <w:szCs w:val="22"/>
                <w:shd w:val="clear" w:color="auto" w:fill="FFFFFF"/>
                <w:lang w:eastAsia="sr-Cyrl-CS"/>
              </w:rPr>
              <w:t>са подизвођачем/има</w:t>
            </w:r>
          </w:p>
          <w:p w:rsidR="008E3F4B" w:rsidRPr="008E3F4B" w:rsidRDefault="008E3F4B" w:rsidP="008E3F4B">
            <w:pPr>
              <w:widowControl w:val="0"/>
              <w:numPr>
                <w:ilvl w:val="0"/>
                <w:numId w:val="9"/>
              </w:numPr>
              <w:tabs>
                <w:tab w:val="left" w:pos="221"/>
              </w:tabs>
              <w:spacing w:line="250" w:lineRule="exact"/>
              <w:jc w:val="both"/>
              <w:rPr>
                <w:rFonts w:eastAsia="Calibri"/>
                <w:sz w:val="22"/>
                <w:szCs w:val="22"/>
              </w:rPr>
            </w:pPr>
            <w:r w:rsidRPr="008E3F4B">
              <w:rPr>
                <w:rFonts w:eastAsia="Calibri"/>
                <w:color w:val="000000"/>
                <w:sz w:val="22"/>
                <w:szCs w:val="22"/>
                <w:shd w:val="clear" w:color="auto" w:fill="FFFFFF"/>
                <w:lang w:eastAsia="sr-Cyrl-CS"/>
              </w:rPr>
              <w:t>као група понуђача</w:t>
            </w:r>
          </w:p>
        </w:tc>
      </w:tr>
      <w:tr w:rsidR="008E3F4B" w:rsidRPr="008E3F4B" w:rsidTr="00467B22">
        <w:trPr>
          <w:trHeight w:hRule="exact" w:val="530"/>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54" w:lineRule="exact"/>
              <w:rPr>
                <w:rFonts w:eastAsia="Calibri"/>
                <w:sz w:val="22"/>
                <w:szCs w:val="22"/>
                <w:lang w:val="sr-Cyrl-CS"/>
              </w:rPr>
            </w:pPr>
            <w:r w:rsidRPr="008E3F4B">
              <w:rPr>
                <w:rFonts w:eastAsia="Calibri"/>
                <w:b/>
                <w:bCs/>
                <w:color w:val="000000"/>
                <w:sz w:val="22"/>
                <w:szCs w:val="22"/>
                <w:shd w:val="clear" w:color="auto" w:fill="FFFFFF"/>
                <w:lang w:eastAsia="sr-Cyrl-CS"/>
              </w:rPr>
              <w:t>I</w:t>
            </w:r>
            <w:r w:rsidRPr="008E3F4B">
              <w:rPr>
                <w:rFonts w:eastAsia="Calibri"/>
                <w:b/>
                <w:bCs/>
                <w:color w:val="000000"/>
                <w:sz w:val="22"/>
                <w:szCs w:val="22"/>
                <w:shd w:val="clear" w:color="auto" w:fill="FFFFFF"/>
                <w:lang w:val="sr-Cyrl-CS" w:eastAsia="sr-Cyrl-CS"/>
              </w:rPr>
              <w:t xml:space="preserve"> Назив понуђача/носиоца посла из</w:t>
            </w:r>
            <w:r w:rsidRPr="008E3F4B">
              <w:rPr>
                <w:rFonts w:eastAsia="Calibri"/>
                <w:b/>
                <w:bCs/>
                <w:color w:val="000000"/>
                <w:sz w:val="22"/>
                <w:szCs w:val="22"/>
                <w:shd w:val="clear" w:color="auto" w:fill="FFFFFF"/>
                <w:lang w:val="sr-Cyrl-CS" w:eastAsia="sr-Cyrl-CS"/>
              </w:rPr>
              <w:br/>
              <w:t>одговарајућег регистра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Адреса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Одговорно лице (потписник уговора)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Особа за контакт</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3"/>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Телефон/факс</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lang w:val="sr-Cyrl-CS"/>
              </w:rPr>
            </w:pPr>
            <w:r w:rsidRPr="008E3F4B">
              <w:rPr>
                <w:rFonts w:eastAsia="Calibri"/>
                <w:color w:val="000000"/>
                <w:sz w:val="22"/>
                <w:szCs w:val="22"/>
                <w:shd w:val="clear" w:color="auto" w:fill="FFFFFF"/>
                <w:lang w:val="sr-Latn-CS" w:eastAsia="sr-Latn-CS"/>
              </w:rPr>
              <w:t xml:space="preserve">E-mail </w:t>
            </w:r>
            <w:r w:rsidRPr="008E3F4B">
              <w:rPr>
                <w:rFonts w:eastAsia="Calibri"/>
                <w:color w:val="000000"/>
                <w:sz w:val="22"/>
                <w:szCs w:val="22"/>
                <w:shd w:val="clear" w:color="auto" w:fill="FFFFFF"/>
                <w:lang w:val="sr-Cyrl-CS" w:eastAsia="sr-Cyrl-CS"/>
              </w:rPr>
              <w:t>(електронска адреса понуђача)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Текући рачун и банка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Матични број понуђача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Порески број понуђача (ПИБ)</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521"/>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54" w:lineRule="exact"/>
              <w:rPr>
                <w:rFonts w:eastAsia="Calibri"/>
                <w:sz w:val="22"/>
                <w:szCs w:val="22"/>
                <w:lang w:val="sr-Cyrl-CS"/>
              </w:rPr>
            </w:pPr>
            <w:r w:rsidRPr="008E3F4B">
              <w:rPr>
                <w:rFonts w:eastAsia="Calibri"/>
                <w:b/>
                <w:bCs/>
                <w:color w:val="000000"/>
                <w:sz w:val="22"/>
                <w:szCs w:val="22"/>
                <w:shd w:val="clear" w:color="auto" w:fill="FFFFFF"/>
                <w:lang w:eastAsia="sr-Cyrl-CS"/>
              </w:rPr>
              <w:t>II</w:t>
            </w:r>
            <w:r w:rsidRPr="008E3F4B">
              <w:rPr>
                <w:rFonts w:eastAsia="Calibri"/>
                <w:b/>
                <w:bCs/>
                <w:color w:val="000000"/>
                <w:sz w:val="22"/>
                <w:szCs w:val="22"/>
                <w:shd w:val="clear" w:color="auto" w:fill="FFFFFF"/>
                <w:lang w:val="sr-Cyrl-CS" w:eastAsia="sr-Cyrl-CS"/>
              </w:rPr>
              <w:t xml:space="preserve"> Назив подизвођача/члана групе из</w:t>
            </w:r>
            <w:r w:rsidRPr="008E3F4B">
              <w:rPr>
                <w:rFonts w:eastAsia="Calibri"/>
                <w:b/>
                <w:bCs/>
                <w:color w:val="000000"/>
                <w:sz w:val="22"/>
                <w:szCs w:val="22"/>
                <w:shd w:val="clear" w:color="auto" w:fill="FFFFFF"/>
                <w:lang w:val="sr-Cyrl-CS" w:eastAsia="sr-Cyrl-CS"/>
              </w:rPr>
              <w:br/>
              <w:t>одговарајућег регистра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Адреса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Одговорно лице (потписник уговора)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3"/>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Особа за контакт</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Телефон/факс</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lang w:val="sr-Cyrl-CS"/>
              </w:rPr>
            </w:pPr>
            <w:r w:rsidRPr="008E3F4B">
              <w:rPr>
                <w:rFonts w:eastAsia="Calibri"/>
                <w:color w:val="000000"/>
                <w:sz w:val="22"/>
                <w:szCs w:val="22"/>
                <w:shd w:val="clear" w:color="auto" w:fill="FFFFFF"/>
                <w:lang w:val="sr-Latn-CS" w:eastAsia="sr-Latn-CS"/>
              </w:rPr>
              <w:t xml:space="preserve">E-mail </w:t>
            </w:r>
            <w:r w:rsidRPr="008E3F4B">
              <w:rPr>
                <w:rFonts w:eastAsia="Calibri"/>
                <w:color w:val="000000"/>
                <w:sz w:val="22"/>
                <w:szCs w:val="22"/>
                <w:shd w:val="clear" w:color="auto" w:fill="FFFFFF"/>
                <w:lang w:val="sr-Cyrl-CS" w:eastAsia="sr-Cyrl-CS"/>
              </w:rPr>
              <w:t>(електронска адреса понуђача)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Текући рачун и банка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Матични број</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3"/>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Порески број (ПИБ)</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525"/>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54" w:lineRule="exact"/>
              <w:rPr>
                <w:rFonts w:eastAsia="Calibri"/>
                <w:sz w:val="22"/>
                <w:szCs w:val="22"/>
                <w:lang w:val="sr-Cyrl-CS"/>
              </w:rPr>
            </w:pPr>
            <w:r w:rsidRPr="008E3F4B">
              <w:rPr>
                <w:rFonts w:eastAsia="Calibri"/>
                <w:color w:val="000000"/>
                <w:sz w:val="22"/>
                <w:szCs w:val="22"/>
                <w:shd w:val="clear" w:color="auto" w:fill="FFFFFF"/>
                <w:lang w:val="sr-Cyrl-CS" w:eastAsia="sr-Cyrl-CS"/>
              </w:rPr>
              <w:t>Проценат укупне вредности набавке који ће</w:t>
            </w:r>
            <w:r w:rsidRPr="008E3F4B">
              <w:rPr>
                <w:rFonts w:eastAsia="Calibri"/>
                <w:color w:val="000000"/>
                <w:sz w:val="22"/>
                <w:szCs w:val="22"/>
                <w:shd w:val="clear" w:color="auto" w:fill="FFFFFF"/>
                <w:lang w:val="sr-Cyrl-CS" w:eastAsia="sr-Cyrl-CS"/>
              </w:rPr>
              <w:br/>
              <w:t>извршити подизвођач</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530"/>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59" w:lineRule="exact"/>
              <w:rPr>
                <w:rFonts w:eastAsia="Calibri"/>
                <w:sz w:val="22"/>
                <w:szCs w:val="22"/>
                <w:lang w:val="sr-Cyrl-CS"/>
              </w:rPr>
            </w:pPr>
            <w:r w:rsidRPr="008E3F4B">
              <w:rPr>
                <w:rFonts w:eastAsia="Calibri"/>
                <w:color w:val="000000"/>
                <w:sz w:val="22"/>
                <w:szCs w:val="22"/>
                <w:shd w:val="clear" w:color="auto" w:fill="FFFFFF"/>
                <w:lang w:val="sr-Cyrl-CS" w:eastAsia="sr-Cyrl-CS"/>
              </w:rPr>
              <w:t>Део предмета набавке који ће извршити</w:t>
            </w:r>
            <w:r w:rsidRPr="008E3F4B">
              <w:rPr>
                <w:rFonts w:eastAsia="Calibri"/>
                <w:color w:val="000000"/>
                <w:sz w:val="22"/>
                <w:szCs w:val="22"/>
                <w:shd w:val="clear" w:color="auto" w:fill="FFFFFF"/>
                <w:lang w:val="sr-Cyrl-CS" w:eastAsia="sr-Cyrl-CS"/>
              </w:rPr>
              <w:br/>
              <w:t>подизвођач (врста радова)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535"/>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54" w:lineRule="exact"/>
              <w:rPr>
                <w:rFonts w:eastAsia="Calibri"/>
                <w:sz w:val="22"/>
                <w:szCs w:val="22"/>
                <w:lang w:val="sr-Cyrl-CS"/>
              </w:rPr>
            </w:pPr>
            <w:r w:rsidRPr="008E3F4B">
              <w:rPr>
                <w:rFonts w:eastAsia="Calibri"/>
                <w:b/>
                <w:bCs/>
                <w:color w:val="000000"/>
                <w:sz w:val="22"/>
                <w:szCs w:val="22"/>
                <w:shd w:val="clear" w:color="auto" w:fill="FFFFFF"/>
                <w:lang w:eastAsia="sr-Cyrl-CS"/>
              </w:rPr>
              <w:t>III</w:t>
            </w:r>
            <w:r w:rsidRPr="008E3F4B">
              <w:rPr>
                <w:rFonts w:eastAsia="Calibri"/>
                <w:b/>
                <w:bCs/>
                <w:color w:val="000000"/>
                <w:sz w:val="22"/>
                <w:szCs w:val="22"/>
                <w:shd w:val="clear" w:color="auto" w:fill="FFFFFF"/>
                <w:lang w:val="sr-Cyrl-CS" w:eastAsia="sr-Cyrl-CS"/>
              </w:rPr>
              <w:t xml:space="preserve"> Назив подизвођача/члана групе из</w:t>
            </w:r>
            <w:r w:rsidRPr="008E3F4B">
              <w:rPr>
                <w:rFonts w:eastAsia="Calibri"/>
                <w:b/>
                <w:bCs/>
                <w:color w:val="000000"/>
                <w:sz w:val="22"/>
                <w:szCs w:val="22"/>
                <w:shd w:val="clear" w:color="auto" w:fill="FFFFFF"/>
                <w:lang w:val="sr-Cyrl-CS" w:eastAsia="sr-Cyrl-CS"/>
              </w:rPr>
              <w:br/>
              <w:t>одговарајућег регистра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Адреса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Одговорно лице (потписник уговора)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3"/>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Особа за контакт</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Телефон/факс</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lang w:val="sr-Cyrl-CS"/>
              </w:rPr>
            </w:pPr>
            <w:r w:rsidRPr="008E3F4B">
              <w:rPr>
                <w:rFonts w:eastAsia="Calibri"/>
                <w:color w:val="000000"/>
                <w:sz w:val="22"/>
                <w:szCs w:val="22"/>
                <w:shd w:val="clear" w:color="auto" w:fill="FFFFFF"/>
                <w:lang w:val="sr-Latn-CS" w:eastAsia="sr-Latn-CS"/>
              </w:rPr>
              <w:t xml:space="preserve">E-mail </w:t>
            </w:r>
            <w:r w:rsidRPr="008E3F4B">
              <w:rPr>
                <w:rFonts w:eastAsia="Calibri"/>
                <w:color w:val="000000"/>
                <w:sz w:val="22"/>
                <w:szCs w:val="22"/>
                <w:shd w:val="clear" w:color="auto" w:fill="FFFFFF"/>
                <w:lang w:val="sr-Cyrl-CS" w:eastAsia="sr-Cyrl-CS"/>
              </w:rPr>
              <w:t>(електронска адреса понуђача)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268"/>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Текући рачун и банка</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371"/>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t>Матични број</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371"/>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20" w:lineRule="exact"/>
              <w:jc w:val="both"/>
              <w:rPr>
                <w:rFonts w:eastAsia="Calibri"/>
                <w:sz w:val="22"/>
                <w:szCs w:val="22"/>
              </w:rPr>
            </w:pPr>
            <w:r w:rsidRPr="008E3F4B">
              <w:rPr>
                <w:rFonts w:eastAsia="Calibri"/>
                <w:color w:val="000000"/>
                <w:sz w:val="22"/>
                <w:szCs w:val="22"/>
                <w:shd w:val="clear" w:color="auto" w:fill="FFFFFF"/>
                <w:lang w:eastAsia="sr-Cyrl-CS"/>
              </w:rPr>
              <w:lastRenderedPageBreak/>
              <w:t>Порески број (ПИБ)</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535"/>
        </w:trPr>
        <w:tc>
          <w:tcPr>
            <w:tcW w:w="5230" w:type="dxa"/>
            <w:tcBorders>
              <w:top w:val="single" w:sz="4" w:space="0" w:color="auto"/>
              <w:left w:val="single" w:sz="4" w:space="0" w:color="auto"/>
              <w:bottom w:val="nil"/>
              <w:right w:val="nil"/>
            </w:tcBorders>
            <w:shd w:val="clear" w:color="auto" w:fill="FFFFFF"/>
            <w:vAlign w:val="bottom"/>
          </w:tcPr>
          <w:p w:rsidR="008E3F4B" w:rsidRPr="008E3F4B" w:rsidRDefault="008E3F4B" w:rsidP="008E3F4B">
            <w:pPr>
              <w:widowControl w:val="0"/>
              <w:spacing w:line="254" w:lineRule="exact"/>
              <w:rPr>
                <w:rFonts w:eastAsia="Calibri"/>
                <w:sz w:val="22"/>
                <w:szCs w:val="22"/>
                <w:lang w:val="sr-Cyrl-CS"/>
              </w:rPr>
            </w:pPr>
            <w:r w:rsidRPr="008E3F4B">
              <w:rPr>
                <w:rFonts w:eastAsia="Calibri"/>
                <w:color w:val="000000"/>
                <w:sz w:val="22"/>
                <w:szCs w:val="22"/>
                <w:shd w:val="clear" w:color="auto" w:fill="FFFFFF"/>
                <w:lang w:val="sr-Cyrl-CS" w:eastAsia="sr-Cyrl-CS"/>
              </w:rPr>
              <w:t>Проценат укупне вредности набавке који ће</w:t>
            </w:r>
            <w:r w:rsidRPr="008E3F4B">
              <w:rPr>
                <w:rFonts w:eastAsia="Calibri"/>
                <w:color w:val="000000"/>
                <w:sz w:val="22"/>
                <w:szCs w:val="22"/>
                <w:shd w:val="clear" w:color="auto" w:fill="FFFFFF"/>
                <w:lang w:val="sr-Cyrl-CS" w:eastAsia="sr-Cyrl-CS"/>
              </w:rPr>
              <w:br/>
              <w:t>извршити подизвођач</w:t>
            </w:r>
          </w:p>
        </w:tc>
        <w:tc>
          <w:tcPr>
            <w:tcW w:w="4751" w:type="dxa"/>
            <w:tcBorders>
              <w:top w:val="single" w:sz="4" w:space="0" w:color="auto"/>
              <w:left w:val="single" w:sz="4" w:space="0" w:color="auto"/>
              <w:bottom w:val="nil"/>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r w:rsidR="008E3F4B" w:rsidRPr="008E3F4B" w:rsidTr="00467B22">
        <w:trPr>
          <w:trHeight w:hRule="exact" w:val="670"/>
        </w:trPr>
        <w:tc>
          <w:tcPr>
            <w:tcW w:w="5230" w:type="dxa"/>
            <w:tcBorders>
              <w:top w:val="single" w:sz="4" w:space="0" w:color="auto"/>
              <w:left w:val="single" w:sz="4" w:space="0" w:color="auto"/>
              <w:bottom w:val="single" w:sz="4" w:space="0" w:color="auto"/>
              <w:right w:val="nil"/>
            </w:tcBorders>
            <w:shd w:val="clear" w:color="auto" w:fill="FFFFFF"/>
            <w:vAlign w:val="bottom"/>
          </w:tcPr>
          <w:p w:rsidR="008E3F4B" w:rsidRPr="008E3F4B" w:rsidRDefault="008E3F4B" w:rsidP="008E3F4B">
            <w:pPr>
              <w:widowControl w:val="0"/>
              <w:spacing w:line="259" w:lineRule="exact"/>
              <w:rPr>
                <w:rFonts w:eastAsia="Calibri"/>
                <w:sz w:val="22"/>
                <w:szCs w:val="22"/>
                <w:lang w:val="sr-Cyrl-CS"/>
              </w:rPr>
            </w:pPr>
            <w:r w:rsidRPr="008E3F4B">
              <w:rPr>
                <w:rFonts w:eastAsia="Calibri"/>
                <w:color w:val="000000"/>
                <w:sz w:val="22"/>
                <w:szCs w:val="22"/>
                <w:shd w:val="clear" w:color="auto" w:fill="FFFFFF"/>
                <w:lang w:val="sr-Cyrl-CS" w:eastAsia="sr-Cyrl-CS"/>
              </w:rPr>
              <w:t>Део предмета набавке који ће извршити</w:t>
            </w:r>
            <w:r w:rsidRPr="008E3F4B">
              <w:rPr>
                <w:rFonts w:eastAsia="Calibri"/>
                <w:color w:val="000000"/>
                <w:sz w:val="22"/>
                <w:szCs w:val="22"/>
                <w:shd w:val="clear" w:color="auto" w:fill="FFFFFF"/>
                <w:lang w:val="sr-Cyrl-CS" w:eastAsia="sr-Cyrl-CS"/>
              </w:rPr>
              <w:br/>
              <w:t>подизвођач (врста радова)</w:t>
            </w:r>
          </w:p>
        </w:tc>
        <w:tc>
          <w:tcPr>
            <w:tcW w:w="4751" w:type="dxa"/>
            <w:tcBorders>
              <w:top w:val="single" w:sz="4" w:space="0" w:color="auto"/>
              <w:left w:val="single" w:sz="4" w:space="0" w:color="auto"/>
              <w:bottom w:val="single" w:sz="4" w:space="0" w:color="auto"/>
              <w:right w:val="single" w:sz="4" w:space="0" w:color="auto"/>
            </w:tcBorders>
            <w:shd w:val="clear" w:color="auto" w:fill="FFFFFF"/>
          </w:tcPr>
          <w:p w:rsidR="008E3F4B" w:rsidRPr="008E3F4B" w:rsidRDefault="008E3F4B" w:rsidP="008E3F4B">
            <w:pPr>
              <w:widowControl w:val="0"/>
              <w:rPr>
                <w:rFonts w:ascii="Arial Unicode MS" w:eastAsia="Arial Unicode MS" w:hAnsi="Arial Unicode MS" w:cs="Arial Unicode MS"/>
                <w:sz w:val="10"/>
                <w:szCs w:val="10"/>
                <w:lang w:val="sr-Cyrl-CS"/>
              </w:rPr>
            </w:pPr>
          </w:p>
        </w:tc>
      </w:tr>
    </w:tbl>
    <w:p w:rsidR="00706163" w:rsidRPr="000B771E" w:rsidRDefault="00706163" w:rsidP="000B771E">
      <w:pPr>
        <w:rPr>
          <w:b/>
        </w:rPr>
      </w:pPr>
    </w:p>
    <w:tbl>
      <w:tblPr>
        <w:tblW w:w="9990" w:type="dxa"/>
        <w:tblInd w:w="108" w:type="dxa"/>
        <w:tblLayout w:type="fixed"/>
        <w:tblLook w:val="0000"/>
      </w:tblPr>
      <w:tblGrid>
        <w:gridCol w:w="5220"/>
        <w:gridCol w:w="4770"/>
      </w:tblGrid>
      <w:tr w:rsidR="008C03A5" w:rsidRPr="00EC2A5D" w:rsidTr="000B771E">
        <w:trPr>
          <w:trHeight w:val="688"/>
        </w:trPr>
        <w:tc>
          <w:tcPr>
            <w:tcW w:w="5220" w:type="dxa"/>
            <w:tcBorders>
              <w:top w:val="single" w:sz="4" w:space="0" w:color="000000"/>
              <w:left w:val="single" w:sz="4" w:space="0" w:color="000000"/>
              <w:bottom w:val="single" w:sz="4" w:space="0" w:color="000000"/>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r w:rsidRPr="007933B4">
              <w:rPr>
                <w:rFonts w:eastAsia="TimesNewRomanPSMT"/>
                <w:bCs/>
                <w:kern w:val="1"/>
                <w:lang w:val="ru-RU" w:eastAsia="ar-SA"/>
              </w:rPr>
              <w:t xml:space="preserve">Укупна цена без ПДВ-а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p>
        </w:tc>
      </w:tr>
      <w:tr w:rsidR="00DC09CD" w:rsidRPr="007933B4" w:rsidTr="000B771E">
        <w:tc>
          <w:tcPr>
            <w:tcW w:w="5220" w:type="dxa"/>
            <w:tcBorders>
              <w:top w:val="single" w:sz="4" w:space="0" w:color="000000"/>
              <w:left w:val="single" w:sz="4" w:space="0" w:color="000000"/>
              <w:bottom w:val="single" w:sz="4" w:space="0" w:color="000000"/>
            </w:tcBorders>
            <w:shd w:val="clear" w:color="auto" w:fill="auto"/>
            <w:vAlign w:val="center"/>
          </w:tcPr>
          <w:p w:rsidR="00F57F42" w:rsidRDefault="00F57F42" w:rsidP="00DC09CD">
            <w:pPr>
              <w:suppressAutoHyphens/>
              <w:snapToGrid w:val="0"/>
              <w:spacing w:line="100" w:lineRule="atLeast"/>
              <w:rPr>
                <w:rFonts w:eastAsia="TimesNewRomanPSMT"/>
                <w:bCs/>
                <w:kern w:val="1"/>
                <w:lang w:val="ru-RU" w:eastAsia="ar-SA"/>
              </w:rPr>
            </w:pPr>
          </w:p>
          <w:p w:rsidR="00435176" w:rsidRPr="007933B4" w:rsidRDefault="00DC09CD" w:rsidP="00DC09CD">
            <w:pPr>
              <w:suppressAutoHyphens/>
              <w:snapToGrid w:val="0"/>
              <w:spacing w:line="100" w:lineRule="atLeast"/>
              <w:rPr>
                <w:rFonts w:eastAsia="TimesNewRomanPSMT"/>
                <w:bCs/>
                <w:kern w:val="1"/>
                <w:lang w:val="ru-RU" w:eastAsia="ar-SA"/>
              </w:rPr>
            </w:pPr>
            <w:r>
              <w:rPr>
                <w:rFonts w:eastAsia="TimesNewRomanPSMT"/>
                <w:bCs/>
                <w:kern w:val="1"/>
                <w:lang w:val="ru-RU" w:eastAsia="ar-SA"/>
              </w:rPr>
              <w:t>Посебно исказан  ПДВ ____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DC09CD" w:rsidRPr="007933B4" w:rsidRDefault="00DC09CD" w:rsidP="008C03A5">
            <w:pPr>
              <w:suppressAutoHyphens/>
              <w:snapToGrid w:val="0"/>
              <w:spacing w:line="100" w:lineRule="atLeast"/>
              <w:jc w:val="both"/>
              <w:rPr>
                <w:rFonts w:eastAsia="TimesNewRomanPSMT"/>
                <w:bCs/>
                <w:kern w:val="1"/>
                <w:lang w:val="ru-RU" w:eastAsia="ar-SA"/>
              </w:rPr>
            </w:pPr>
          </w:p>
        </w:tc>
      </w:tr>
      <w:tr w:rsidR="008C03A5" w:rsidRPr="00435176" w:rsidTr="000B771E">
        <w:trPr>
          <w:trHeight w:val="724"/>
        </w:trPr>
        <w:tc>
          <w:tcPr>
            <w:tcW w:w="5220" w:type="dxa"/>
            <w:tcBorders>
              <w:top w:val="single" w:sz="4" w:space="0" w:color="000000"/>
              <w:left w:val="single" w:sz="4" w:space="0" w:color="000000"/>
              <w:bottom w:val="single" w:sz="4" w:space="0" w:color="000000"/>
              <w:right w:val="single" w:sz="4" w:space="0" w:color="auto"/>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r w:rsidRPr="007933B4">
              <w:rPr>
                <w:rFonts w:eastAsia="TimesNewRomanPSMT"/>
                <w:bCs/>
                <w:kern w:val="1"/>
                <w:lang w:val="ru-RU" w:eastAsia="ar-SA"/>
              </w:rPr>
              <w:t>Укупна цена са ПДВ-ом</w:t>
            </w:r>
          </w:p>
        </w:tc>
        <w:tc>
          <w:tcPr>
            <w:tcW w:w="4770" w:type="dxa"/>
            <w:tcBorders>
              <w:top w:val="single" w:sz="4" w:space="0" w:color="000000"/>
              <w:left w:val="single" w:sz="4" w:space="0" w:color="auto"/>
              <w:bottom w:val="single" w:sz="4" w:space="0" w:color="000000"/>
              <w:right w:val="single" w:sz="4" w:space="0" w:color="000000"/>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tc>
      </w:tr>
      <w:tr w:rsidR="00F64146" w:rsidRPr="00EC2A5D" w:rsidTr="000B771E">
        <w:tc>
          <w:tcPr>
            <w:tcW w:w="522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F64146" w:rsidRPr="00706163" w:rsidRDefault="00706163" w:rsidP="0096385D">
            <w:pPr>
              <w:jc w:val="both"/>
            </w:pPr>
            <w:r w:rsidRPr="00FF7FC0">
              <w:rPr>
                <w:lang w:val="ru-RU"/>
              </w:rPr>
              <w:t>Рок и начин плаћања од дана пријема фактуре (у складу са одредбама Закона о роковима измирења новчаних обавеза у комерцијалним трансакцијама „Службени гласник РС“ бр. 119/</w:t>
            </w:r>
            <w:r>
              <w:t>20</w:t>
            </w:r>
            <w:r w:rsidRPr="00FF7FC0">
              <w:rPr>
                <w:lang w:val="ru-RU"/>
              </w:rPr>
              <w:t>12</w:t>
            </w:r>
            <w:r>
              <w:t>,</w:t>
            </w:r>
            <w:r w:rsidRPr="00FF7FC0">
              <w:rPr>
                <w:lang w:val="ru-RU"/>
              </w:rPr>
              <w:t xml:space="preserve"> 68/2015</w:t>
            </w:r>
            <w:r>
              <w:t>, 113/2017 и 91/2019</w:t>
            </w:r>
            <w:r w:rsidRPr="00FF7FC0">
              <w:rPr>
                <w:lang w:val="ru-RU"/>
              </w:rPr>
              <w:t>)</w:t>
            </w:r>
            <w:r>
              <w:t>.</w:t>
            </w:r>
          </w:p>
        </w:tc>
        <w:tc>
          <w:tcPr>
            <w:tcW w:w="4770"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706163" w:rsidRDefault="00706163" w:rsidP="00706163">
            <w:pPr>
              <w:jc w:val="both"/>
            </w:pPr>
          </w:p>
          <w:p w:rsidR="00F64146" w:rsidRPr="0096385D" w:rsidRDefault="00097ABB" w:rsidP="00706163">
            <w:pPr>
              <w:jc w:val="both"/>
            </w:pPr>
            <w:r>
              <w:t xml:space="preserve">уроку од </w:t>
            </w:r>
            <w:r w:rsidR="00706163">
              <w:t xml:space="preserve">45 </w:t>
            </w:r>
            <w:r w:rsidR="00196D1A" w:rsidRPr="0096385D">
              <w:t xml:space="preserve">календарских дана од дана </w:t>
            </w:r>
            <w:r w:rsidR="00706163">
              <w:t>пријема рачуна</w:t>
            </w:r>
          </w:p>
        </w:tc>
      </w:tr>
      <w:tr w:rsidR="008C03A5" w:rsidRPr="00EC2A5D" w:rsidTr="00EB78E9">
        <w:trPr>
          <w:trHeight w:val="940"/>
        </w:trPr>
        <w:tc>
          <w:tcPr>
            <w:tcW w:w="5220" w:type="dxa"/>
            <w:tcBorders>
              <w:top w:val="single" w:sz="4" w:space="0" w:color="000000"/>
              <w:left w:val="single" w:sz="4" w:space="0" w:color="000000"/>
              <w:bottom w:val="single" w:sz="4" w:space="0" w:color="000000"/>
            </w:tcBorders>
            <w:shd w:val="clear" w:color="auto" w:fill="auto"/>
          </w:tcPr>
          <w:p w:rsidR="008C03A5" w:rsidRPr="007933B4" w:rsidRDefault="008C03A5" w:rsidP="008C03A5">
            <w:pPr>
              <w:suppressAutoHyphens/>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r w:rsidRPr="00890AAE">
              <w:rPr>
                <w:rFonts w:eastAsia="TimesNewRomanPSMT"/>
                <w:bCs/>
                <w:kern w:val="1"/>
                <w:lang w:val="ru-RU" w:eastAsia="ar-SA"/>
              </w:rPr>
              <w:t xml:space="preserve">Рок важења </w:t>
            </w:r>
            <w:r w:rsidRPr="00196D1A">
              <w:rPr>
                <w:rFonts w:eastAsia="TimesNewRomanPSMT"/>
                <w:b/>
                <w:bCs/>
                <w:kern w:val="1"/>
                <w:lang w:val="ru-RU" w:eastAsia="ar-SA"/>
              </w:rPr>
              <w:t xml:space="preserve">понуде (најмање </w:t>
            </w:r>
            <w:r w:rsidR="0024475A">
              <w:rPr>
                <w:rFonts w:eastAsia="TimesNewRomanPSMT"/>
                <w:b/>
                <w:bCs/>
                <w:kern w:val="1"/>
                <w:lang w:val="ru-RU" w:eastAsia="ar-SA"/>
              </w:rPr>
              <w:t>9</w:t>
            </w:r>
            <w:r w:rsidRPr="00196D1A">
              <w:rPr>
                <w:rFonts w:eastAsia="TimesNewRomanPSMT"/>
                <w:b/>
                <w:bCs/>
                <w:kern w:val="1"/>
                <w:lang w:val="ru-RU" w:eastAsia="ar-SA"/>
              </w:rPr>
              <w:t xml:space="preserve">0 дана од дана </w:t>
            </w:r>
            <w:r w:rsidR="00977B56" w:rsidRPr="00196D1A">
              <w:rPr>
                <w:rFonts w:eastAsia="TimesNewRomanPSMT"/>
                <w:b/>
                <w:bCs/>
                <w:kern w:val="1"/>
                <w:lang w:val="ru-RU" w:eastAsia="ar-SA"/>
              </w:rPr>
              <w:t xml:space="preserve"> јавног </w:t>
            </w:r>
            <w:r w:rsidRPr="00196D1A">
              <w:rPr>
                <w:rFonts w:eastAsia="TimesNewRomanPSMT"/>
                <w:b/>
                <w:bCs/>
                <w:kern w:val="1"/>
                <w:lang w:val="ru-RU" w:eastAsia="ar-SA"/>
              </w:rPr>
              <w:t>отварања понуда</w:t>
            </w:r>
            <w:r w:rsidRPr="00890AAE">
              <w:rPr>
                <w:rFonts w:eastAsia="TimesNewRomanPSMT"/>
                <w:bCs/>
                <w:kern w:val="1"/>
                <w:lang w:val="ru-RU" w:eastAsia="ar-SA"/>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C03A5" w:rsidRPr="007933B4" w:rsidRDefault="008C03A5" w:rsidP="008C03A5">
            <w:pPr>
              <w:suppressAutoHyphens/>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r w:rsidRPr="007933B4">
              <w:rPr>
                <w:rFonts w:eastAsia="TimesNewRomanPSMT"/>
                <w:bCs/>
                <w:kern w:val="1"/>
                <w:lang w:val="ru-RU" w:eastAsia="ar-SA"/>
              </w:rPr>
              <w:t xml:space="preserve">________ </w:t>
            </w:r>
            <w:r w:rsidR="0062444C">
              <w:rPr>
                <w:rFonts w:eastAsia="TimesNewRomanPSMT"/>
                <w:bCs/>
                <w:kern w:val="1"/>
                <w:lang w:val="ru-RU" w:eastAsia="ar-SA"/>
              </w:rPr>
              <w:t xml:space="preserve">клендарских </w:t>
            </w:r>
            <w:r w:rsidRPr="007933B4">
              <w:rPr>
                <w:rFonts w:eastAsia="TimesNewRomanPSMT"/>
                <w:bCs/>
                <w:kern w:val="1"/>
                <w:lang w:val="ru-RU" w:eastAsia="ar-SA"/>
              </w:rPr>
              <w:t xml:space="preserve">дана од дана </w:t>
            </w:r>
            <w:r w:rsidR="00977B56" w:rsidRPr="007933B4">
              <w:rPr>
                <w:rFonts w:eastAsia="TimesNewRomanPSMT"/>
                <w:bCs/>
                <w:kern w:val="1"/>
                <w:lang w:val="ru-RU" w:eastAsia="ar-SA"/>
              </w:rPr>
              <w:t xml:space="preserve">јавног </w:t>
            </w:r>
            <w:r w:rsidRPr="007933B4">
              <w:rPr>
                <w:rFonts w:eastAsia="TimesNewRomanPSMT"/>
                <w:bCs/>
                <w:kern w:val="1"/>
                <w:lang w:val="ru-RU" w:eastAsia="ar-SA"/>
              </w:rPr>
              <w:t>отварања понуда</w:t>
            </w:r>
          </w:p>
          <w:p w:rsidR="008C03A5" w:rsidRPr="007933B4" w:rsidRDefault="008C03A5" w:rsidP="008C03A5">
            <w:pPr>
              <w:suppressAutoHyphens/>
              <w:snapToGrid w:val="0"/>
              <w:spacing w:line="100" w:lineRule="atLeast"/>
              <w:jc w:val="both"/>
              <w:rPr>
                <w:rFonts w:eastAsia="TimesNewRomanPSMT"/>
                <w:bCs/>
                <w:kern w:val="1"/>
                <w:lang w:val="ru-RU" w:eastAsia="ar-SA"/>
              </w:rPr>
            </w:pPr>
          </w:p>
        </w:tc>
      </w:tr>
      <w:tr w:rsidR="00706163" w:rsidRPr="00EC2A5D" w:rsidTr="00EB78E9">
        <w:trPr>
          <w:trHeight w:val="913"/>
        </w:trPr>
        <w:tc>
          <w:tcPr>
            <w:tcW w:w="5220" w:type="dxa"/>
            <w:tcBorders>
              <w:top w:val="single" w:sz="4" w:space="0" w:color="000000"/>
              <w:left w:val="single" w:sz="4" w:space="0" w:color="000000"/>
              <w:bottom w:val="single" w:sz="4" w:space="0" w:color="000000"/>
            </w:tcBorders>
            <w:shd w:val="clear" w:color="auto" w:fill="auto"/>
            <w:vAlign w:val="center"/>
          </w:tcPr>
          <w:p w:rsidR="00706163" w:rsidRPr="00A00C0B" w:rsidRDefault="00706163" w:rsidP="00A00C0B">
            <w:pPr>
              <w:jc w:val="both"/>
            </w:pPr>
            <w:r>
              <w:rPr>
                <w:rFonts w:eastAsia="Arial Unicode MS"/>
                <w:noProof/>
                <w:kern w:val="1"/>
                <w:lang w:val="sr-Cyrl-CS" w:eastAsia="ar-SA"/>
              </w:rPr>
              <w:t xml:space="preserve">Рок </w:t>
            </w:r>
            <w:r w:rsidR="0024475A">
              <w:rPr>
                <w:rFonts w:eastAsia="Arial Unicode MS"/>
                <w:noProof/>
                <w:kern w:val="1"/>
                <w:lang w:val="sr-Cyrl-CS" w:eastAsia="ar-SA"/>
              </w:rPr>
              <w:t xml:space="preserve">за завршетак </w:t>
            </w:r>
            <w:r>
              <w:rPr>
                <w:rFonts w:eastAsia="Arial Unicode MS"/>
                <w:noProof/>
                <w:kern w:val="1"/>
                <w:lang w:val="sr-Cyrl-CS" w:eastAsia="ar-SA"/>
              </w:rPr>
              <w:t xml:space="preserve"> радова </w:t>
            </w:r>
            <w:r w:rsidR="0024475A">
              <w:rPr>
                <w:rFonts w:eastAsia="Arial Unicode MS"/>
                <w:noProof/>
                <w:kern w:val="1"/>
                <w:lang w:val="sr-Cyrl-CS" w:eastAsia="ar-SA"/>
              </w:rPr>
              <w:t xml:space="preserve"> на </w:t>
            </w:r>
            <w:r w:rsidR="0024475A" w:rsidRPr="0024475A">
              <w:t xml:space="preserve">Фази I - фази израде пекаре са настрешницом </w:t>
            </w:r>
            <w:r w:rsidR="00A00C0B">
              <w:t xml:space="preserve">  након </w:t>
            </w:r>
            <w:r w:rsidR="00435176" w:rsidRPr="0024475A">
              <w:rPr>
                <w:rFonts w:eastAsia="Arial Unicode MS"/>
                <w:noProof/>
                <w:kern w:val="1"/>
                <w:lang w:val="sr-Cyrl-CS" w:eastAsia="ar-SA"/>
              </w:rPr>
              <w:t>увођења у посао</w:t>
            </w:r>
            <w:r w:rsidR="00A00C0B">
              <w:rPr>
                <w:rFonts w:eastAsia="Arial Unicode MS"/>
                <w:noProof/>
                <w:kern w:val="1"/>
                <w:lang w:val="sr-Cyrl-CS" w:eastAsia="ar-SA"/>
              </w:rPr>
              <w: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706163" w:rsidRDefault="00706163" w:rsidP="00097ABB">
            <w:pPr>
              <w:suppressAutoHyphens/>
              <w:snapToGrid w:val="0"/>
              <w:spacing w:line="100" w:lineRule="atLeast"/>
              <w:jc w:val="both"/>
              <w:rPr>
                <w:rFonts w:eastAsia="Arial Unicode MS"/>
                <w:noProof/>
                <w:kern w:val="1"/>
                <w:lang w:val="sr-Cyrl-CS" w:eastAsia="ar-SA"/>
              </w:rPr>
            </w:pPr>
          </w:p>
          <w:p w:rsidR="0024475A" w:rsidRPr="0024475A" w:rsidRDefault="0024475A" w:rsidP="0024475A">
            <w:pPr>
              <w:tabs>
                <w:tab w:val="left" w:pos="2442"/>
              </w:tabs>
              <w:ind w:right="59"/>
              <w:rPr>
                <w:rFonts w:eastAsia="Arial"/>
                <w:lang w:val="sr-Cyrl-CS"/>
              </w:rPr>
            </w:pPr>
            <w:r>
              <w:rPr>
                <w:rFonts w:eastAsia="Arial Unicode MS"/>
                <w:noProof/>
                <w:kern w:val="1"/>
                <w:lang w:val="sr-Cyrl-CS" w:eastAsia="ar-SA"/>
              </w:rPr>
              <w:t>___ (________________)</w:t>
            </w:r>
            <w:r w:rsidR="00435176">
              <w:rPr>
                <w:rFonts w:eastAsia="Arial Unicode MS"/>
                <w:noProof/>
                <w:kern w:val="1"/>
                <w:lang w:val="sr-Cyrl-CS" w:eastAsia="ar-SA"/>
              </w:rPr>
              <w:t xml:space="preserve"> дана</w:t>
            </w:r>
            <w:r>
              <w:rPr>
                <w:rFonts w:eastAsia="Arial"/>
                <w:spacing w:val="-1"/>
                <w:lang w:val="sr-Cyrl-CS"/>
              </w:rPr>
              <w:t xml:space="preserve">условних </w:t>
            </w:r>
            <w:r w:rsidRPr="0024475A">
              <w:rPr>
                <w:rFonts w:eastAsia="Arial"/>
                <w:spacing w:val="-1"/>
                <w:lang w:val="sr-Cyrl-CS"/>
              </w:rPr>
              <w:t>д</w:t>
            </w:r>
            <w:r w:rsidRPr="0024475A">
              <w:rPr>
                <w:rFonts w:eastAsia="Arial"/>
                <w:lang w:val="sr-Cyrl-CS"/>
              </w:rPr>
              <w:t>а</w:t>
            </w:r>
            <w:r w:rsidRPr="0024475A">
              <w:rPr>
                <w:rFonts w:eastAsia="Arial"/>
                <w:spacing w:val="2"/>
                <w:lang w:val="sr-Cyrl-CS"/>
              </w:rPr>
              <w:t>н</w:t>
            </w:r>
            <w:r w:rsidRPr="0024475A">
              <w:rPr>
                <w:rFonts w:eastAsia="Arial"/>
                <w:lang w:val="sr-Cyrl-CS"/>
              </w:rPr>
              <w:t xml:space="preserve"> од </w:t>
            </w:r>
            <w:r w:rsidRPr="0024475A">
              <w:rPr>
                <w:rFonts w:eastAsia="Arial"/>
                <w:spacing w:val="-1"/>
                <w:lang w:val="sr-Cyrl-CS"/>
              </w:rPr>
              <w:t>д</w:t>
            </w:r>
            <w:r w:rsidRPr="0024475A">
              <w:rPr>
                <w:rFonts w:eastAsia="Arial"/>
                <w:lang w:val="sr-Cyrl-CS"/>
              </w:rPr>
              <w:t xml:space="preserve">ана </w:t>
            </w:r>
            <w:r w:rsidRPr="0024475A">
              <w:rPr>
                <w:rFonts w:eastAsia="Arial"/>
                <w:spacing w:val="-3"/>
                <w:lang w:val="sr-Cyrl-CS"/>
              </w:rPr>
              <w:t>у</w:t>
            </w:r>
            <w:r w:rsidRPr="0024475A">
              <w:rPr>
                <w:rFonts w:eastAsia="Arial"/>
                <w:spacing w:val="2"/>
                <w:lang w:val="sr-Cyrl-CS"/>
              </w:rPr>
              <w:t>в</w:t>
            </w:r>
            <w:r w:rsidRPr="0024475A">
              <w:rPr>
                <w:rFonts w:eastAsia="Arial"/>
                <w:lang w:val="sr-Cyrl-CS"/>
              </w:rPr>
              <w:t>о</w:t>
            </w:r>
            <w:r w:rsidRPr="0024475A">
              <w:rPr>
                <w:rFonts w:eastAsia="Arial"/>
                <w:spacing w:val="-1"/>
                <w:lang w:val="sr-Cyrl-CS"/>
              </w:rPr>
              <w:t>ђ</w:t>
            </w:r>
            <w:r w:rsidRPr="0024475A">
              <w:rPr>
                <w:rFonts w:eastAsia="Arial"/>
                <w:spacing w:val="2"/>
                <w:lang w:val="sr-Cyrl-CS"/>
              </w:rPr>
              <w:t>е</w:t>
            </w:r>
            <w:r w:rsidRPr="0024475A">
              <w:rPr>
                <w:rFonts w:eastAsia="Arial"/>
                <w:spacing w:val="1"/>
                <w:lang w:val="sr-Cyrl-CS"/>
              </w:rPr>
              <w:t>њ</w:t>
            </w:r>
            <w:r w:rsidRPr="0024475A">
              <w:rPr>
                <w:rFonts w:eastAsia="Arial"/>
                <w:lang w:val="sr-Cyrl-CS"/>
              </w:rPr>
              <w:t>а у по</w:t>
            </w:r>
            <w:r w:rsidRPr="0024475A">
              <w:rPr>
                <w:rFonts w:eastAsia="Arial"/>
                <w:spacing w:val="1"/>
                <w:lang w:val="sr-Cyrl-CS"/>
              </w:rPr>
              <w:t>с</w:t>
            </w:r>
            <w:r w:rsidRPr="0024475A">
              <w:rPr>
                <w:rFonts w:eastAsia="Arial"/>
                <w:lang w:val="sr-Cyrl-CS"/>
              </w:rPr>
              <w:t>ао</w:t>
            </w:r>
            <w:r>
              <w:rPr>
                <w:rFonts w:eastAsia="Arial"/>
                <w:lang w:val="sr-Cyrl-CS"/>
              </w:rPr>
              <w:t>.</w:t>
            </w:r>
          </w:p>
          <w:p w:rsidR="00435176" w:rsidRPr="007933B4" w:rsidRDefault="00435176" w:rsidP="0024475A">
            <w:pPr>
              <w:suppressAutoHyphens/>
              <w:snapToGrid w:val="0"/>
              <w:spacing w:line="100" w:lineRule="atLeast"/>
              <w:jc w:val="both"/>
              <w:rPr>
                <w:rFonts w:eastAsia="Arial Unicode MS"/>
                <w:noProof/>
                <w:kern w:val="1"/>
                <w:lang w:val="sr-Cyrl-CS" w:eastAsia="ar-SA"/>
              </w:rPr>
            </w:pPr>
          </w:p>
        </w:tc>
      </w:tr>
      <w:tr w:rsidR="00EB78E9" w:rsidRPr="00EC2A5D" w:rsidTr="00EB78E9">
        <w:trPr>
          <w:trHeight w:val="1768"/>
        </w:trPr>
        <w:tc>
          <w:tcPr>
            <w:tcW w:w="5220" w:type="dxa"/>
            <w:tcBorders>
              <w:top w:val="single" w:sz="4" w:space="0" w:color="000000"/>
              <w:left w:val="single" w:sz="4" w:space="0" w:color="000000"/>
            </w:tcBorders>
            <w:shd w:val="clear" w:color="auto" w:fill="auto"/>
          </w:tcPr>
          <w:p w:rsidR="00EB78E9" w:rsidRPr="007933B4" w:rsidRDefault="00EB78E9" w:rsidP="008C03A5">
            <w:pPr>
              <w:suppressAutoHyphens/>
              <w:spacing w:line="100" w:lineRule="atLeast"/>
              <w:jc w:val="both"/>
              <w:rPr>
                <w:rFonts w:eastAsia="Arial Unicode MS"/>
                <w:noProof/>
                <w:kern w:val="1"/>
                <w:lang w:val="sr-Cyrl-CS" w:eastAsia="ar-SA"/>
              </w:rPr>
            </w:pPr>
            <w:r w:rsidRPr="007933B4">
              <w:rPr>
                <w:rFonts w:eastAsia="Arial Unicode MS"/>
                <w:noProof/>
                <w:kern w:val="1"/>
                <w:lang w:val="sr-Cyrl-CS" w:eastAsia="ar-SA"/>
              </w:rPr>
              <w:t xml:space="preserve">Гаранција за </w:t>
            </w:r>
            <w:r>
              <w:rPr>
                <w:rFonts w:eastAsia="Arial Unicode MS"/>
                <w:noProof/>
                <w:kern w:val="1"/>
                <w:lang w:val="sr-Cyrl-CS" w:eastAsia="ar-SA"/>
              </w:rPr>
              <w:t>изведене радове</w:t>
            </w:r>
            <w:r w:rsidRPr="007933B4">
              <w:rPr>
                <w:rFonts w:eastAsia="Arial Unicode MS"/>
                <w:noProof/>
                <w:kern w:val="1"/>
                <w:lang w:val="sr-Cyrl-CS" w:eastAsia="ar-SA"/>
              </w:rPr>
              <w:t xml:space="preserve"> је </w:t>
            </w:r>
            <w:r w:rsidRPr="00196D1A">
              <w:rPr>
                <w:rFonts w:eastAsia="Arial Unicode MS"/>
                <w:b/>
                <w:noProof/>
                <w:kern w:val="1"/>
                <w:lang w:val="sr-Cyrl-CS" w:eastAsia="ar-SA"/>
              </w:rPr>
              <w:t>(најмање 24 месеца)</w:t>
            </w:r>
            <w:r>
              <w:rPr>
                <w:rFonts w:eastAsia="Arial Unicode MS"/>
                <w:b/>
                <w:noProof/>
                <w:kern w:val="1"/>
                <w:lang w:val="sr-Cyrl-CS" w:eastAsia="ar-SA"/>
              </w:rPr>
              <w:t xml:space="preserve"> након </w:t>
            </w:r>
            <w:r>
              <w:rPr>
                <w:rFonts w:eastAsia="Arial Unicode MS"/>
                <w:noProof/>
                <w:kern w:val="1"/>
                <w:lang w:val="sr-Cyrl-CS" w:eastAsia="ar-SA"/>
              </w:rPr>
              <w:t>извршене примопредаје радова.</w:t>
            </w:r>
          </w:p>
          <w:p w:rsidR="00EB78E9" w:rsidRDefault="00EB78E9" w:rsidP="00A00C0B">
            <w:pPr>
              <w:rPr>
                <w:rFonts w:eastAsia="Arial"/>
              </w:rPr>
            </w:pPr>
          </w:p>
          <w:p w:rsidR="00EB78E9" w:rsidRPr="00EB78E9" w:rsidRDefault="00EB78E9" w:rsidP="00EB78E9">
            <w:pPr>
              <w:rPr>
                <w:rFonts w:eastAsia="Arial"/>
              </w:rPr>
            </w:pPr>
            <w:r w:rsidRPr="00A00C0B">
              <w:rPr>
                <w:rFonts w:eastAsia="Arial"/>
              </w:rPr>
              <w:t>Га</w:t>
            </w:r>
            <w:r w:rsidRPr="00A00C0B">
              <w:rPr>
                <w:rFonts w:eastAsia="Arial"/>
                <w:spacing w:val="-1"/>
              </w:rPr>
              <w:t>р</w:t>
            </w:r>
            <w:r w:rsidRPr="00A00C0B">
              <w:rPr>
                <w:rFonts w:eastAsia="Arial"/>
              </w:rPr>
              <w:t>ант</w:t>
            </w:r>
            <w:r w:rsidRPr="00A00C0B">
              <w:rPr>
                <w:rFonts w:eastAsia="Arial"/>
                <w:spacing w:val="3"/>
              </w:rPr>
              <w:t>н</w:t>
            </w:r>
            <w:r w:rsidRPr="00A00C0B">
              <w:rPr>
                <w:rFonts w:eastAsia="Arial"/>
              </w:rPr>
              <w:t>и</w:t>
            </w:r>
            <w:r w:rsidRPr="00A00C0B">
              <w:rPr>
                <w:rFonts w:eastAsia="Arial"/>
                <w:spacing w:val="2"/>
              </w:rPr>
              <w:t>п</w:t>
            </w:r>
            <w:r w:rsidRPr="00A00C0B">
              <w:rPr>
                <w:rFonts w:eastAsia="Arial"/>
              </w:rPr>
              <w:t>е</w:t>
            </w:r>
            <w:r w:rsidRPr="00A00C0B">
              <w:rPr>
                <w:rFonts w:eastAsia="Arial"/>
                <w:spacing w:val="-1"/>
              </w:rPr>
              <w:t>р</w:t>
            </w:r>
            <w:r w:rsidRPr="00A00C0B">
              <w:rPr>
                <w:rFonts w:eastAsia="Arial"/>
                <w:spacing w:val="1"/>
              </w:rPr>
              <w:t>и</w:t>
            </w:r>
            <w:r w:rsidRPr="00A00C0B">
              <w:rPr>
                <w:rFonts w:eastAsia="Arial"/>
              </w:rPr>
              <w:t>од за уграђенуопрему и материјал:</w:t>
            </w:r>
          </w:p>
        </w:tc>
        <w:tc>
          <w:tcPr>
            <w:tcW w:w="4770" w:type="dxa"/>
            <w:tcBorders>
              <w:top w:val="single" w:sz="4" w:space="0" w:color="000000"/>
              <w:left w:val="single" w:sz="4" w:space="0" w:color="000000"/>
              <w:right w:val="single" w:sz="4" w:space="0" w:color="000000"/>
            </w:tcBorders>
            <w:shd w:val="clear" w:color="auto" w:fill="auto"/>
          </w:tcPr>
          <w:p w:rsidR="00EB78E9" w:rsidRPr="007933B4" w:rsidRDefault="00EB78E9" w:rsidP="008C03A5">
            <w:pPr>
              <w:suppressAutoHyphens/>
              <w:spacing w:line="100" w:lineRule="atLeast"/>
              <w:jc w:val="both"/>
              <w:rPr>
                <w:rFonts w:eastAsia="Arial Unicode MS"/>
                <w:b/>
                <w:bCs/>
                <w:i/>
                <w:iCs/>
                <w:kern w:val="1"/>
                <w:lang w:val="sr-Cyrl-CS" w:eastAsia="ar-SA"/>
              </w:rPr>
            </w:pPr>
            <w:r w:rsidRPr="007933B4">
              <w:rPr>
                <w:rFonts w:eastAsia="Arial Unicode MS"/>
                <w:noProof/>
                <w:kern w:val="1"/>
                <w:lang w:val="sr-Cyrl-CS" w:eastAsia="ar-SA"/>
              </w:rPr>
              <w:t>______месец</w:t>
            </w:r>
            <w:r>
              <w:rPr>
                <w:rFonts w:eastAsia="Arial Unicode MS"/>
                <w:noProof/>
                <w:kern w:val="1"/>
                <w:lang w:val="sr-Cyrl-CS" w:eastAsia="ar-SA"/>
              </w:rPr>
              <w:t>а/и</w:t>
            </w:r>
            <w:r w:rsidRPr="007933B4">
              <w:rPr>
                <w:rFonts w:eastAsia="Arial Unicode MS"/>
                <w:noProof/>
                <w:kern w:val="1"/>
                <w:lang w:val="sr-Cyrl-CS" w:eastAsia="ar-SA"/>
              </w:rPr>
              <w:t xml:space="preserve"> од дана </w:t>
            </w:r>
            <w:r>
              <w:rPr>
                <w:rFonts w:eastAsia="Arial Unicode MS"/>
                <w:noProof/>
                <w:kern w:val="1"/>
                <w:lang w:val="sr-Cyrl-CS" w:eastAsia="ar-SA"/>
              </w:rPr>
              <w:t>извршене примопредаје радова</w:t>
            </w:r>
            <w:r w:rsidRPr="007933B4">
              <w:rPr>
                <w:rFonts w:eastAsia="Arial Unicode MS"/>
                <w:noProof/>
                <w:kern w:val="1"/>
                <w:lang w:val="sr-Cyrl-CS" w:eastAsia="ar-SA"/>
              </w:rPr>
              <w:t>.</w:t>
            </w:r>
          </w:p>
          <w:p w:rsidR="00EB78E9" w:rsidRDefault="00EB78E9" w:rsidP="00A00C0B">
            <w:pPr>
              <w:ind w:right="59"/>
              <w:jc w:val="both"/>
              <w:rPr>
                <w:lang w:val="sr-Cyrl-CS"/>
              </w:rPr>
            </w:pPr>
          </w:p>
          <w:p w:rsidR="00EB78E9" w:rsidRPr="00A00C0B" w:rsidRDefault="00EB78E9" w:rsidP="00A00C0B">
            <w:pPr>
              <w:ind w:right="59"/>
              <w:jc w:val="both"/>
              <w:rPr>
                <w:rFonts w:eastAsia="Arial"/>
                <w:spacing w:val="-1"/>
                <w:lang w:val="sr-Cyrl-CS"/>
              </w:rPr>
            </w:pPr>
            <w:r w:rsidRPr="00A00C0B">
              <w:rPr>
                <w:lang w:val="sr-Cyrl-CS"/>
              </w:rPr>
              <w:t>у складу са гарантним роком произвођача</w:t>
            </w:r>
            <w:r>
              <w:rPr>
                <w:lang w:val="sr-Cyrl-CS"/>
              </w:rPr>
              <w:t>,</w:t>
            </w:r>
            <w:r w:rsidRPr="00A00C0B">
              <w:rPr>
                <w:lang w:val="sr-Cyrl-CS"/>
              </w:rPr>
              <w:t xml:space="preserve"> а од датума </w:t>
            </w:r>
            <w:r w:rsidRPr="00A00C0B">
              <w:rPr>
                <w:rFonts w:eastAsia="Arial"/>
                <w:spacing w:val="-1"/>
                <w:lang w:val="sr-Cyrl-CS"/>
              </w:rPr>
              <w:t xml:space="preserve">  примопредаје радова</w:t>
            </w:r>
            <w:r w:rsidRPr="00A00C0B">
              <w:rPr>
                <w:rFonts w:eastAsia="Arial"/>
                <w:lang w:val="sr-Cyrl-CS"/>
              </w:rPr>
              <w:t>.</w:t>
            </w:r>
          </w:p>
          <w:p w:rsidR="00EB78E9" w:rsidRPr="00A00C0B" w:rsidRDefault="00EB78E9" w:rsidP="00A00C0B">
            <w:pPr>
              <w:rPr>
                <w:rFonts w:eastAsia="Arial Unicode MS"/>
                <w:lang w:val="sr-Cyrl-CS" w:eastAsia="ar-SA"/>
              </w:rPr>
            </w:pPr>
          </w:p>
        </w:tc>
      </w:tr>
      <w:tr w:rsidR="008C03A5" w:rsidRPr="00435176" w:rsidTr="000B771E">
        <w:tc>
          <w:tcPr>
            <w:tcW w:w="5220" w:type="dxa"/>
            <w:tcBorders>
              <w:top w:val="single" w:sz="4" w:space="0" w:color="000000"/>
              <w:left w:val="single" w:sz="4" w:space="0" w:color="000000"/>
              <w:bottom w:val="single" w:sz="4" w:space="0" w:color="000000"/>
            </w:tcBorders>
            <w:shd w:val="clear" w:color="auto" w:fill="auto"/>
          </w:tcPr>
          <w:p w:rsidR="008C03A5" w:rsidRPr="007933B4" w:rsidRDefault="008C03A5" w:rsidP="008C03A5">
            <w:pPr>
              <w:suppressAutoHyphens/>
              <w:spacing w:line="100" w:lineRule="atLeast"/>
              <w:jc w:val="both"/>
              <w:rPr>
                <w:rFonts w:eastAsia="TimesNewRomanPSMT"/>
                <w:bCs/>
                <w:kern w:val="1"/>
                <w:lang w:val="sr-Cyrl-CS" w:eastAsia="ar-SA"/>
              </w:rPr>
            </w:pPr>
            <w:r w:rsidRPr="007933B4">
              <w:rPr>
                <w:rFonts w:eastAsia="TimesNewRomanPSMT"/>
                <w:bCs/>
                <w:kern w:val="1"/>
                <w:lang w:eastAsia="ar-SA"/>
              </w:rPr>
              <w:t>Место и</w:t>
            </w:r>
            <w:r w:rsidRPr="007933B4">
              <w:rPr>
                <w:rFonts w:eastAsia="TimesNewRomanPSMT"/>
                <w:bCs/>
                <w:kern w:val="1"/>
                <w:lang w:val="sr-Cyrl-CS" w:eastAsia="ar-SA"/>
              </w:rPr>
              <w:t xml:space="preserve">звршења </w:t>
            </w:r>
            <w:r w:rsidR="00196D1A">
              <w:rPr>
                <w:rFonts w:eastAsia="TimesNewRomanPSMT"/>
                <w:bCs/>
                <w:kern w:val="1"/>
                <w:lang w:val="sr-Cyrl-CS" w:eastAsia="ar-SA"/>
              </w:rPr>
              <w:t xml:space="preserve">радова </w:t>
            </w:r>
          </w:p>
          <w:p w:rsidR="008C03A5" w:rsidRPr="007933B4" w:rsidRDefault="008C03A5" w:rsidP="008C03A5">
            <w:pPr>
              <w:suppressAutoHyphens/>
              <w:spacing w:line="100" w:lineRule="atLeast"/>
              <w:jc w:val="both"/>
              <w:rPr>
                <w:rFonts w:eastAsia="TimesNewRomanPSMT"/>
                <w:bCs/>
                <w:kern w:val="1"/>
                <w:lang w:eastAsia="ar-SA"/>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C03A5" w:rsidRPr="007933B4" w:rsidRDefault="00A00C0B" w:rsidP="00435176">
            <w:pPr>
              <w:suppressAutoHyphens/>
              <w:snapToGrid w:val="0"/>
              <w:spacing w:line="100" w:lineRule="atLeast"/>
              <w:jc w:val="both"/>
              <w:rPr>
                <w:rFonts w:eastAsia="TimesNewRomanPSMT"/>
                <w:bCs/>
                <w:kern w:val="1"/>
                <w:lang w:val="sr-Cyrl-CS" w:eastAsia="ar-SA"/>
              </w:rPr>
            </w:pPr>
            <w:r>
              <w:rPr>
                <w:rFonts w:eastAsia="TimesNewRomanPSMT"/>
                <w:bCs/>
                <w:kern w:val="1"/>
                <w:lang w:val="sr-Cyrl-CS" w:eastAsia="ar-SA"/>
              </w:rPr>
              <w:t>Ресторан „Јеремичак“ на Калуђерским барама</w:t>
            </w:r>
          </w:p>
        </w:tc>
      </w:tr>
    </w:tbl>
    <w:p w:rsidR="00DF793F" w:rsidRPr="00DF793F" w:rsidRDefault="0096385D" w:rsidP="000951EC">
      <w:pPr>
        <w:shd w:val="clear" w:color="auto" w:fill="FFFFFF" w:themeFill="background1"/>
        <w:spacing w:after="160" w:line="259" w:lineRule="auto"/>
        <w:ind w:left="360" w:right="92"/>
        <w:contextualSpacing/>
        <w:jc w:val="both"/>
        <w:rPr>
          <w:rFonts w:eastAsia="Arial"/>
          <w:lang w:val="sr-Cyrl-CS"/>
        </w:rPr>
      </w:pPr>
      <w:r>
        <w:rPr>
          <w:rFonts w:eastAsia="Arial"/>
          <w:lang w:val="sr-Cyrl-CS"/>
        </w:rPr>
        <w:t>Инвеститор</w:t>
      </w:r>
      <w:r w:rsidR="00DF793F" w:rsidRPr="000951EC">
        <w:rPr>
          <w:rFonts w:eastAsia="Arial"/>
          <w:lang w:val="sr-Cyrl-CS"/>
        </w:rPr>
        <w:t xml:space="preserve">  се обавезује да  обезбеди</w:t>
      </w:r>
      <w:r w:rsidR="00435176">
        <w:rPr>
          <w:rFonts w:eastAsia="Arial"/>
          <w:lang w:val="sr-Cyrl-CS"/>
        </w:rPr>
        <w:t xml:space="preserve"> смештај</w:t>
      </w:r>
      <w:r w:rsidR="00DF793F" w:rsidRPr="000951EC">
        <w:rPr>
          <w:rFonts w:eastAsia="Arial"/>
          <w:lang w:val="sr-Cyrl-CS"/>
        </w:rPr>
        <w:t xml:space="preserve"> храну</w:t>
      </w:r>
      <w:r w:rsidR="0062444C" w:rsidRPr="000951EC">
        <w:rPr>
          <w:rFonts w:eastAsia="Arial"/>
          <w:lang w:val="sr-Cyrl-CS"/>
        </w:rPr>
        <w:t>,</w:t>
      </w:r>
      <w:r w:rsidR="00DF793F" w:rsidRPr="000951EC">
        <w:rPr>
          <w:rFonts w:eastAsia="Arial"/>
          <w:lang w:val="sr-Cyrl-CS"/>
        </w:rPr>
        <w:t xml:space="preserve"> у својим објектима без накнаде</w:t>
      </w:r>
      <w:r w:rsidR="0062444C" w:rsidRPr="000951EC">
        <w:rPr>
          <w:rFonts w:eastAsia="Arial"/>
          <w:lang w:val="sr-Cyrl-CS"/>
        </w:rPr>
        <w:t>,</w:t>
      </w:r>
      <w:r w:rsidR="00DF793F" w:rsidRPr="000951EC">
        <w:rPr>
          <w:rFonts w:eastAsia="Arial"/>
          <w:lang w:val="sr-Cyrl-CS"/>
        </w:rPr>
        <w:t xml:space="preserve"> за све </w:t>
      </w:r>
      <w:r w:rsidR="00DF793F" w:rsidRPr="000951EC">
        <w:rPr>
          <w:rFonts w:eastAsia="Arial"/>
        </w:rPr>
        <w:t xml:space="preserve">ангажоване од стране </w:t>
      </w:r>
      <w:r w:rsidR="007F5865">
        <w:rPr>
          <w:rFonts w:eastAsia="Arial"/>
        </w:rPr>
        <w:t>Извођача радова</w:t>
      </w:r>
      <w:r w:rsidR="00DF793F" w:rsidRPr="000951EC">
        <w:rPr>
          <w:rFonts w:eastAsia="Arial"/>
        </w:rPr>
        <w:t xml:space="preserve">  у предметној набавци</w:t>
      </w:r>
      <w:r w:rsidR="00DF793F" w:rsidRPr="000951EC">
        <w:rPr>
          <w:rFonts w:eastAsia="Arial"/>
          <w:lang w:val="sr-Cyrl-CS"/>
        </w:rPr>
        <w:t>.</w:t>
      </w:r>
    </w:p>
    <w:p w:rsidR="00D14BE4" w:rsidRPr="005215EA" w:rsidRDefault="00D14BE4" w:rsidP="00A775E9">
      <w:pPr>
        <w:jc w:val="both"/>
        <w:rPr>
          <w:lang w:val="sr-Cyrl-CS"/>
        </w:rPr>
      </w:pPr>
    </w:p>
    <w:p w:rsidR="00A775E9" w:rsidRPr="00820A07" w:rsidRDefault="00A775E9" w:rsidP="00A775E9">
      <w:pPr>
        <w:rPr>
          <w:lang w:val="sr-Cyrl-CS"/>
        </w:rPr>
      </w:pPr>
      <w:r w:rsidRPr="00820A07">
        <w:rPr>
          <w:lang w:val="sr-Cyrl-CS"/>
        </w:rPr>
        <w:t>Место и датум:</w:t>
      </w:r>
      <w:r w:rsidRPr="00820A07">
        <w:rPr>
          <w:lang w:val="sr-Cyrl-CS"/>
        </w:rPr>
        <w:tab/>
      </w:r>
      <w:r w:rsidRPr="00820A07">
        <w:rPr>
          <w:lang w:val="sr-Cyrl-CS"/>
        </w:rPr>
        <w:tab/>
        <w:t>Потпис одговорног лица:</w:t>
      </w:r>
    </w:p>
    <w:p w:rsidR="00A775E9" w:rsidRPr="00820A07" w:rsidRDefault="00A775E9" w:rsidP="00A775E9">
      <w:pPr>
        <w:rPr>
          <w:lang w:val="sr-Cyrl-CS"/>
        </w:rPr>
      </w:pPr>
    </w:p>
    <w:p w:rsidR="00A775E9" w:rsidRPr="00820A07" w:rsidRDefault="00232FA9" w:rsidP="00A775E9">
      <w:pPr>
        <w:rPr>
          <w:lang w:val="sr-Cyrl-CS"/>
        </w:rPr>
      </w:pPr>
      <w:r w:rsidRPr="00820A07">
        <w:rPr>
          <w:lang w:val="sr-Cyrl-CS" w:eastAsia="ar-SA"/>
        </w:rPr>
        <w:t>_______________________</w:t>
      </w:r>
      <w:r w:rsidR="0087694D" w:rsidRPr="00820A07">
        <w:rPr>
          <w:lang w:val="sr-Cyrl-CS"/>
        </w:rPr>
        <w:t>М.П.</w:t>
      </w:r>
      <w:r w:rsidRPr="00820A07">
        <w:rPr>
          <w:lang w:val="sr-Cyrl-CS" w:eastAsia="ar-SA"/>
        </w:rPr>
        <w:t>_______________________________</w:t>
      </w:r>
    </w:p>
    <w:p w:rsidR="00B27A00" w:rsidRPr="00820A07" w:rsidRDefault="00B27A00" w:rsidP="00A775E9">
      <w:pPr>
        <w:rPr>
          <w:lang w:val="sr-Cyrl-CS"/>
        </w:rPr>
      </w:pPr>
    </w:p>
    <w:p w:rsidR="00A775E9" w:rsidRPr="00820A07" w:rsidRDefault="00A775E9" w:rsidP="00F57F42">
      <w:pPr>
        <w:tabs>
          <w:tab w:val="left" w:pos="4845"/>
        </w:tabs>
        <w:jc w:val="right"/>
        <w:rPr>
          <w:lang w:val="sr-Cyrl-CS"/>
        </w:rPr>
      </w:pPr>
      <w:r w:rsidRPr="00820A07">
        <w:rPr>
          <w:lang w:val="sr-Cyrl-CS"/>
        </w:rPr>
        <w:tab/>
      </w:r>
      <w:r w:rsidR="002C6355" w:rsidRPr="00820A07">
        <w:rPr>
          <w:lang w:val="sr-Cyrl-CS" w:eastAsia="ar-SA"/>
        </w:rPr>
        <w:t>_______________________________</w:t>
      </w:r>
    </w:p>
    <w:p w:rsidR="00A00C0B" w:rsidRPr="00EB78E9" w:rsidRDefault="00FD3E95" w:rsidP="00EB78E9">
      <w:pPr>
        <w:jc w:val="center"/>
        <w:rPr>
          <w:sz w:val="20"/>
          <w:szCs w:val="20"/>
          <w:lang w:val="sr-Cyrl-CS"/>
        </w:rPr>
      </w:pPr>
      <w:r w:rsidRPr="00820A07">
        <w:rPr>
          <w:sz w:val="20"/>
          <w:szCs w:val="20"/>
          <w:lang w:val="sr-Cyrl-CS"/>
        </w:rPr>
        <w:t>/Име и презиме одговорног лица</w:t>
      </w:r>
      <w:r w:rsidR="000662C4">
        <w:rPr>
          <w:sz w:val="20"/>
          <w:szCs w:val="20"/>
          <w:lang w:val="sr-Cyrl-CS"/>
        </w:rPr>
        <w:t>/</w:t>
      </w:r>
    </w:p>
    <w:p w:rsidR="00993C55" w:rsidRDefault="00993C55" w:rsidP="00031B06">
      <w:pPr>
        <w:jc w:val="center"/>
        <w:rPr>
          <w:b/>
          <w:lang w:val="sr-Cyrl-CS"/>
        </w:rPr>
      </w:pPr>
    </w:p>
    <w:p w:rsidR="00646EC4" w:rsidRDefault="00646EC4" w:rsidP="00031B06">
      <w:pPr>
        <w:jc w:val="center"/>
        <w:rPr>
          <w:b/>
        </w:rPr>
      </w:pPr>
    </w:p>
    <w:p w:rsidR="00031B06" w:rsidRPr="009C1CD7" w:rsidRDefault="00031B06" w:rsidP="00031B06">
      <w:pPr>
        <w:jc w:val="center"/>
        <w:rPr>
          <w:b/>
          <w:lang w:val="sr-Cyrl-CS"/>
        </w:rPr>
      </w:pPr>
      <w:r w:rsidRPr="009C1CD7">
        <w:rPr>
          <w:b/>
          <w:lang w:val="sr-Cyrl-CS"/>
        </w:rPr>
        <w:lastRenderedPageBreak/>
        <w:t xml:space="preserve">ОБРАЗАЦ 2.–  </w:t>
      </w:r>
      <w:r w:rsidRPr="009C1CD7">
        <w:rPr>
          <w:b/>
          <w:sz w:val="22"/>
          <w:szCs w:val="22"/>
          <w:lang w:val="sr-Cyrl-CS"/>
        </w:rPr>
        <w:t>ОБРАЗАЦ СТРУКТУРЕ ЦЕНЕ</w:t>
      </w:r>
    </w:p>
    <w:p w:rsidR="00031B06" w:rsidRPr="009C1CD7" w:rsidRDefault="00031B06" w:rsidP="00031B06">
      <w:pPr>
        <w:rPr>
          <w:i/>
          <w:lang w:val="sr-Cyrl-CS"/>
        </w:rPr>
      </w:pPr>
    </w:p>
    <w:p w:rsidR="00A00C0B" w:rsidRDefault="009C1CD7" w:rsidP="00C80852">
      <w:pPr>
        <w:jc w:val="center"/>
        <w:rPr>
          <w:b/>
        </w:rPr>
      </w:pPr>
      <w:r w:rsidRPr="009C1CD7">
        <w:rPr>
          <w:b/>
          <w:lang w:val="sr-Cyrl-CS"/>
        </w:rPr>
        <w:t>Предмет набавке:</w:t>
      </w:r>
      <w:r w:rsidR="00A00C0B">
        <w:rPr>
          <w:b/>
        </w:rPr>
        <w:t xml:space="preserve">Изградња </w:t>
      </w:r>
      <w:r w:rsidR="00C80852">
        <w:rPr>
          <w:b/>
        </w:rPr>
        <w:t>привреме</w:t>
      </w:r>
      <w:r w:rsidR="00A00C0B">
        <w:rPr>
          <w:b/>
        </w:rPr>
        <w:t xml:space="preserve">них објеката </w:t>
      </w:r>
      <w:r w:rsidR="00C80852">
        <w:rPr>
          <w:b/>
        </w:rPr>
        <w:t xml:space="preserve">у склопу </w:t>
      </w:r>
      <w:r w:rsidR="00EB78E9">
        <w:rPr>
          <w:b/>
        </w:rPr>
        <w:t>ресторана</w:t>
      </w:r>
      <w:r w:rsidR="00A00C0B">
        <w:rPr>
          <w:b/>
        </w:rPr>
        <w:t>„Јеремичак“</w:t>
      </w:r>
    </w:p>
    <w:p w:rsidR="00C80852" w:rsidRDefault="00C80852" w:rsidP="00A00C0B">
      <w:pPr>
        <w:rPr>
          <w:b/>
        </w:rPr>
      </w:pPr>
    </w:p>
    <w:p w:rsidR="00A00C0B" w:rsidRDefault="00A00C0B" w:rsidP="00A00C0B">
      <w:pPr>
        <w:rPr>
          <w:b/>
        </w:rPr>
      </w:pPr>
      <w:r>
        <w:rPr>
          <w:b/>
        </w:rPr>
        <w:t>Ф</w:t>
      </w:r>
      <w:r w:rsidR="00EB78E9">
        <w:rPr>
          <w:b/>
        </w:rPr>
        <w:t>АЗА</w:t>
      </w:r>
      <w:r>
        <w:rPr>
          <w:b/>
        </w:rPr>
        <w:t xml:space="preserve"> I</w:t>
      </w:r>
    </w:p>
    <w:p w:rsidR="00554DE3" w:rsidRPr="000B771E" w:rsidRDefault="00A00C0B" w:rsidP="000B771E">
      <w:pPr>
        <w:rPr>
          <w:b/>
        </w:rPr>
      </w:pPr>
      <w:r>
        <w:rPr>
          <w:b/>
        </w:rPr>
        <w:t>фаза израде пекаре са настрешницом</w:t>
      </w:r>
    </w:p>
    <w:p w:rsidR="00031B06" w:rsidRPr="009C1CD7" w:rsidRDefault="00031B06" w:rsidP="00031B06">
      <w:pPr>
        <w:rPr>
          <w:lang w:val="sr-Cyrl-CS"/>
        </w:rPr>
      </w:pPr>
    </w:p>
    <w:p w:rsidR="00031B06" w:rsidRPr="006057D6" w:rsidRDefault="00031B06" w:rsidP="00031B06">
      <w:pPr>
        <w:rPr>
          <w:lang w:val="sr-Cyrl-CS"/>
        </w:rPr>
      </w:pPr>
      <w:r w:rsidRPr="006057D6">
        <w:rPr>
          <w:lang w:val="sr-Cyrl-CS"/>
        </w:rPr>
        <w:t>Понуђач:</w:t>
      </w:r>
      <w:r w:rsidR="00232FA9" w:rsidRPr="006057D6">
        <w:rPr>
          <w:lang w:val="sr-Cyrl-CS"/>
        </w:rPr>
        <w:t xml:space="preserve">____________________________________________________________________ </w:t>
      </w:r>
      <w:r w:rsidRPr="006057D6">
        <w:rPr>
          <w:lang w:val="sr-Cyrl-CS"/>
        </w:rPr>
        <w:t>;</w:t>
      </w:r>
    </w:p>
    <w:p w:rsidR="00031B06" w:rsidRPr="006057D6" w:rsidRDefault="00031B06" w:rsidP="00031B06">
      <w:pPr>
        <w:rPr>
          <w:lang w:val="sr-Cyrl-CS"/>
        </w:rPr>
      </w:pPr>
    </w:p>
    <w:p w:rsidR="0039690D" w:rsidRDefault="00031B06" w:rsidP="0039690D">
      <w:pPr>
        <w:jc w:val="both"/>
        <w:rPr>
          <w:sz w:val="28"/>
          <w:szCs w:val="28"/>
        </w:rPr>
      </w:pPr>
      <w:r w:rsidRPr="006057D6">
        <w:rPr>
          <w:lang w:val="sr-Cyrl-CS"/>
        </w:rPr>
        <w:t>Набавка</w:t>
      </w:r>
      <w:r w:rsidR="0039690D" w:rsidRPr="0039690D">
        <w:t>чија је вредност једнака или већа од вредности прагова до којих се закон не примењује а мањи од европских прагова.(</w:t>
      </w:r>
      <w:r w:rsidR="0039690D" w:rsidRPr="00EB78E9">
        <w:rPr>
          <w:b/>
          <w:sz w:val="28"/>
          <w:szCs w:val="28"/>
        </w:rPr>
        <w:t>&lt; 3.000.000,00</w:t>
      </w:r>
      <w:r w:rsidR="0039690D" w:rsidRPr="0039690D">
        <w:rPr>
          <w:b/>
          <w:sz w:val="28"/>
          <w:szCs w:val="28"/>
        </w:rPr>
        <w:t xml:space="preserve">) </w:t>
      </w:r>
      <w:r w:rsidR="0039690D" w:rsidRPr="0039690D">
        <w:rPr>
          <w:sz w:val="28"/>
          <w:szCs w:val="28"/>
        </w:rPr>
        <w:t xml:space="preserve">набавка радова број </w:t>
      </w:r>
    </w:p>
    <w:p w:rsidR="005F348C" w:rsidRPr="00EB78E9" w:rsidRDefault="0039690D" w:rsidP="005F348C">
      <w:pPr>
        <w:jc w:val="both"/>
        <w:rPr>
          <w:lang w:val="sr-Cyrl-CS"/>
        </w:rPr>
      </w:pPr>
      <w:r w:rsidRPr="0039690D">
        <w:rPr>
          <w:sz w:val="28"/>
          <w:szCs w:val="28"/>
        </w:rPr>
        <w:t>&lt;</w:t>
      </w:r>
      <w:r w:rsidRPr="0039690D">
        <w:rPr>
          <w:b/>
          <w:sz w:val="28"/>
          <w:szCs w:val="28"/>
        </w:rPr>
        <w:t>П</w:t>
      </w:r>
      <w:r w:rsidRPr="0039690D">
        <w:rPr>
          <w:b/>
          <w:lang w:val="ru-RU"/>
        </w:rPr>
        <w:t xml:space="preserve"> 1</w:t>
      </w:r>
      <w:r w:rsidR="00A00C0B">
        <w:rPr>
          <w:b/>
          <w:lang w:val="ru-RU"/>
        </w:rPr>
        <w:t>0</w:t>
      </w:r>
      <w:r w:rsidRPr="0039690D">
        <w:rPr>
          <w:b/>
          <w:lang w:val="ru-RU"/>
        </w:rPr>
        <w:t>/2020</w:t>
      </w:r>
      <w:r w:rsidRPr="0039690D">
        <w:rPr>
          <w:lang w:val="sr-Cyrl-CS"/>
        </w:rPr>
        <w:t>.</w:t>
      </w:r>
    </w:p>
    <w:p w:rsidR="0039690D" w:rsidRPr="005F348C" w:rsidRDefault="005F348C" w:rsidP="005F348C">
      <w:pPr>
        <w:jc w:val="both"/>
        <w:rPr>
          <w:sz w:val="32"/>
          <w:szCs w:val="32"/>
          <w:lang w:val="sr-Cyrl-CS"/>
        </w:rPr>
      </w:pPr>
      <w:r w:rsidRPr="00B963C4">
        <w:rPr>
          <w:sz w:val="32"/>
          <w:szCs w:val="32"/>
          <w:shd w:val="clear" w:color="auto" w:fill="FABF8F" w:themeFill="accent6" w:themeFillTint="99"/>
          <w:lang w:val="sr-Cyrl-CS"/>
        </w:rPr>
        <w:t>А</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194"/>
        <w:gridCol w:w="666"/>
        <w:gridCol w:w="810"/>
        <w:gridCol w:w="720"/>
        <w:gridCol w:w="630"/>
        <w:gridCol w:w="990"/>
        <w:gridCol w:w="1260"/>
        <w:gridCol w:w="1170"/>
      </w:tblGrid>
      <w:tr w:rsidR="00E93F96" w:rsidRPr="00EC2A5D" w:rsidTr="00CA3255">
        <w:tc>
          <w:tcPr>
            <w:tcW w:w="720" w:type="dxa"/>
            <w:shd w:val="clear" w:color="auto" w:fill="auto"/>
            <w:vAlign w:val="center"/>
          </w:tcPr>
          <w:p w:rsidR="00BA4814" w:rsidRPr="00BA4814" w:rsidRDefault="00BA4814" w:rsidP="00467B22">
            <w:pPr>
              <w:autoSpaceDE w:val="0"/>
              <w:spacing w:line="317" w:lineRule="exact"/>
              <w:ind w:right="4"/>
              <w:jc w:val="center"/>
              <w:rPr>
                <w:rFonts w:eastAsia="Arial Unicode MS"/>
                <w:b/>
                <w:bCs/>
                <w:iCs/>
                <w:color w:val="000000"/>
                <w:kern w:val="2"/>
                <w:sz w:val="22"/>
                <w:szCs w:val="22"/>
                <w:lang w:eastAsia="ar-SA"/>
              </w:rPr>
            </w:pPr>
            <w:r w:rsidRPr="00BA4814">
              <w:rPr>
                <w:rFonts w:eastAsia="Arial Unicode MS"/>
                <w:b/>
                <w:bCs/>
                <w:iCs/>
                <w:color w:val="000000"/>
                <w:kern w:val="2"/>
                <w:sz w:val="22"/>
                <w:szCs w:val="22"/>
                <w:lang w:eastAsia="ar-SA"/>
              </w:rPr>
              <w:t>Р</w:t>
            </w:r>
            <w:r>
              <w:rPr>
                <w:rFonts w:eastAsia="Arial Unicode MS"/>
                <w:b/>
                <w:bCs/>
                <w:iCs/>
                <w:color w:val="000000"/>
                <w:kern w:val="2"/>
                <w:sz w:val="22"/>
                <w:szCs w:val="22"/>
                <w:lang w:eastAsia="ar-SA"/>
              </w:rPr>
              <w:t>.</w:t>
            </w:r>
          </w:p>
          <w:p w:rsidR="00A85A9E" w:rsidRPr="00BA4814" w:rsidRDefault="00A85A9E" w:rsidP="00467B22">
            <w:pPr>
              <w:autoSpaceDE w:val="0"/>
              <w:spacing w:line="317" w:lineRule="exact"/>
              <w:ind w:right="4"/>
              <w:jc w:val="center"/>
              <w:rPr>
                <w:rFonts w:eastAsia="Arial Unicode MS"/>
                <w:b/>
                <w:bCs/>
                <w:iCs/>
                <w:color w:val="000000"/>
                <w:kern w:val="2"/>
                <w:sz w:val="22"/>
                <w:szCs w:val="22"/>
                <w:lang w:eastAsia="ar-SA"/>
              </w:rPr>
            </w:pPr>
            <w:r w:rsidRPr="00BA4814">
              <w:rPr>
                <w:rFonts w:eastAsia="Arial Unicode MS"/>
                <w:b/>
                <w:bCs/>
                <w:iCs/>
                <w:color w:val="000000"/>
                <w:kern w:val="2"/>
                <w:sz w:val="22"/>
                <w:szCs w:val="22"/>
                <w:lang w:eastAsia="ar-SA"/>
              </w:rPr>
              <w:t>бр.</w:t>
            </w:r>
          </w:p>
        </w:tc>
        <w:tc>
          <w:tcPr>
            <w:tcW w:w="4194" w:type="dxa"/>
            <w:shd w:val="clear" w:color="auto" w:fill="auto"/>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ОПИС ЗАНАТСКИХ РАДОВА</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18"/>
                <w:szCs w:val="18"/>
                <w:lang w:eastAsia="ar-SA"/>
              </w:rPr>
            </w:pPr>
            <w:r w:rsidRPr="00BA4814">
              <w:rPr>
                <w:rFonts w:eastAsia="Arial Unicode MS"/>
                <w:bCs/>
                <w:iCs/>
                <w:color w:val="000000"/>
                <w:kern w:val="2"/>
                <w:sz w:val="18"/>
                <w:szCs w:val="18"/>
                <w:lang w:eastAsia="ar-SA"/>
              </w:rPr>
              <w:t>ј.м.</w:t>
            </w:r>
          </w:p>
        </w:tc>
        <w:tc>
          <w:tcPr>
            <w:tcW w:w="810" w:type="dxa"/>
            <w:shd w:val="clear" w:color="auto" w:fill="auto"/>
            <w:vAlign w:val="center"/>
          </w:tcPr>
          <w:p w:rsidR="00A85A9E" w:rsidRPr="00BA4814" w:rsidRDefault="00467B22" w:rsidP="00A85A9E">
            <w:pPr>
              <w:autoSpaceDE w:val="0"/>
              <w:spacing w:line="317" w:lineRule="exact"/>
              <w:ind w:right="4"/>
              <w:jc w:val="center"/>
              <w:rPr>
                <w:rFonts w:eastAsia="Arial Unicode MS"/>
                <w:bCs/>
                <w:iCs/>
                <w:color w:val="000000"/>
                <w:kern w:val="2"/>
                <w:sz w:val="18"/>
                <w:szCs w:val="18"/>
                <w:lang w:eastAsia="ar-SA"/>
              </w:rPr>
            </w:pPr>
            <w:r w:rsidRPr="00BA4814">
              <w:rPr>
                <w:rFonts w:eastAsia="Arial Unicode MS"/>
                <w:bCs/>
                <w:iCs/>
                <w:color w:val="000000"/>
                <w:kern w:val="2"/>
                <w:sz w:val="18"/>
                <w:szCs w:val="18"/>
                <w:lang w:eastAsia="ar-SA"/>
              </w:rPr>
              <w:t>к</w:t>
            </w:r>
            <w:r w:rsidR="00A85A9E" w:rsidRPr="00BA4814">
              <w:rPr>
                <w:rFonts w:eastAsia="Arial Unicode MS"/>
                <w:bCs/>
                <w:iCs/>
                <w:color w:val="000000"/>
                <w:kern w:val="2"/>
                <w:sz w:val="18"/>
                <w:szCs w:val="18"/>
                <w:lang w:eastAsia="ar-SA"/>
              </w:rPr>
              <w:t>ол.</w:t>
            </w:r>
          </w:p>
        </w:tc>
        <w:tc>
          <w:tcPr>
            <w:tcW w:w="720" w:type="dxa"/>
            <w:vAlign w:val="center"/>
          </w:tcPr>
          <w:p w:rsidR="00467B22" w:rsidRPr="00BA4814" w:rsidRDefault="00467B22" w:rsidP="00467B22">
            <w:pPr>
              <w:jc w:val="center"/>
              <w:rPr>
                <w:sz w:val="18"/>
                <w:szCs w:val="18"/>
              </w:rPr>
            </w:pPr>
            <w:r w:rsidRPr="00BA4814">
              <w:rPr>
                <w:sz w:val="18"/>
                <w:szCs w:val="18"/>
              </w:rPr>
              <w:t>Јед. цена без</w:t>
            </w:r>
          </w:p>
          <w:p w:rsidR="00A85A9E" w:rsidRPr="00BA4814" w:rsidRDefault="00467B22" w:rsidP="00467B22">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ПДВ-а</w:t>
            </w:r>
          </w:p>
        </w:tc>
        <w:tc>
          <w:tcPr>
            <w:tcW w:w="630" w:type="dxa"/>
            <w:vAlign w:val="center"/>
          </w:tcPr>
          <w:p w:rsidR="00A85A9E" w:rsidRPr="00BA4814" w:rsidRDefault="00467B22" w:rsidP="00467B22">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 %</w:t>
            </w:r>
          </w:p>
        </w:tc>
        <w:tc>
          <w:tcPr>
            <w:tcW w:w="990" w:type="dxa"/>
            <w:vAlign w:val="center"/>
          </w:tcPr>
          <w:p w:rsidR="00467B22" w:rsidRPr="00BA4814" w:rsidRDefault="00467B22" w:rsidP="00467B22">
            <w:pPr>
              <w:jc w:val="center"/>
              <w:rPr>
                <w:sz w:val="18"/>
                <w:szCs w:val="18"/>
              </w:rPr>
            </w:pPr>
            <w:r w:rsidRPr="00BA4814">
              <w:rPr>
                <w:sz w:val="18"/>
                <w:szCs w:val="18"/>
              </w:rPr>
              <w:t>Јед. цена са</w:t>
            </w:r>
          </w:p>
          <w:p w:rsidR="00A85A9E" w:rsidRPr="00BA4814" w:rsidRDefault="00467B22" w:rsidP="00467B22">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ПДВ-ом</w:t>
            </w:r>
          </w:p>
        </w:tc>
        <w:tc>
          <w:tcPr>
            <w:tcW w:w="1260" w:type="dxa"/>
            <w:vAlign w:val="center"/>
          </w:tcPr>
          <w:p w:rsidR="00A85A9E" w:rsidRPr="00BA4814" w:rsidRDefault="00467B22" w:rsidP="00467B22">
            <w:pPr>
              <w:autoSpaceDE w:val="0"/>
              <w:spacing w:line="317" w:lineRule="exact"/>
              <w:ind w:right="4"/>
              <w:jc w:val="center"/>
              <w:rPr>
                <w:rFonts w:eastAsia="Arial Unicode MS"/>
                <w:b/>
                <w:bCs/>
                <w:iCs/>
                <w:color w:val="000000"/>
                <w:kern w:val="2"/>
                <w:sz w:val="18"/>
                <w:szCs w:val="18"/>
                <w:lang w:eastAsia="ar-SA"/>
              </w:rPr>
            </w:pPr>
            <w:r w:rsidRPr="00BA4814">
              <w:rPr>
                <w:sz w:val="18"/>
                <w:szCs w:val="18"/>
              </w:rPr>
              <w:t>Укупна. цена без ПДВ-а</w:t>
            </w:r>
          </w:p>
        </w:tc>
        <w:tc>
          <w:tcPr>
            <w:tcW w:w="1170" w:type="dxa"/>
            <w:vAlign w:val="center"/>
          </w:tcPr>
          <w:p w:rsidR="00467B22" w:rsidRPr="00BA4814" w:rsidRDefault="00467B22" w:rsidP="00BA4814">
            <w:pPr>
              <w:ind w:left="-353" w:firstLine="353"/>
              <w:jc w:val="center"/>
              <w:rPr>
                <w:sz w:val="18"/>
                <w:szCs w:val="18"/>
              </w:rPr>
            </w:pPr>
            <w:r w:rsidRPr="00BA4814">
              <w:rPr>
                <w:sz w:val="18"/>
                <w:szCs w:val="18"/>
              </w:rPr>
              <w:t>Укупна       цена са</w:t>
            </w:r>
          </w:p>
          <w:p w:rsidR="00A85A9E" w:rsidRPr="00BA4814" w:rsidRDefault="00467B22" w:rsidP="00BA4814">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ПДВ-ом</w:t>
            </w:r>
          </w:p>
        </w:tc>
      </w:tr>
      <w:tr w:rsidR="00E93F96" w:rsidRPr="00A85A9E"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I.</w:t>
            </w:r>
          </w:p>
        </w:tc>
        <w:tc>
          <w:tcPr>
            <w:tcW w:w="4194" w:type="dxa"/>
            <w:shd w:val="clear" w:color="auto" w:fill="FABF8F" w:themeFill="accent6" w:themeFillTint="99"/>
            <w:vAlign w:val="center"/>
          </w:tcPr>
          <w:p w:rsidR="00A85A9E" w:rsidRPr="00B963C4" w:rsidRDefault="00A85A9E" w:rsidP="00B963C4">
            <w:pPr>
              <w:jc w:val="center"/>
              <w:rPr>
                <w:b/>
                <w:color w:val="1A1617"/>
                <w:sz w:val="20"/>
                <w:szCs w:val="20"/>
              </w:rPr>
            </w:pPr>
            <w:r w:rsidRPr="00B963C4">
              <w:rPr>
                <w:b/>
                <w:color w:val="1A1617"/>
                <w:sz w:val="20"/>
                <w:szCs w:val="20"/>
              </w:rPr>
              <w:t>ЗЕМЉАНИ РАДОВИ</w:t>
            </w:r>
          </w:p>
        </w:tc>
        <w:tc>
          <w:tcPr>
            <w:tcW w:w="666" w:type="dxa"/>
            <w:shd w:val="clear" w:color="auto" w:fill="FABF8F" w:themeFill="accent6" w:themeFillTint="99"/>
            <w:vAlign w:val="center"/>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vAlign w:val="center"/>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A85A9E" w:rsidTr="00CA3255">
        <w:trPr>
          <w:trHeight w:val="400"/>
        </w:trPr>
        <w:tc>
          <w:tcPr>
            <w:tcW w:w="720" w:type="dxa"/>
            <w:shd w:val="clear" w:color="auto" w:fill="auto"/>
            <w:vAlign w:val="center"/>
          </w:tcPr>
          <w:p w:rsidR="00A85A9E" w:rsidRPr="00A85A9E" w:rsidRDefault="00A85A9E" w:rsidP="00467B22">
            <w:pPr>
              <w:autoSpaceDE w:val="0"/>
              <w:spacing w:line="317" w:lineRule="exact"/>
              <w:ind w:right="4"/>
              <w:jc w:val="center"/>
              <w:rPr>
                <w:rFonts w:eastAsia="Arial Unicode MS"/>
                <w:bCs/>
                <w:iCs/>
                <w:color w:val="000000"/>
                <w:kern w:val="2"/>
                <w:lang w:eastAsia="ar-SA"/>
              </w:rPr>
            </w:pPr>
            <w:r w:rsidRPr="00A85A9E">
              <w:rPr>
                <w:rFonts w:eastAsia="Arial Unicode MS"/>
                <w:bCs/>
                <w:iCs/>
                <w:color w:val="000000"/>
                <w:kern w:val="2"/>
                <w:lang w:eastAsia="ar-SA"/>
              </w:rPr>
              <w:t>1.</w:t>
            </w:r>
          </w:p>
        </w:tc>
        <w:tc>
          <w:tcPr>
            <w:tcW w:w="4194" w:type="dxa"/>
            <w:shd w:val="clear" w:color="auto" w:fill="auto"/>
            <w:vAlign w:val="center"/>
          </w:tcPr>
          <w:p w:rsidR="00A85A9E" w:rsidRPr="00467B22" w:rsidRDefault="00A85A9E" w:rsidP="00467B22">
            <w:pPr>
              <w:rPr>
                <w:color w:val="1A1617"/>
                <w:sz w:val="22"/>
                <w:szCs w:val="22"/>
              </w:rPr>
            </w:pPr>
            <w:r w:rsidRPr="00467B22">
              <w:rPr>
                <w:color w:val="1A1617"/>
                <w:sz w:val="22"/>
                <w:szCs w:val="22"/>
              </w:rPr>
              <w:t>Скидање хумуса дебљине слоја 15цм</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4.16</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A85A9E" w:rsidTr="00CA3255">
        <w:trPr>
          <w:trHeight w:val="535"/>
        </w:trPr>
        <w:tc>
          <w:tcPr>
            <w:tcW w:w="720" w:type="dxa"/>
            <w:shd w:val="clear" w:color="auto" w:fill="auto"/>
            <w:vAlign w:val="center"/>
          </w:tcPr>
          <w:p w:rsidR="00A85A9E" w:rsidRPr="00A85A9E" w:rsidRDefault="00A85A9E" w:rsidP="00467B22">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w:t>
            </w:r>
            <w:r w:rsidRPr="00A85A9E">
              <w:rPr>
                <w:rFonts w:eastAsia="Arial Unicode MS"/>
                <w:bCs/>
                <w:iCs/>
                <w:color w:val="000000"/>
                <w:kern w:val="2"/>
                <w:lang w:eastAsia="ar-SA"/>
              </w:rPr>
              <w:t>.</w:t>
            </w:r>
          </w:p>
        </w:tc>
        <w:tc>
          <w:tcPr>
            <w:tcW w:w="4194" w:type="dxa"/>
            <w:shd w:val="clear" w:color="auto" w:fill="auto"/>
          </w:tcPr>
          <w:p w:rsidR="00A85A9E" w:rsidRPr="00467B22" w:rsidRDefault="00A85A9E" w:rsidP="00467B22">
            <w:pPr>
              <w:spacing w:line="259" w:lineRule="auto"/>
              <w:contextualSpacing/>
              <w:jc w:val="both"/>
              <w:rPr>
                <w:sz w:val="22"/>
                <w:szCs w:val="22"/>
                <w:lang w:val="sr-Cyrl-CS"/>
              </w:rPr>
            </w:pPr>
            <w:r w:rsidRPr="00467B22">
              <w:rPr>
                <w:sz w:val="22"/>
                <w:szCs w:val="22"/>
                <w:lang w:val="sr-Cyrl-CS"/>
              </w:rPr>
              <w:t>Ископ земље V категорије за темеље објекта машинским(70%) и ручним путем(30%)</w:t>
            </w:r>
            <w:r w:rsidRPr="00467B22">
              <w:rPr>
                <w:sz w:val="22"/>
                <w:szCs w:val="22"/>
                <w:lang w:val="sr-Cyrl-CS"/>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val="sr-Cyrl-CS"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val="sr-Cyrl-CS" w:eastAsia="ar-SA"/>
              </w:rPr>
            </w:pPr>
            <w:r w:rsidRPr="00BA4814">
              <w:rPr>
                <w:rFonts w:eastAsia="Arial Unicode MS"/>
                <w:bCs/>
                <w:iCs/>
                <w:color w:val="000000"/>
                <w:kern w:val="2"/>
                <w:sz w:val="22"/>
                <w:szCs w:val="22"/>
                <w:lang w:val="sr-Cyrl-CS" w:eastAsia="ar-SA"/>
              </w:rPr>
              <w:t>2.5</w:t>
            </w:r>
          </w:p>
        </w:tc>
        <w:tc>
          <w:tcPr>
            <w:tcW w:w="720" w:type="dxa"/>
          </w:tcPr>
          <w:p w:rsidR="00A85A9E" w:rsidRDefault="00A85A9E" w:rsidP="00467B22">
            <w:pPr>
              <w:autoSpaceDE w:val="0"/>
              <w:spacing w:line="317" w:lineRule="exact"/>
              <w:ind w:right="4"/>
              <w:jc w:val="center"/>
              <w:rPr>
                <w:rFonts w:eastAsia="Arial Unicode MS"/>
                <w:bCs/>
                <w:iCs/>
                <w:color w:val="000000"/>
                <w:kern w:val="2"/>
                <w:lang w:val="sr-Cyrl-CS"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val="sr-Cyrl-CS"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val="sr-Cyrl-CS"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val="sr-Cyrl-CS"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val="sr-Cyrl-CS" w:eastAsia="ar-SA"/>
              </w:rPr>
            </w:pPr>
          </w:p>
        </w:tc>
      </w:tr>
      <w:tr w:rsidR="00E93F96" w:rsidRPr="00A85A9E" w:rsidTr="00CA3255">
        <w:trPr>
          <w:trHeight w:val="454"/>
        </w:trPr>
        <w:tc>
          <w:tcPr>
            <w:tcW w:w="720" w:type="dxa"/>
            <w:shd w:val="clear" w:color="auto" w:fill="auto"/>
            <w:vAlign w:val="center"/>
          </w:tcPr>
          <w:p w:rsidR="00A85A9E" w:rsidRPr="00A85A9E" w:rsidRDefault="00A85A9E" w:rsidP="00467B22">
            <w:pPr>
              <w:autoSpaceDE w:val="0"/>
              <w:spacing w:line="317" w:lineRule="exact"/>
              <w:ind w:right="4"/>
              <w:jc w:val="center"/>
              <w:rPr>
                <w:rFonts w:eastAsia="Arial Unicode MS"/>
                <w:bCs/>
                <w:iCs/>
                <w:color w:val="000000"/>
                <w:kern w:val="2"/>
                <w:lang w:eastAsia="ar-SA"/>
              </w:rPr>
            </w:pPr>
            <w:r w:rsidRPr="00A85A9E">
              <w:rPr>
                <w:rFonts w:eastAsia="Arial Unicode MS"/>
                <w:bCs/>
                <w:iCs/>
                <w:color w:val="000000"/>
                <w:kern w:val="2"/>
                <w:lang w:eastAsia="ar-SA"/>
              </w:rPr>
              <w:t>3.</w:t>
            </w:r>
          </w:p>
        </w:tc>
        <w:tc>
          <w:tcPr>
            <w:tcW w:w="4194" w:type="dxa"/>
            <w:shd w:val="clear" w:color="auto" w:fill="auto"/>
            <w:vAlign w:val="center"/>
          </w:tcPr>
          <w:p w:rsidR="00A85A9E" w:rsidRPr="00467B22" w:rsidRDefault="00A85A9E" w:rsidP="00467B22">
            <w:pPr>
              <w:spacing w:line="259" w:lineRule="auto"/>
              <w:contextualSpacing/>
              <w:rPr>
                <w:sz w:val="22"/>
                <w:szCs w:val="22"/>
              </w:rPr>
            </w:pPr>
            <w:r w:rsidRPr="00467B22">
              <w:rPr>
                <w:sz w:val="22"/>
                <w:szCs w:val="22"/>
              </w:rPr>
              <w:t>Утовар и одвоз вишка земље на депонију.</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3.25</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A85A9E" w:rsidTr="00CA3255">
        <w:tc>
          <w:tcPr>
            <w:tcW w:w="720" w:type="dxa"/>
            <w:shd w:val="clear" w:color="auto" w:fill="auto"/>
            <w:vAlign w:val="center"/>
          </w:tcPr>
          <w:p w:rsidR="00A85A9E" w:rsidRPr="00A85A9E" w:rsidRDefault="00A85A9E" w:rsidP="00467B22">
            <w:pPr>
              <w:autoSpaceDE w:val="0"/>
              <w:spacing w:line="317" w:lineRule="exact"/>
              <w:ind w:right="4"/>
              <w:jc w:val="center"/>
              <w:rPr>
                <w:rFonts w:eastAsia="Arial Unicode MS"/>
                <w:bCs/>
                <w:iCs/>
                <w:color w:val="000000"/>
                <w:kern w:val="2"/>
                <w:lang w:eastAsia="ar-SA"/>
              </w:rPr>
            </w:pPr>
            <w:r w:rsidRPr="00A85A9E">
              <w:rPr>
                <w:rFonts w:eastAsia="Arial Unicode MS"/>
                <w:bCs/>
                <w:iCs/>
                <w:color w:val="000000"/>
                <w:kern w:val="2"/>
                <w:lang w:eastAsia="ar-SA"/>
              </w:rPr>
              <w:t>4.</w:t>
            </w:r>
          </w:p>
        </w:tc>
        <w:tc>
          <w:tcPr>
            <w:tcW w:w="4194" w:type="dxa"/>
            <w:shd w:val="clear" w:color="auto" w:fill="auto"/>
          </w:tcPr>
          <w:p w:rsidR="00A85A9E" w:rsidRPr="00467B22" w:rsidRDefault="00A85A9E" w:rsidP="00467B22">
            <w:pPr>
              <w:spacing w:line="259" w:lineRule="auto"/>
              <w:contextualSpacing/>
              <w:jc w:val="both"/>
              <w:rPr>
                <w:sz w:val="22"/>
                <w:szCs w:val="22"/>
              </w:rPr>
            </w:pPr>
            <w:r w:rsidRPr="00467B22">
              <w:rPr>
                <w:sz w:val="22"/>
                <w:szCs w:val="22"/>
              </w:rPr>
              <w:t xml:space="preserve">Набавка, разастирање и набијање тампонског слојашљунка, д=15 цм, испод подова и темеља </w:t>
            </w:r>
            <w:r w:rsidRPr="00467B22">
              <w:rPr>
                <w:sz w:val="22"/>
                <w:szCs w:val="22"/>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4.16</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A85A9E"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II.</w:t>
            </w:r>
          </w:p>
        </w:tc>
        <w:tc>
          <w:tcPr>
            <w:tcW w:w="4194" w:type="dxa"/>
            <w:shd w:val="clear" w:color="auto" w:fill="FABF8F" w:themeFill="accent6" w:themeFillTint="99"/>
            <w:vAlign w:val="center"/>
          </w:tcPr>
          <w:p w:rsidR="00A85A9E" w:rsidRPr="00B963C4" w:rsidRDefault="00A85A9E" w:rsidP="00BA4814">
            <w:pPr>
              <w:pStyle w:val="ListParagraph"/>
              <w:ind w:left="76"/>
              <w:contextualSpacing/>
              <w:jc w:val="center"/>
              <w:rPr>
                <w:rFonts w:ascii="Times New Roman" w:hAnsi="Times New Roman"/>
                <w:b/>
                <w:sz w:val="20"/>
              </w:rPr>
            </w:pPr>
            <w:r w:rsidRPr="00B963C4">
              <w:rPr>
                <w:rFonts w:ascii="Times New Roman" w:hAnsi="Times New Roman"/>
                <w:b/>
                <w:sz w:val="20"/>
              </w:rPr>
              <w:t>БЕТОНСКИ РАДОВИ</w:t>
            </w:r>
          </w:p>
        </w:tc>
        <w:tc>
          <w:tcPr>
            <w:tcW w:w="666" w:type="dxa"/>
            <w:shd w:val="clear" w:color="auto" w:fill="FABF8F" w:themeFill="accent6" w:themeFillTint="99"/>
            <w:vAlign w:val="center"/>
          </w:tcPr>
          <w:p w:rsidR="00A85A9E" w:rsidRPr="00A85A9E" w:rsidRDefault="00A85A9E" w:rsidP="00467B22">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vAlign w:val="center"/>
          </w:tcPr>
          <w:p w:rsidR="00A85A9E" w:rsidRPr="00A85A9E" w:rsidRDefault="00A85A9E" w:rsidP="00467B22">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A85A9E" w:rsidRPr="00A85A9E"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A85A9E"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C50F62" w:rsidTr="00CA3255">
        <w:trPr>
          <w:trHeight w:val="616"/>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5.</w:t>
            </w:r>
          </w:p>
        </w:tc>
        <w:tc>
          <w:tcPr>
            <w:tcW w:w="4194" w:type="dxa"/>
            <w:shd w:val="clear" w:color="auto" w:fill="auto"/>
            <w:vAlign w:val="center"/>
          </w:tcPr>
          <w:p w:rsidR="00A85A9E" w:rsidRPr="00BA4814" w:rsidRDefault="00A85A9E" w:rsidP="00467B22">
            <w:pPr>
              <w:contextualSpacing/>
              <w:rPr>
                <w:sz w:val="22"/>
                <w:szCs w:val="22"/>
              </w:rPr>
            </w:pPr>
            <w:r w:rsidRPr="00BA4814">
              <w:rPr>
                <w:sz w:val="22"/>
                <w:szCs w:val="22"/>
              </w:rPr>
              <w:t xml:space="preserve">Бетонирање темеља набијеним бетоном МБ 20 </w:t>
            </w:r>
            <w:r w:rsidRPr="00BA4814">
              <w:rPr>
                <w:sz w:val="22"/>
                <w:szCs w:val="22"/>
              </w:rPr>
              <w:tab/>
            </w:r>
            <w:r w:rsidRPr="00BA4814">
              <w:rPr>
                <w:sz w:val="22"/>
                <w:szCs w:val="22"/>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0.63</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C50F62" w:rsidTr="00CA3255">
        <w:trPr>
          <w:trHeight w:val="535"/>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6.</w:t>
            </w:r>
          </w:p>
        </w:tc>
        <w:tc>
          <w:tcPr>
            <w:tcW w:w="4194" w:type="dxa"/>
            <w:shd w:val="clear" w:color="auto" w:fill="auto"/>
            <w:vAlign w:val="center"/>
          </w:tcPr>
          <w:p w:rsidR="00A85A9E" w:rsidRPr="00BA4814" w:rsidRDefault="00A85A9E" w:rsidP="00467B22">
            <w:pPr>
              <w:contextualSpacing/>
              <w:rPr>
                <w:sz w:val="22"/>
                <w:szCs w:val="22"/>
              </w:rPr>
            </w:pPr>
            <w:r w:rsidRPr="00BA4814">
              <w:rPr>
                <w:sz w:val="22"/>
                <w:szCs w:val="22"/>
              </w:rPr>
              <w:t xml:space="preserve">Бетонирање подова набијеним бетоном МБ 20, д=10цм </w:t>
            </w:r>
            <w:r w:rsidRPr="00BA4814">
              <w:rPr>
                <w:sz w:val="22"/>
                <w:szCs w:val="22"/>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27.72</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C50F62" w:rsidTr="00CA3255">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7.</w:t>
            </w:r>
          </w:p>
        </w:tc>
        <w:tc>
          <w:tcPr>
            <w:tcW w:w="4194" w:type="dxa"/>
            <w:shd w:val="clear" w:color="auto" w:fill="auto"/>
            <w:vAlign w:val="center"/>
          </w:tcPr>
          <w:p w:rsidR="00A85A9E" w:rsidRPr="00BA4814" w:rsidRDefault="00A85A9E" w:rsidP="00467B22">
            <w:pPr>
              <w:jc w:val="both"/>
              <w:rPr>
                <w:color w:val="1A1617"/>
                <w:sz w:val="22"/>
                <w:szCs w:val="22"/>
              </w:rPr>
            </w:pPr>
            <w:r w:rsidRPr="00BA4814">
              <w:rPr>
                <w:color w:val="1A1617"/>
                <w:sz w:val="22"/>
                <w:szCs w:val="22"/>
              </w:rPr>
              <w:t>Бетонирање стаза и тротоара око објекта, ширине 0.80 м, </w:t>
            </w:r>
          </w:p>
          <w:p w:rsidR="00A85A9E" w:rsidRPr="00BA4814" w:rsidRDefault="00A85A9E" w:rsidP="00467B22">
            <w:pPr>
              <w:jc w:val="both"/>
              <w:rPr>
                <w:color w:val="1A1617"/>
                <w:sz w:val="22"/>
                <w:szCs w:val="22"/>
              </w:rPr>
            </w:pPr>
            <w:r w:rsidRPr="00BA4814">
              <w:rPr>
                <w:color w:val="1A1617"/>
                <w:sz w:val="22"/>
                <w:szCs w:val="22"/>
              </w:rPr>
              <w:t>д=8цм, набијеним бетоном МБ 20. На сваких 2.00 м плочу поделити дилатационим разделницама ширине 1 цм, </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21.75</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III.</w:t>
            </w:r>
          </w:p>
        </w:tc>
        <w:tc>
          <w:tcPr>
            <w:tcW w:w="4194" w:type="dxa"/>
            <w:shd w:val="clear" w:color="auto" w:fill="FABF8F" w:themeFill="accent6" w:themeFillTint="99"/>
            <w:vAlign w:val="center"/>
          </w:tcPr>
          <w:p w:rsidR="00A85A9E" w:rsidRPr="00B963C4" w:rsidRDefault="00A85A9E" w:rsidP="00BA4814">
            <w:pPr>
              <w:jc w:val="center"/>
              <w:rPr>
                <w:b/>
                <w:color w:val="1A1617"/>
                <w:sz w:val="20"/>
                <w:szCs w:val="20"/>
              </w:rPr>
            </w:pPr>
            <w:r w:rsidRPr="00B963C4">
              <w:rPr>
                <w:b/>
                <w:color w:val="1A1617"/>
                <w:sz w:val="20"/>
                <w:szCs w:val="20"/>
              </w:rPr>
              <w:t>АРМИРАЧКИ РАДОВИ</w:t>
            </w:r>
          </w:p>
        </w:tc>
        <w:tc>
          <w:tcPr>
            <w:tcW w:w="666"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810"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72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r>
      <w:tr w:rsidR="00E93F96" w:rsidRPr="00C50F62" w:rsidTr="00CA3255">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8.</w:t>
            </w:r>
          </w:p>
        </w:tc>
        <w:tc>
          <w:tcPr>
            <w:tcW w:w="4194" w:type="dxa"/>
            <w:shd w:val="clear" w:color="auto" w:fill="auto"/>
            <w:vAlign w:val="bottom"/>
          </w:tcPr>
          <w:p w:rsidR="00A85A9E" w:rsidRPr="00BA4814" w:rsidRDefault="00A85A9E" w:rsidP="00A85A9E">
            <w:pPr>
              <w:jc w:val="both"/>
              <w:rPr>
                <w:color w:val="1A1617"/>
                <w:sz w:val="22"/>
                <w:szCs w:val="22"/>
              </w:rPr>
            </w:pPr>
            <w:r w:rsidRPr="00BA4814">
              <w:rPr>
                <w:color w:val="1A1617"/>
                <w:sz w:val="22"/>
                <w:szCs w:val="22"/>
              </w:rPr>
              <w:t>Набавка, истазање, сечење, савијање, монтажа и уградња арматуре ГА 240/360 у свему према статичком прорачуну и детаљима из пројекта</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кг.</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300.07</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IV.</w:t>
            </w:r>
          </w:p>
        </w:tc>
        <w:tc>
          <w:tcPr>
            <w:tcW w:w="4194" w:type="dxa"/>
            <w:shd w:val="clear" w:color="auto" w:fill="FABF8F" w:themeFill="accent6" w:themeFillTint="99"/>
            <w:vAlign w:val="center"/>
          </w:tcPr>
          <w:p w:rsidR="00A85A9E" w:rsidRPr="00B963C4" w:rsidRDefault="00A85A9E" w:rsidP="00467B22">
            <w:pPr>
              <w:jc w:val="center"/>
              <w:rPr>
                <w:b/>
                <w:color w:val="1A1617"/>
                <w:sz w:val="20"/>
                <w:szCs w:val="20"/>
              </w:rPr>
            </w:pPr>
            <w:r w:rsidRPr="00B963C4">
              <w:rPr>
                <w:rFonts w:eastAsia="Arial Unicode MS"/>
                <w:b/>
                <w:bCs/>
                <w:iCs/>
                <w:color w:val="000000"/>
                <w:kern w:val="2"/>
                <w:sz w:val="20"/>
                <w:szCs w:val="20"/>
                <w:lang w:eastAsia="ar-SA"/>
              </w:rPr>
              <w:t>ТЕСАРСКИ РАДОВИ</w:t>
            </w:r>
          </w:p>
        </w:tc>
        <w:tc>
          <w:tcPr>
            <w:tcW w:w="666"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810"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72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rPr>
          <w:trHeight w:val="805"/>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lastRenderedPageBreak/>
              <w:t>9.</w:t>
            </w:r>
          </w:p>
        </w:tc>
        <w:tc>
          <w:tcPr>
            <w:tcW w:w="4194" w:type="dxa"/>
            <w:shd w:val="clear" w:color="auto" w:fill="auto"/>
            <w:vAlign w:val="bottom"/>
          </w:tcPr>
          <w:p w:rsidR="00A85A9E" w:rsidRPr="00BA4814" w:rsidRDefault="00A85A9E" w:rsidP="00A85A9E">
            <w:pPr>
              <w:jc w:val="both"/>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Израда и монтажа кровне конструкције од  резане јелове грађе II класе, у свему према статичком прорачуну и детаљима из пројекта. Све видне делове крова орендисати</w:t>
            </w:r>
            <w:r w:rsidRPr="00BA4814">
              <w:rPr>
                <w:rFonts w:eastAsia="Arial Unicode MS"/>
                <w:b/>
                <w:bCs/>
                <w:iCs/>
                <w:color w:val="000000"/>
                <w:kern w:val="2"/>
                <w:sz w:val="22"/>
                <w:szCs w:val="22"/>
                <w:lang w:eastAsia="ar-SA"/>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37.05</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rPr>
          <w:trHeight w:val="931"/>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10.</w:t>
            </w:r>
          </w:p>
        </w:tc>
        <w:tc>
          <w:tcPr>
            <w:tcW w:w="4194" w:type="dxa"/>
            <w:shd w:val="clear" w:color="auto" w:fill="auto"/>
            <w:vAlign w:val="center"/>
          </w:tcPr>
          <w:p w:rsidR="00A85A9E" w:rsidRPr="00BA4814" w:rsidRDefault="00A85A9E" w:rsidP="00467B22">
            <w:pP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Израда оплате од рендисане даске, д=18мм преко рогова, са постављањем слоја ПВЦ фолије</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3</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48.54</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c>
          <w:tcPr>
            <w:tcW w:w="720" w:type="dxa"/>
            <w:shd w:val="clear" w:color="auto" w:fill="FABF8F" w:themeFill="accent6" w:themeFillTint="99"/>
            <w:vAlign w:val="center"/>
          </w:tcPr>
          <w:p w:rsidR="00A85A9E" w:rsidRPr="00B963C4" w:rsidRDefault="00A85A9E" w:rsidP="00B963C4">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w:t>
            </w:r>
          </w:p>
        </w:tc>
        <w:tc>
          <w:tcPr>
            <w:tcW w:w="4194" w:type="dxa"/>
            <w:shd w:val="clear" w:color="auto" w:fill="FABF8F" w:themeFill="accent6" w:themeFillTint="99"/>
            <w:vAlign w:val="center"/>
          </w:tcPr>
          <w:p w:rsidR="00A85A9E" w:rsidRPr="00B963C4" w:rsidRDefault="00A85A9E" w:rsidP="00B963C4">
            <w:pPr>
              <w:jc w:val="center"/>
              <w:rPr>
                <w:b/>
                <w:color w:val="1A1617"/>
                <w:sz w:val="20"/>
                <w:szCs w:val="20"/>
              </w:rPr>
            </w:pPr>
            <w:r w:rsidRPr="00B963C4">
              <w:rPr>
                <w:rFonts w:eastAsia="Arial Unicode MS"/>
                <w:b/>
                <w:bCs/>
                <w:iCs/>
                <w:color w:val="000000"/>
                <w:kern w:val="2"/>
                <w:sz w:val="20"/>
                <w:szCs w:val="20"/>
                <w:lang w:eastAsia="ar-SA"/>
              </w:rPr>
              <w:t>ПОКРИВАЧКИ РАДОВИ</w:t>
            </w:r>
          </w:p>
        </w:tc>
        <w:tc>
          <w:tcPr>
            <w:tcW w:w="666"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810"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72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rPr>
          <w:trHeight w:val="1174"/>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11.</w:t>
            </w:r>
          </w:p>
        </w:tc>
        <w:tc>
          <w:tcPr>
            <w:tcW w:w="4194" w:type="dxa"/>
            <w:shd w:val="clear" w:color="auto" w:fill="auto"/>
            <w:vAlign w:val="center"/>
          </w:tcPr>
          <w:p w:rsidR="00A85A9E" w:rsidRPr="00BA4814" w:rsidRDefault="00A85A9E" w:rsidP="00467B22">
            <w:pPr>
              <w:contextualSpacing/>
              <w:rPr>
                <w:sz w:val="22"/>
                <w:szCs w:val="22"/>
              </w:rPr>
            </w:pPr>
            <w:r w:rsidRPr="00BA4814">
              <w:rPr>
                <w:sz w:val="22"/>
                <w:szCs w:val="22"/>
              </w:rPr>
              <w:t>Летвисање узду</w:t>
            </w:r>
            <w:r w:rsidR="00467B22" w:rsidRPr="00BA4814">
              <w:rPr>
                <w:sz w:val="22"/>
                <w:szCs w:val="22"/>
              </w:rPr>
              <w:t>жном и попречном летвом 3/5цм,</w:t>
            </w:r>
            <w:r w:rsidR="00467B22" w:rsidRPr="00BA4814">
              <w:rPr>
                <w:sz w:val="22"/>
                <w:szCs w:val="22"/>
              </w:rPr>
              <w:tab/>
            </w:r>
            <w:r w:rsidRPr="00BA4814">
              <w:rPr>
                <w:sz w:val="22"/>
                <w:szCs w:val="22"/>
              </w:rPr>
              <w:t>са покривањем крова челичним пластифицираним</w:t>
            </w:r>
          </w:p>
          <w:p w:rsidR="00993C55" w:rsidRPr="002C4293" w:rsidRDefault="00A85A9E" w:rsidP="00993C55">
            <w:pPr>
              <w:contextualSpacing/>
              <w:jc w:val="both"/>
              <w:rPr>
                <w:b/>
                <w:sz w:val="20"/>
                <w:szCs w:val="20"/>
              </w:rPr>
            </w:pPr>
            <w:r w:rsidRPr="00BA4814">
              <w:rPr>
                <w:sz w:val="22"/>
                <w:szCs w:val="22"/>
              </w:rPr>
              <w:t>трапезастим лимом ТР40/160, д=0,9м</w:t>
            </w:r>
            <w:r w:rsidR="00792A28">
              <w:rPr>
                <w:sz w:val="22"/>
                <w:szCs w:val="22"/>
              </w:rPr>
              <w:t>м</w:t>
            </w:r>
          </w:p>
          <w:p w:rsidR="00A85A9E" w:rsidRPr="00BA4814" w:rsidRDefault="00993C55" w:rsidP="00993C55">
            <w:pPr>
              <w:tabs>
                <w:tab w:val="left" w:pos="3972"/>
              </w:tabs>
              <w:contextualSpacing/>
              <w:rPr>
                <w:sz w:val="22"/>
                <w:szCs w:val="22"/>
              </w:rPr>
            </w:pPr>
            <w:r w:rsidRPr="002C4293">
              <w:rPr>
                <w:b/>
                <w:sz w:val="20"/>
                <w:szCs w:val="20"/>
              </w:rPr>
              <w:t>На позиционирано место  по жељи  инвеститора оставити отвор за димњак</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2</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50.96</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rPr>
          <w:trHeight w:val="697"/>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12.</w:t>
            </w:r>
          </w:p>
        </w:tc>
        <w:tc>
          <w:tcPr>
            <w:tcW w:w="4194" w:type="dxa"/>
            <w:shd w:val="clear" w:color="auto" w:fill="auto"/>
            <w:vAlign w:val="center"/>
          </w:tcPr>
          <w:p w:rsidR="00A85A9E" w:rsidRPr="00BA4814" w:rsidRDefault="00A85A9E" w:rsidP="00467B22">
            <w:pPr>
              <w:contextualSpacing/>
              <w:rPr>
                <w:sz w:val="22"/>
                <w:szCs w:val="22"/>
              </w:rPr>
            </w:pPr>
            <w:r w:rsidRPr="00BA4814">
              <w:rPr>
                <w:sz w:val="22"/>
                <w:szCs w:val="22"/>
              </w:rPr>
              <w:t xml:space="preserve">Покривање слемена </w:t>
            </w:r>
            <w:r w:rsidR="00467B22" w:rsidRPr="00BA4814">
              <w:rPr>
                <w:sz w:val="22"/>
                <w:szCs w:val="22"/>
              </w:rPr>
              <w:t xml:space="preserve">и грбина типским профилисаним </w:t>
            </w:r>
            <w:r w:rsidRPr="00BA4814">
              <w:rPr>
                <w:sz w:val="22"/>
                <w:szCs w:val="22"/>
              </w:rPr>
              <w:t>слемењацима, од челичног пластифицираног лима, д=0,7мм</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1</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4.80</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VI.</w:t>
            </w:r>
          </w:p>
        </w:tc>
        <w:tc>
          <w:tcPr>
            <w:tcW w:w="4194" w:type="dxa"/>
            <w:shd w:val="clear" w:color="auto" w:fill="FABF8F" w:themeFill="accent6" w:themeFillTint="99"/>
            <w:vAlign w:val="center"/>
          </w:tcPr>
          <w:p w:rsidR="00A85A9E" w:rsidRPr="00B963C4" w:rsidRDefault="00A85A9E" w:rsidP="00BA4814">
            <w:pPr>
              <w:pStyle w:val="ListParagraph"/>
              <w:ind w:left="76"/>
              <w:contextualSpacing/>
              <w:jc w:val="center"/>
              <w:rPr>
                <w:rFonts w:ascii="Times New Roman" w:hAnsi="Times New Roman"/>
                <w:b/>
                <w:sz w:val="20"/>
              </w:rPr>
            </w:pPr>
            <w:r w:rsidRPr="00B963C4">
              <w:rPr>
                <w:rFonts w:ascii="Times New Roman" w:hAnsi="Times New Roman"/>
                <w:b/>
                <w:sz w:val="20"/>
              </w:rPr>
              <w:t>ЛИМАРСКИ РАДОВИ</w:t>
            </w:r>
          </w:p>
        </w:tc>
        <w:tc>
          <w:tcPr>
            <w:tcW w:w="666"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810"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72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13.</w:t>
            </w:r>
          </w:p>
        </w:tc>
        <w:tc>
          <w:tcPr>
            <w:tcW w:w="4194" w:type="dxa"/>
            <w:shd w:val="clear" w:color="auto" w:fill="auto"/>
            <w:vAlign w:val="center"/>
          </w:tcPr>
          <w:p w:rsidR="00A85A9E" w:rsidRPr="00BA4814" w:rsidRDefault="00A85A9E" w:rsidP="00467B22">
            <w:pPr>
              <w:contextualSpacing/>
              <w:jc w:val="both"/>
              <w:rPr>
                <w:sz w:val="22"/>
                <w:szCs w:val="22"/>
              </w:rPr>
            </w:pPr>
            <w:r w:rsidRPr="00BA4814">
              <w:rPr>
                <w:sz w:val="22"/>
                <w:szCs w:val="22"/>
              </w:rPr>
              <w:t>Израда и у</w:t>
            </w:r>
            <w:r w:rsidR="00467B22" w:rsidRPr="00BA4814">
              <w:rPr>
                <w:sz w:val="22"/>
                <w:szCs w:val="22"/>
              </w:rPr>
              <w:t>градња кровне иксне уз зид од </w:t>
            </w:r>
            <w:r w:rsidRPr="00BA4814">
              <w:rPr>
                <w:sz w:val="22"/>
                <w:szCs w:val="22"/>
              </w:rPr>
              <w:t>пластифицира</w:t>
            </w:r>
            <w:r w:rsidR="00467B22" w:rsidRPr="00BA4814">
              <w:rPr>
                <w:sz w:val="22"/>
                <w:szCs w:val="22"/>
              </w:rPr>
              <w:t xml:space="preserve">ног лима, д=0.7 мм р.ш. 20 цм. </w:t>
            </w:r>
            <w:r w:rsidRPr="00BA4814">
              <w:rPr>
                <w:sz w:val="22"/>
                <w:szCs w:val="22"/>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1</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11.20</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CA3255" w:rsidRPr="00E73556" w:rsidTr="00CA3255">
        <w:tc>
          <w:tcPr>
            <w:tcW w:w="720" w:type="dxa"/>
            <w:shd w:val="clear" w:color="auto" w:fill="auto"/>
            <w:vAlign w:val="center"/>
          </w:tcPr>
          <w:p w:rsidR="00CA3255" w:rsidRPr="00BA4814" w:rsidRDefault="00CA3255" w:rsidP="00467B22">
            <w:pPr>
              <w:autoSpaceDE w:val="0"/>
              <w:spacing w:line="317" w:lineRule="exact"/>
              <w:ind w:right="4"/>
              <w:jc w:val="center"/>
              <w:rPr>
                <w:rFonts w:eastAsia="Arial Unicode MS"/>
                <w:bCs/>
                <w:iCs/>
                <w:color w:val="000000"/>
                <w:kern w:val="2"/>
                <w:sz w:val="22"/>
                <w:szCs w:val="22"/>
                <w:lang w:eastAsia="ar-SA"/>
              </w:rPr>
            </w:pPr>
            <w:r>
              <w:rPr>
                <w:rFonts w:eastAsia="Arial Unicode MS"/>
                <w:bCs/>
                <w:iCs/>
                <w:color w:val="000000"/>
                <w:kern w:val="2"/>
                <w:sz w:val="22"/>
                <w:szCs w:val="22"/>
                <w:lang w:eastAsia="ar-SA"/>
              </w:rPr>
              <w:t>14.</w:t>
            </w:r>
          </w:p>
        </w:tc>
        <w:tc>
          <w:tcPr>
            <w:tcW w:w="4194" w:type="dxa"/>
            <w:shd w:val="clear" w:color="auto" w:fill="auto"/>
            <w:vAlign w:val="center"/>
          </w:tcPr>
          <w:p w:rsidR="00CA3255" w:rsidRPr="00CA3255" w:rsidRDefault="00CA3255" w:rsidP="00EC2A5D">
            <w:pPr>
              <w:ind w:left="76"/>
              <w:contextualSpacing/>
              <w:rPr>
                <w:szCs w:val="20"/>
              </w:rPr>
            </w:pPr>
            <w:r w:rsidRPr="00CA3255">
              <w:rPr>
                <w:szCs w:val="20"/>
              </w:rPr>
              <w:t>Опшивка димњака пекаре пластифицираним лимом 0,7 мм</w:t>
            </w:r>
          </w:p>
        </w:tc>
        <w:tc>
          <w:tcPr>
            <w:tcW w:w="666" w:type="dxa"/>
            <w:shd w:val="clear" w:color="auto" w:fill="auto"/>
            <w:vAlign w:val="center"/>
          </w:tcPr>
          <w:p w:rsidR="00CA3255" w:rsidRPr="00CA3255" w:rsidRDefault="00CA3255" w:rsidP="00EC2A5D">
            <w:pPr>
              <w:autoSpaceDE w:val="0"/>
              <w:spacing w:line="317" w:lineRule="exact"/>
              <w:ind w:right="4"/>
              <w:jc w:val="center"/>
              <w:rPr>
                <w:rFonts w:eastAsia="Arial Unicode MS"/>
                <w:bCs/>
                <w:iCs/>
                <w:kern w:val="2"/>
                <w:lang w:eastAsia="ar-SA"/>
              </w:rPr>
            </w:pPr>
            <w:r w:rsidRPr="00CA3255">
              <w:rPr>
                <w:rFonts w:eastAsia="Arial Unicode MS"/>
                <w:bCs/>
                <w:iCs/>
                <w:kern w:val="2"/>
                <w:lang w:eastAsia="ar-SA"/>
              </w:rPr>
              <w:t>ком.</w:t>
            </w:r>
          </w:p>
        </w:tc>
        <w:tc>
          <w:tcPr>
            <w:tcW w:w="810" w:type="dxa"/>
            <w:shd w:val="clear" w:color="auto" w:fill="auto"/>
            <w:vAlign w:val="center"/>
          </w:tcPr>
          <w:p w:rsidR="00CA3255" w:rsidRPr="00BA4814" w:rsidRDefault="00CA3255" w:rsidP="00467B22">
            <w:pPr>
              <w:autoSpaceDE w:val="0"/>
              <w:spacing w:line="317" w:lineRule="exact"/>
              <w:ind w:right="4"/>
              <w:jc w:val="center"/>
              <w:rPr>
                <w:rFonts w:eastAsia="Arial Unicode MS"/>
                <w:bCs/>
                <w:iCs/>
                <w:color w:val="000000"/>
                <w:kern w:val="2"/>
                <w:sz w:val="22"/>
                <w:szCs w:val="22"/>
                <w:lang w:eastAsia="ar-SA"/>
              </w:rPr>
            </w:pPr>
          </w:p>
        </w:tc>
        <w:tc>
          <w:tcPr>
            <w:tcW w:w="72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63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99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126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1170" w:type="dxa"/>
          </w:tcPr>
          <w:p w:rsidR="00CA3255" w:rsidRDefault="00CA3255" w:rsidP="00467B22">
            <w:pPr>
              <w:autoSpaceDE w:val="0"/>
              <w:spacing w:line="317" w:lineRule="exact"/>
              <w:ind w:right="4"/>
              <w:jc w:val="center"/>
              <w:rPr>
                <w:rFonts w:eastAsia="Arial Unicode MS"/>
                <w:bCs/>
                <w:iCs/>
                <w:color w:val="000000"/>
                <w:kern w:val="2"/>
                <w:lang w:eastAsia="ar-SA"/>
              </w:rPr>
            </w:pPr>
          </w:p>
        </w:tc>
      </w:tr>
      <w:tr w:rsidR="00E93F96" w:rsidRPr="00E73556"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VII.</w:t>
            </w:r>
          </w:p>
        </w:tc>
        <w:tc>
          <w:tcPr>
            <w:tcW w:w="4194" w:type="dxa"/>
            <w:shd w:val="clear" w:color="auto" w:fill="FABF8F" w:themeFill="accent6" w:themeFillTint="99"/>
            <w:vAlign w:val="center"/>
          </w:tcPr>
          <w:p w:rsidR="00A85A9E" w:rsidRPr="00B963C4" w:rsidRDefault="00A85A9E" w:rsidP="00B963C4">
            <w:pPr>
              <w:pStyle w:val="ListParagraph"/>
              <w:ind w:left="76"/>
              <w:contextualSpacing/>
              <w:jc w:val="center"/>
              <w:rPr>
                <w:rFonts w:ascii="Times New Roman" w:hAnsi="Times New Roman"/>
                <w:b/>
                <w:sz w:val="20"/>
              </w:rPr>
            </w:pPr>
            <w:r w:rsidRPr="00B963C4">
              <w:rPr>
                <w:rFonts w:ascii="Times New Roman" w:hAnsi="Times New Roman"/>
                <w:b/>
                <w:sz w:val="20"/>
              </w:rPr>
              <w:t>ПОДОПОЛАГАЧКИ РАДОВИ</w:t>
            </w:r>
          </w:p>
        </w:tc>
        <w:tc>
          <w:tcPr>
            <w:tcW w:w="666"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810"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72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E73556" w:rsidRDefault="00A85A9E" w:rsidP="00467B22">
            <w:pPr>
              <w:autoSpaceDE w:val="0"/>
              <w:spacing w:line="317" w:lineRule="exact"/>
              <w:ind w:right="4"/>
              <w:jc w:val="center"/>
              <w:rPr>
                <w:rFonts w:eastAsia="Arial Unicode MS"/>
                <w:bCs/>
                <w:iCs/>
                <w:color w:val="000000"/>
                <w:kern w:val="2"/>
                <w:lang w:eastAsia="ar-SA"/>
              </w:rPr>
            </w:pPr>
          </w:p>
        </w:tc>
      </w:tr>
      <w:tr w:rsidR="00E93F96" w:rsidRPr="00E73556" w:rsidTr="00CA3255">
        <w:tc>
          <w:tcPr>
            <w:tcW w:w="720" w:type="dxa"/>
            <w:shd w:val="clear" w:color="auto" w:fill="auto"/>
            <w:vAlign w:val="center"/>
          </w:tcPr>
          <w:p w:rsidR="00A85A9E" w:rsidRPr="00BA4814" w:rsidRDefault="00A85A9E" w:rsidP="00CA3255">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w:t>
            </w:r>
            <w:r w:rsidR="00CA3255">
              <w:rPr>
                <w:rFonts w:eastAsia="Arial Unicode MS"/>
                <w:bCs/>
                <w:iCs/>
                <w:color w:val="000000"/>
                <w:kern w:val="2"/>
                <w:sz w:val="22"/>
                <w:szCs w:val="22"/>
                <w:lang w:eastAsia="ar-SA"/>
              </w:rPr>
              <w:t>5</w:t>
            </w:r>
            <w:r w:rsidRPr="00BA4814">
              <w:rPr>
                <w:rFonts w:eastAsia="Arial Unicode MS"/>
                <w:bCs/>
                <w:iCs/>
                <w:color w:val="000000"/>
                <w:kern w:val="2"/>
                <w:sz w:val="22"/>
                <w:szCs w:val="22"/>
                <w:lang w:eastAsia="ar-SA"/>
              </w:rPr>
              <w:t>.</w:t>
            </w:r>
          </w:p>
        </w:tc>
        <w:tc>
          <w:tcPr>
            <w:tcW w:w="4194" w:type="dxa"/>
            <w:shd w:val="clear" w:color="auto" w:fill="auto"/>
            <w:vAlign w:val="center"/>
          </w:tcPr>
          <w:p w:rsidR="00BA4814" w:rsidRPr="00B963C4" w:rsidRDefault="00A85A9E" w:rsidP="00B963C4">
            <w:pPr>
              <w:contextualSpacing/>
              <w:jc w:val="both"/>
              <w:rPr>
                <w:sz w:val="22"/>
                <w:szCs w:val="22"/>
              </w:rPr>
            </w:pPr>
            <w:r w:rsidRPr="00B963C4">
              <w:rPr>
                <w:sz w:val="22"/>
                <w:szCs w:val="22"/>
              </w:rPr>
              <w:t>Облагање</w:t>
            </w:r>
            <w:r w:rsidR="00467B22" w:rsidRPr="00B963C4">
              <w:rPr>
                <w:sz w:val="22"/>
                <w:szCs w:val="22"/>
              </w:rPr>
              <w:t xml:space="preserve"> подова бехатон плочама,  д=6цм  </w:t>
            </w:r>
            <w:r w:rsidRPr="00B963C4">
              <w:rPr>
                <w:sz w:val="22"/>
                <w:szCs w:val="22"/>
              </w:rPr>
              <w:t>у слоју цементног малтера 1:3, д=2цм</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2</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27.72</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467B22"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VIII.</w:t>
            </w:r>
          </w:p>
        </w:tc>
        <w:tc>
          <w:tcPr>
            <w:tcW w:w="4194" w:type="dxa"/>
            <w:shd w:val="clear" w:color="auto" w:fill="FABF8F" w:themeFill="accent6" w:themeFillTint="99"/>
            <w:vAlign w:val="center"/>
          </w:tcPr>
          <w:p w:rsidR="00A85A9E" w:rsidRPr="00B963C4" w:rsidRDefault="00A85A9E" w:rsidP="00BA4814">
            <w:pPr>
              <w:pStyle w:val="ListParagraph"/>
              <w:ind w:left="76"/>
              <w:contextualSpacing/>
              <w:jc w:val="center"/>
              <w:rPr>
                <w:rFonts w:ascii="Times New Roman" w:hAnsi="Times New Roman"/>
                <w:b/>
                <w:sz w:val="20"/>
              </w:rPr>
            </w:pPr>
            <w:r w:rsidRPr="00B963C4">
              <w:rPr>
                <w:rFonts w:ascii="Times New Roman" w:hAnsi="Times New Roman"/>
                <w:b/>
                <w:sz w:val="20"/>
              </w:rPr>
              <w:t>МОЛЕРСКО-ФАРБАРСКИ РАДОВИ</w:t>
            </w:r>
          </w:p>
        </w:tc>
        <w:tc>
          <w:tcPr>
            <w:tcW w:w="666"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810"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720" w:type="dxa"/>
            <w:shd w:val="clear" w:color="auto" w:fill="FABF8F" w:themeFill="accent6" w:themeFillTint="99"/>
          </w:tcPr>
          <w:p w:rsidR="00A85A9E" w:rsidRPr="00467B22"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467B22"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467B22"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467B22"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467B22" w:rsidRDefault="00A85A9E" w:rsidP="00467B22">
            <w:pPr>
              <w:autoSpaceDE w:val="0"/>
              <w:spacing w:line="317" w:lineRule="exact"/>
              <w:ind w:right="4"/>
              <w:jc w:val="center"/>
              <w:rPr>
                <w:rFonts w:eastAsia="Arial Unicode MS"/>
                <w:bCs/>
                <w:iCs/>
                <w:color w:val="000000"/>
                <w:kern w:val="2"/>
                <w:lang w:eastAsia="ar-SA"/>
              </w:rPr>
            </w:pPr>
          </w:p>
        </w:tc>
      </w:tr>
      <w:tr w:rsidR="00E93F96" w:rsidRPr="00CA5F5C" w:rsidTr="00CA3255">
        <w:tc>
          <w:tcPr>
            <w:tcW w:w="720" w:type="dxa"/>
            <w:shd w:val="clear" w:color="auto" w:fill="auto"/>
            <w:vAlign w:val="center"/>
          </w:tcPr>
          <w:p w:rsidR="00A85A9E" w:rsidRPr="00BA4814" w:rsidRDefault="00A85A9E" w:rsidP="00CA3255">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w:t>
            </w:r>
            <w:r w:rsidR="00CA3255">
              <w:rPr>
                <w:rFonts w:eastAsia="Arial Unicode MS"/>
                <w:bCs/>
                <w:iCs/>
                <w:color w:val="000000"/>
                <w:kern w:val="2"/>
                <w:sz w:val="22"/>
                <w:szCs w:val="22"/>
                <w:lang w:eastAsia="ar-SA"/>
              </w:rPr>
              <w:t>6</w:t>
            </w:r>
            <w:r w:rsidRPr="00BA4814">
              <w:rPr>
                <w:rFonts w:eastAsia="Arial Unicode MS"/>
                <w:bCs/>
                <w:iCs/>
                <w:color w:val="000000"/>
                <w:kern w:val="2"/>
                <w:sz w:val="22"/>
                <w:szCs w:val="22"/>
                <w:lang w:eastAsia="ar-SA"/>
              </w:rPr>
              <w:t>.</w:t>
            </w:r>
          </w:p>
        </w:tc>
        <w:tc>
          <w:tcPr>
            <w:tcW w:w="4194" w:type="dxa"/>
            <w:shd w:val="clear" w:color="auto" w:fill="auto"/>
            <w:vAlign w:val="center"/>
          </w:tcPr>
          <w:p w:rsidR="00A85A9E" w:rsidRPr="00BA4814" w:rsidRDefault="00A85A9E" w:rsidP="00467B22">
            <w:pPr>
              <w:contextualSpacing/>
              <w:jc w:val="both"/>
              <w:rPr>
                <w:sz w:val="22"/>
                <w:szCs w:val="22"/>
              </w:rPr>
            </w:pPr>
            <w:r w:rsidRPr="00BA4814">
              <w:rPr>
                <w:sz w:val="22"/>
                <w:szCs w:val="22"/>
              </w:rPr>
              <w:t>Бојење продај</w:t>
            </w:r>
            <w:r w:rsidR="00467B22" w:rsidRPr="00BA4814">
              <w:rPr>
                <w:sz w:val="22"/>
                <w:szCs w:val="22"/>
              </w:rPr>
              <w:t xml:space="preserve">ног пулта водоотпорним лаком, </w:t>
            </w:r>
            <w:r w:rsidRPr="00BA4814">
              <w:rPr>
                <w:sz w:val="22"/>
                <w:szCs w:val="22"/>
              </w:rPr>
              <w:t>три пут</w:t>
            </w:r>
            <w:r w:rsidR="00467B22" w:rsidRPr="00BA4814">
              <w:rPr>
                <w:sz w:val="22"/>
                <w:szCs w:val="22"/>
              </w:rPr>
              <w:t>а,  у тону по избору инвеститора</w:t>
            </w:r>
            <w:r w:rsidRPr="00BA4814">
              <w:rPr>
                <w:sz w:val="22"/>
                <w:szCs w:val="22"/>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2</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10.31</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CA5F5C" w:rsidTr="00CA3255">
        <w:trPr>
          <w:trHeight w:val="940"/>
        </w:trPr>
        <w:tc>
          <w:tcPr>
            <w:tcW w:w="720" w:type="dxa"/>
            <w:shd w:val="clear" w:color="auto" w:fill="auto"/>
            <w:vAlign w:val="center"/>
          </w:tcPr>
          <w:p w:rsidR="00A85A9E" w:rsidRPr="00BA4814" w:rsidRDefault="00A85A9E" w:rsidP="00CA3255">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w:t>
            </w:r>
            <w:r w:rsidR="00CA3255">
              <w:rPr>
                <w:rFonts w:eastAsia="Arial Unicode MS"/>
                <w:bCs/>
                <w:iCs/>
                <w:color w:val="000000"/>
                <w:kern w:val="2"/>
                <w:sz w:val="22"/>
                <w:szCs w:val="22"/>
                <w:lang w:eastAsia="ar-SA"/>
              </w:rPr>
              <w:t>7</w:t>
            </w:r>
            <w:r w:rsidRPr="00BA4814">
              <w:rPr>
                <w:rFonts w:eastAsia="Arial Unicode MS"/>
                <w:bCs/>
                <w:iCs/>
                <w:color w:val="000000"/>
                <w:kern w:val="2"/>
                <w:sz w:val="22"/>
                <w:szCs w:val="22"/>
                <w:lang w:eastAsia="ar-SA"/>
              </w:rPr>
              <w:t>.</w:t>
            </w:r>
          </w:p>
        </w:tc>
        <w:tc>
          <w:tcPr>
            <w:tcW w:w="4194" w:type="dxa"/>
            <w:shd w:val="clear" w:color="auto" w:fill="auto"/>
            <w:vAlign w:val="center"/>
          </w:tcPr>
          <w:p w:rsidR="00A85A9E" w:rsidRPr="00BA4814" w:rsidRDefault="00A85A9E" w:rsidP="00467B22">
            <w:pPr>
              <w:tabs>
                <w:tab w:val="left" w:pos="2244"/>
              </w:tabs>
              <w:contextualSpacing/>
              <w:rPr>
                <w:sz w:val="22"/>
                <w:szCs w:val="22"/>
              </w:rPr>
            </w:pPr>
            <w:r w:rsidRPr="00BA4814">
              <w:rPr>
                <w:sz w:val="22"/>
                <w:szCs w:val="22"/>
              </w:rPr>
              <w:t xml:space="preserve">Бојење стрехе и видних делова крова садолином са потребним </w:t>
            </w:r>
            <w:r w:rsidR="00467B22" w:rsidRPr="00BA4814">
              <w:rPr>
                <w:sz w:val="22"/>
                <w:szCs w:val="22"/>
              </w:rPr>
              <w:t>предрадњама, у тону по избору</w:t>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2</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72.80</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Tr="00CA3255">
        <w:tc>
          <w:tcPr>
            <w:tcW w:w="720" w:type="dxa"/>
            <w:shd w:val="clear" w:color="auto" w:fill="FABF8F" w:themeFill="accent6" w:themeFillTint="99"/>
            <w:vAlign w:val="center"/>
          </w:tcPr>
          <w:p w:rsidR="00A85A9E" w:rsidRPr="00B963C4" w:rsidRDefault="00A85A9E" w:rsidP="00467B22">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IX.</w:t>
            </w:r>
          </w:p>
        </w:tc>
        <w:tc>
          <w:tcPr>
            <w:tcW w:w="4194" w:type="dxa"/>
            <w:shd w:val="clear" w:color="auto" w:fill="FABF8F" w:themeFill="accent6" w:themeFillTint="99"/>
            <w:vAlign w:val="center"/>
          </w:tcPr>
          <w:p w:rsidR="00A85A9E" w:rsidRPr="00B963C4" w:rsidRDefault="00A85A9E" w:rsidP="00BA4814">
            <w:pPr>
              <w:pStyle w:val="ListParagraph"/>
              <w:ind w:left="76"/>
              <w:contextualSpacing/>
              <w:jc w:val="center"/>
              <w:rPr>
                <w:rFonts w:ascii="Times New Roman" w:hAnsi="Times New Roman"/>
                <w:b/>
                <w:sz w:val="20"/>
              </w:rPr>
            </w:pPr>
            <w:r w:rsidRPr="00B963C4">
              <w:rPr>
                <w:rFonts w:ascii="Times New Roman" w:hAnsi="Times New Roman"/>
                <w:b/>
                <w:sz w:val="20"/>
              </w:rPr>
              <w:t>РАЗНИ РАДОВИ</w:t>
            </w:r>
          </w:p>
        </w:tc>
        <w:tc>
          <w:tcPr>
            <w:tcW w:w="666"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810" w:type="dxa"/>
            <w:shd w:val="clear" w:color="auto" w:fill="FABF8F" w:themeFill="accent6" w:themeFillTint="99"/>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p>
        </w:tc>
        <w:tc>
          <w:tcPr>
            <w:tcW w:w="72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63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A85A9E" w:rsidRPr="00B9662D" w:rsidRDefault="00A85A9E" w:rsidP="00467B22">
            <w:pPr>
              <w:autoSpaceDE w:val="0"/>
              <w:spacing w:line="317" w:lineRule="exact"/>
              <w:ind w:right="4"/>
              <w:jc w:val="center"/>
              <w:rPr>
                <w:rFonts w:eastAsia="Arial Unicode MS"/>
                <w:bCs/>
                <w:iCs/>
                <w:color w:val="000000"/>
                <w:kern w:val="2"/>
                <w:lang w:eastAsia="ar-SA"/>
              </w:rPr>
            </w:pPr>
          </w:p>
        </w:tc>
      </w:tr>
      <w:tr w:rsidR="00E93F96" w:rsidRPr="00CA5F5C" w:rsidTr="00CA3255">
        <w:trPr>
          <w:trHeight w:val="958"/>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18.</w:t>
            </w:r>
          </w:p>
        </w:tc>
        <w:tc>
          <w:tcPr>
            <w:tcW w:w="4194" w:type="dxa"/>
            <w:shd w:val="clear" w:color="auto" w:fill="auto"/>
            <w:vAlign w:val="center"/>
          </w:tcPr>
          <w:p w:rsidR="00A85A9E" w:rsidRPr="00BA4814" w:rsidRDefault="00A85A9E" w:rsidP="00467B22">
            <w:pPr>
              <w:contextualSpacing/>
              <w:jc w:val="both"/>
              <w:rPr>
                <w:sz w:val="22"/>
                <w:szCs w:val="22"/>
              </w:rPr>
            </w:pPr>
            <w:r w:rsidRPr="00BA4814">
              <w:rPr>
                <w:sz w:val="22"/>
                <w:szCs w:val="22"/>
              </w:rPr>
              <w:t xml:space="preserve">Израда ограде од кумановских профила 40х40мм, и испуном </w:t>
            </w:r>
            <w:r w:rsidR="00467B22" w:rsidRPr="00BA4814">
              <w:rPr>
                <w:sz w:val="22"/>
                <w:szCs w:val="22"/>
              </w:rPr>
              <w:t xml:space="preserve">од борових талпи 15х5 цм, са </w:t>
            </w:r>
            <w:r w:rsidRPr="00BA4814">
              <w:rPr>
                <w:sz w:val="22"/>
                <w:szCs w:val="22"/>
              </w:rPr>
              <w:t xml:space="preserve">премазивањем антикорозивном и масном фарбом </w:t>
            </w:r>
            <w:r w:rsidRPr="00BA4814">
              <w:rPr>
                <w:sz w:val="22"/>
                <w:szCs w:val="22"/>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м</w:t>
            </w:r>
            <w:r w:rsidRPr="00BA4814">
              <w:rPr>
                <w:rFonts w:eastAsia="Arial Unicode MS"/>
                <w:bCs/>
                <w:iCs/>
                <w:color w:val="000000"/>
                <w:kern w:val="2"/>
                <w:sz w:val="22"/>
                <w:szCs w:val="22"/>
                <w:vertAlign w:val="superscript"/>
                <w:lang w:eastAsia="ar-SA"/>
              </w:rPr>
              <w:t>2</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13.50</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E93F96" w:rsidRPr="00CA5F5C" w:rsidTr="00CA3255">
        <w:trPr>
          <w:trHeight w:val="526"/>
        </w:trPr>
        <w:tc>
          <w:tcPr>
            <w:tcW w:w="72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19.</w:t>
            </w:r>
          </w:p>
        </w:tc>
        <w:tc>
          <w:tcPr>
            <w:tcW w:w="4194" w:type="dxa"/>
            <w:shd w:val="clear" w:color="auto" w:fill="auto"/>
            <w:vAlign w:val="center"/>
          </w:tcPr>
          <w:p w:rsidR="00A85A9E" w:rsidRPr="00BA4814" w:rsidRDefault="00A85A9E" w:rsidP="00467B22">
            <w:pPr>
              <w:contextualSpacing/>
              <w:jc w:val="both"/>
              <w:rPr>
                <w:sz w:val="22"/>
                <w:szCs w:val="22"/>
              </w:rPr>
            </w:pPr>
            <w:r w:rsidRPr="00BA4814">
              <w:rPr>
                <w:sz w:val="22"/>
                <w:szCs w:val="22"/>
              </w:rPr>
              <w:t xml:space="preserve">Набавка и постављање кокосовог отирача </w:t>
            </w:r>
            <w:r w:rsidRPr="00BA4814">
              <w:rPr>
                <w:sz w:val="22"/>
                <w:szCs w:val="22"/>
              </w:rPr>
              <w:tab/>
            </w:r>
            <w:r w:rsidRPr="00BA4814">
              <w:rPr>
                <w:sz w:val="22"/>
                <w:szCs w:val="22"/>
              </w:rPr>
              <w:tab/>
            </w:r>
          </w:p>
        </w:tc>
        <w:tc>
          <w:tcPr>
            <w:tcW w:w="666"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ком.</w:t>
            </w:r>
          </w:p>
        </w:tc>
        <w:tc>
          <w:tcPr>
            <w:tcW w:w="810" w:type="dxa"/>
            <w:shd w:val="clear" w:color="auto" w:fill="auto"/>
            <w:vAlign w:val="center"/>
          </w:tcPr>
          <w:p w:rsidR="00A85A9E" w:rsidRPr="00BA4814" w:rsidRDefault="00A85A9E" w:rsidP="00467B22">
            <w:pPr>
              <w:autoSpaceDE w:val="0"/>
              <w:spacing w:line="317" w:lineRule="exact"/>
              <w:ind w:right="4"/>
              <w:jc w:val="center"/>
              <w:rPr>
                <w:rFonts w:eastAsia="Arial Unicode MS"/>
                <w:bCs/>
                <w:iCs/>
                <w:color w:val="000000"/>
                <w:kern w:val="2"/>
                <w:sz w:val="22"/>
                <w:szCs w:val="22"/>
                <w:lang w:eastAsia="ar-SA"/>
              </w:rPr>
            </w:pPr>
            <w:r w:rsidRPr="00BA4814">
              <w:rPr>
                <w:rFonts w:eastAsia="Arial Unicode MS"/>
                <w:bCs/>
                <w:iCs/>
                <w:color w:val="000000"/>
                <w:kern w:val="2"/>
                <w:sz w:val="22"/>
                <w:szCs w:val="22"/>
                <w:lang w:eastAsia="ar-SA"/>
              </w:rPr>
              <w:t>1.00</w:t>
            </w:r>
          </w:p>
        </w:tc>
        <w:tc>
          <w:tcPr>
            <w:tcW w:w="72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63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99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260" w:type="dxa"/>
          </w:tcPr>
          <w:p w:rsidR="00A85A9E" w:rsidRDefault="00A85A9E" w:rsidP="00467B22">
            <w:pPr>
              <w:autoSpaceDE w:val="0"/>
              <w:spacing w:line="317" w:lineRule="exact"/>
              <w:ind w:right="4"/>
              <w:jc w:val="center"/>
              <w:rPr>
                <w:rFonts w:eastAsia="Arial Unicode MS"/>
                <w:bCs/>
                <w:iCs/>
                <w:color w:val="000000"/>
                <w:kern w:val="2"/>
                <w:lang w:eastAsia="ar-SA"/>
              </w:rPr>
            </w:pPr>
          </w:p>
        </w:tc>
        <w:tc>
          <w:tcPr>
            <w:tcW w:w="1170" w:type="dxa"/>
          </w:tcPr>
          <w:p w:rsidR="00A85A9E" w:rsidRDefault="00A85A9E" w:rsidP="00467B22">
            <w:pPr>
              <w:autoSpaceDE w:val="0"/>
              <w:spacing w:line="317" w:lineRule="exact"/>
              <w:ind w:right="4"/>
              <w:jc w:val="center"/>
              <w:rPr>
                <w:rFonts w:eastAsia="Arial Unicode MS"/>
                <w:bCs/>
                <w:iCs/>
                <w:color w:val="000000"/>
                <w:kern w:val="2"/>
                <w:lang w:eastAsia="ar-SA"/>
              </w:rPr>
            </w:pPr>
          </w:p>
        </w:tc>
      </w:tr>
      <w:tr w:rsidR="00CA3255" w:rsidRPr="00CA5F5C" w:rsidTr="00CA3255">
        <w:trPr>
          <w:trHeight w:val="526"/>
        </w:trPr>
        <w:tc>
          <w:tcPr>
            <w:tcW w:w="720" w:type="dxa"/>
            <w:shd w:val="clear" w:color="auto" w:fill="auto"/>
            <w:vAlign w:val="center"/>
          </w:tcPr>
          <w:p w:rsidR="00CA3255" w:rsidRDefault="00CA3255" w:rsidP="00467B22">
            <w:pPr>
              <w:autoSpaceDE w:val="0"/>
              <w:spacing w:line="317" w:lineRule="exact"/>
              <w:ind w:right="4"/>
              <w:jc w:val="center"/>
              <w:rPr>
                <w:rFonts w:eastAsia="Arial Unicode MS"/>
                <w:bCs/>
                <w:iCs/>
                <w:color w:val="000000"/>
                <w:kern w:val="2"/>
                <w:sz w:val="22"/>
                <w:szCs w:val="22"/>
                <w:lang w:eastAsia="ar-SA"/>
              </w:rPr>
            </w:pPr>
          </w:p>
          <w:p w:rsidR="00CA3255" w:rsidRDefault="00CA3255" w:rsidP="00467B22">
            <w:pPr>
              <w:autoSpaceDE w:val="0"/>
              <w:spacing w:line="317" w:lineRule="exact"/>
              <w:ind w:right="4"/>
              <w:jc w:val="center"/>
              <w:rPr>
                <w:rFonts w:eastAsia="Arial Unicode MS"/>
                <w:bCs/>
                <w:iCs/>
                <w:color w:val="000000"/>
                <w:kern w:val="2"/>
                <w:sz w:val="22"/>
                <w:szCs w:val="22"/>
                <w:lang w:eastAsia="ar-SA"/>
              </w:rPr>
            </w:pPr>
          </w:p>
          <w:p w:rsidR="00CA3255" w:rsidRPr="00BA4814" w:rsidRDefault="00CA3255" w:rsidP="00467B22">
            <w:pPr>
              <w:autoSpaceDE w:val="0"/>
              <w:spacing w:line="317" w:lineRule="exact"/>
              <w:ind w:right="4"/>
              <w:jc w:val="center"/>
              <w:rPr>
                <w:rFonts w:eastAsia="Arial Unicode MS"/>
                <w:bCs/>
                <w:iCs/>
                <w:color w:val="000000"/>
                <w:kern w:val="2"/>
                <w:sz w:val="22"/>
                <w:szCs w:val="22"/>
                <w:lang w:eastAsia="ar-SA"/>
              </w:rPr>
            </w:pPr>
            <w:r>
              <w:rPr>
                <w:rFonts w:eastAsia="Arial Unicode MS"/>
                <w:bCs/>
                <w:iCs/>
                <w:color w:val="000000"/>
                <w:kern w:val="2"/>
                <w:sz w:val="22"/>
                <w:szCs w:val="22"/>
                <w:lang w:eastAsia="ar-SA"/>
              </w:rPr>
              <w:t>20.</w:t>
            </w:r>
          </w:p>
        </w:tc>
        <w:tc>
          <w:tcPr>
            <w:tcW w:w="4194" w:type="dxa"/>
            <w:shd w:val="clear" w:color="auto" w:fill="auto"/>
            <w:vAlign w:val="center"/>
          </w:tcPr>
          <w:p w:rsidR="00CA3255" w:rsidRPr="00CA3255" w:rsidRDefault="00CA3255" w:rsidP="00EC2A5D">
            <w:pPr>
              <w:contextualSpacing/>
            </w:pPr>
            <w:r w:rsidRPr="00CA3255">
              <w:t xml:space="preserve">Набавка материјала и израда пекаре по пројекту и договору са инвеститором радова, оквирно  1,5х1,4 му основи пекаре h -0,70 м , са израдом димњака и пратећих </w:t>
            </w:r>
            <w:r w:rsidRPr="00CA3255">
              <w:lastRenderedPageBreak/>
              <w:t>елемената. У цену улази комплет набавка материјала израде основе , темемељних зидова висине h- 0,90 м од основе пода, израда  АБ плоче пекаре ,зидање кубеа пекаре пуном опеком д-25цм и спољно обложеног зида пуном опеком д-12 цм .</w:t>
            </w:r>
          </w:p>
        </w:tc>
        <w:tc>
          <w:tcPr>
            <w:tcW w:w="666" w:type="dxa"/>
            <w:shd w:val="clear" w:color="auto" w:fill="auto"/>
            <w:vAlign w:val="center"/>
          </w:tcPr>
          <w:p w:rsidR="00CA3255" w:rsidRPr="00CA3255" w:rsidRDefault="00CA3255" w:rsidP="00CA3255">
            <w:pPr>
              <w:autoSpaceDE w:val="0"/>
              <w:spacing w:line="317" w:lineRule="exact"/>
              <w:ind w:right="4"/>
              <w:jc w:val="center"/>
              <w:rPr>
                <w:rFonts w:eastAsia="Arial Unicode MS"/>
                <w:bCs/>
                <w:iCs/>
                <w:kern w:val="2"/>
                <w:lang w:eastAsia="ar-SA"/>
              </w:rPr>
            </w:pPr>
            <w:r w:rsidRPr="00CA3255">
              <w:rPr>
                <w:rFonts w:eastAsia="Arial Unicode MS"/>
                <w:bCs/>
                <w:iCs/>
                <w:kern w:val="2"/>
                <w:lang w:eastAsia="ar-SA"/>
              </w:rPr>
              <w:lastRenderedPageBreak/>
              <w:t>ком.</w:t>
            </w:r>
          </w:p>
        </w:tc>
        <w:tc>
          <w:tcPr>
            <w:tcW w:w="810" w:type="dxa"/>
            <w:shd w:val="clear" w:color="auto" w:fill="auto"/>
            <w:vAlign w:val="center"/>
          </w:tcPr>
          <w:p w:rsidR="00CA3255" w:rsidRPr="00CA3255" w:rsidRDefault="00CA3255" w:rsidP="00CA3255">
            <w:pPr>
              <w:autoSpaceDE w:val="0"/>
              <w:spacing w:line="317" w:lineRule="exact"/>
              <w:ind w:right="4"/>
              <w:jc w:val="center"/>
              <w:rPr>
                <w:rFonts w:eastAsia="Arial Unicode MS"/>
                <w:bCs/>
                <w:iCs/>
                <w:kern w:val="2"/>
                <w:lang w:eastAsia="ar-SA"/>
              </w:rPr>
            </w:pPr>
            <w:r w:rsidRPr="00CA3255">
              <w:rPr>
                <w:rFonts w:eastAsia="Arial Unicode MS"/>
                <w:bCs/>
                <w:iCs/>
                <w:kern w:val="2"/>
                <w:lang w:eastAsia="ar-SA"/>
              </w:rPr>
              <w:t>1.00</w:t>
            </w:r>
          </w:p>
        </w:tc>
        <w:tc>
          <w:tcPr>
            <w:tcW w:w="72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63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99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1260" w:type="dxa"/>
          </w:tcPr>
          <w:p w:rsidR="00CA3255" w:rsidRDefault="00CA3255" w:rsidP="00467B22">
            <w:pPr>
              <w:autoSpaceDE w:val="0"/>
              <w:spacing w:line="317" w:lineRule="exact"/>
              <w:ind w:right="4"/>
              <w:jc w:val="center"/>
              <w:rPr>
                <w:rFonts w:eastAsia="Arial Unicode MS"/>
                <w:bCs/>
                <w:iCs/>
                <w:color w:val="000000"/>
                <w:kern w:val="2"/>
                <w:lang w:eastAsia="ar-SA"/>
              </w:rPr>
            </w:pPr>
          </w:p>
        </w:tc>
        <w:tc>
          <w:tcPr>
            <w:tcW w:w="1170" w:type="dxa"/>
          </w:tcPr>
          <w:p w:rsidR="00CA3255" w:rsidRDefault="00CA3255" w:rsidP="00467B22">
            <w:pPr>
              <w:autoSpaceDE w:val="0"/>
              <w:spacing w:line="317" w:lineRule="exact"/>
              <w:ind w:right="4"/>
              <w:jc w:val="center"/>
              <w:rPr>
                <w:rFonts w:eastAsia="Arial Unicode MS"/>
                <w:bCs/>
                <w:iCs/>
                <w:color w:val="000000"/>
                <w:kern w:val="2"/>
                <w:lang w:eastAsia="ar-SA"/>
              </w:rPr>
            </w:pPr>
          </w:p>
        </w:tc>
      </w:tr>
    </w:tbl>
    <w:p w:rsidR="007F5865" w:rsidRPr="00B963C4" w:rsidRDefault="00B963C4" w:rsidP="00B963C4">
      <w:pPr>
        <w:shd w:val="clear" w:color="auto" w:fill="FFFFFF" w:themeFill="background1"/>
        <w:rPr>
          <w:color w:val="000000" w:themeColor="text1"/>
          <w:sz w:val="32"/>
          <w:szCs w:val="32"/>
          <w:lang w:val="sr-Cyrl-CS"/>
        </w:rPr>
      </w:pPr>
      <w:r w:rsidRPr="00B963C4">
        <w:rPr>
          <w:color w:val="000000" w:themeColor="text1"/>
          <w:sz w:val="32"/>
          <w:szCs w:val="32"/>
          <w:shd w:val="clear" w:color="auto" w:fill="FABF8F" w:themeFill="accent6" w:themeFillTint="99"/>
          <w:lang w:val="sr-Cyrl-CS"/>
        </w:rPr>
        <w:lastRenderedPageBreak/>
        <w:t>Б</w:t>
      </w:r>
    </w:p>
    <w:tbl>
      <w:tblPr>
        <w:tblW w:w="111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4216"/>
        <w:gridCol w:w="720"/>
        <w:gridCol w:w="540"/>
        <w:gridCol w:w="810"/>
        <w:gridCol w:w="720"/>
        <w:gridCol w:w="990"/>
        <w:gridCol w:w="1260"/>
        <w:gridCol w:w="1170"/>
      </w:tblGrid>
      <w:tr w:rsidR="00E93F96" w:rsidRPr="00EC2A5D" w:rsidTr="00E93F96">
        <w:tc>
          <w:tcPr>
            <w:tcW w:w="734" w:type="dxa"/>
            <w:shd w:val="clear" w:color="auto" w:fill="auto"/>
            <w:vAlign w:val="center"/>
          </w:tcPr>
          <w:p w:rsidR="00E93F96" w:rsidRPr="00B9662D" w:rsidRDefault="00E93F96" w:rsidP="007549F0">
            <w:pPr>
              <w:autoSpaceDE w:val="0"/>
              <w:spacing w:line="317" w:lineRule="exact"/>
              <w:ind w:right="4"/>
              <w:jc w:val="center"/>
              <w:rPr>
                <w:rFonts w:eastAsia="Arial Unicode MS"/>
                <w:b/>
                <w:bCs/>
                <w:iCs/>
                <w:color w:val="000000"/>
                <w:kern w:val="2"/>
                <w:lang w:eastAsia="ar-SA"/>
              </w:rPr>
            </w:pPr>
            <w:r w:rsidRPr="00B9662D">
              <w:rPr>
                <w:rFonts w:eastAsia="Arial Unicode MS"/>
                <w:b/>
                <w:bCs/>
                <w:iCs/>
                <w:color w:val="000000"/>
                <w:kern w:val="2"/>
                <w:lang w:eastAsia="ar-SA"/>
              </w:rPr>
              <w:t>р.бр.</w:t>
            </w:r>
          </w:p>
        </w:tc>
        <w:tc>
          <w:tcPr>
            <w:tcW w:w="4216" w:type="dxa"/>
            <w:shd w:val="clear" w:color="auto" w:fill="auto"/>
            <w:vAlign w:val="bottom"/>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ОПИС РАДОВА НА ЕЛЕКТРОЕНЕРГЕТСКИМ ИНСТАЛАЦИЈАМА</w:t>
            </w:r>
          </w:p>
        </w:tc>
        <w:tc>
          <w:tcPr>
            <w:tcW w:w="720" w:type="dxa"/>
            <w:shd w:val="clear" w:color="auto" w:fill="auto"/>
            <w:vAlign w:val="center"/>
          </w:tcPr>
          <w:p w:rsidR="00E93F96" w:rsidRPr="00BA4814" w:rsidRDefault="00E93F96" w:rsidP="007549F0">
            <w:pPr>
              <w:autoSpaceDE w:val="0"/>
              <w:spacing w:line="317" w:lineRule="exact"/>
              <w:ind w:right="4"/>
              <w:jc w:val="center"/>
              <w:rPr>
                <w:rFonts w:eastAsia="Arial Unicode MS"/>
                <w:bCs/>
                <w:iCs/>
                <w:color w:val="000000"/>
                <w:kern w:val="2"/>
                <w:sz w:val="18"/>
                <w:szCs w:val="18"/>
                <w:lang w:eastAsia="ar-SA"/>
              </w:rPr>
            </w:pPr>
            <w:r w:rsidRPr="00BA4814">
              <w:rPr>
                <w:rFonts w:eastAsia="Arial Unicode MS"/>
                <w:bCs/>
                <w:iCs/>
                <w:color w:val="000000"/>
                <w:kern w:val="2"/>
                <w:sz w:val="18"/>
                <w:szCs w:val="18"/>
                <w:lang w:eastAsia="ar-SA"/>
              </w:rPr>
              <w:t>ј.м.</w:t>
            </w:r>
          </w:p>
        </w:tc>
        <w:tc>
          <w:tcPr>
            <w:tcW w:w="540" w:type="dxa"/>
            <w:shd w:val="clear" w:color="auto" w:fill="auto"/>
            <w:vAlign w:val="center"/>
          </w:tcPr>
          <w:p w:rsidR="00E93F96" w:rsidRPr="00BA4814" w:rsidRDefault="00E93F96" w:rsidP="007549F0">
            <w:pPr>
              <w:autoSpaceDE w:val="0"/>
              <w:spacing w:line="317" w:lineRule="exact"/>
              <w:ind w:right="4"/>
              <w:jc w:val="center"/>
              <w:rPr>
                <w:rFonts w:eastAsia="Arial Unicode MS"/>
                <w:bCs/>
                <w:iCs/>
                <w:color w:val="000000"/>
                <w:kern w:val="2"/>
                <w:sz w:val="18"/>
                <w:szCs w:val="18"/>
                <w:lang w:eastAsia="ar-SA"/>
              </w:rPr>
            </w:pPr>
            <w:r w:rsidRPr="00BA4814">
              <w:rPr>
                <w:rFonts w:eastAsia="Arial Unicode MS"/>
                <w:bCs/>
                <w:iCs/>
                <w:color w:val="000000"/>
                <w:kern w:val="2"/>
                <w:sz w:val="18"/>
                <w:szCs w:val="18"/>
                <w:lang w:eastAsia="ar-SA"/>
              </w:rPr>
              <w:t>кол.</w:t>
            </w:r>
          </w:p>
        </w:tc>
        <w:tc>
          <w:tcPr>
            <w:tcW w:w="810" w:type="dxa"/>
            <w:vAlign w:val="center"/>
          </w:tcPr>
          <w:p w:rsidR="00E93F96" w:rsidRPr="00BA4814" w:rsidRDefault="00E93F96" w:rsidP="007549F0">
            <w:pPr>
              <w:jc w:val="center"/>
              <w:rPr>
                <w:sz w:val="18"/>
                <w:szCs w:val="18"/>
              </w:rPr>
            </w:pPr>
            <w:r w:rsidRPr="00BA4814">
              <w:rPr>
                <w:sz w:val="18"/>
                <w:szCs w:val="18"/>
              </w:rPr>
              <w:t>Јед. цена без</w:t>
            </w:r>
          </w:p>
          <w:p w:rsidR="00E93F96" w:rsidRPr="00BA4814" w:rsidRDefault="00E93F96" w:rsidP="007549F0">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ПДВ-а</w:t>
            </w:r>
          </w:p>
        </w:tc>
        <w:tc>
          <w:tcPr>
            <w:tcW w:w="720" w:type="dxa"/>
            <w:vAlign w:val="center"/>
          </w:tcPr>
          <w:p w:rsidR="00E93F96" w:rsidRPr="00BA4814" w:rsidRDefault="00E93F96" w:rsidP="007549F0">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 %</w:t>
            </w:r>
          </w:p>
        </w:tc>
        <w:tc>
          <w:tcPr>
            <w:tcW w:w="990" w:type="dxa"/>
            <w:vAlign w:val="center"/>
          </w:tcPr>
          <w:p w:rsidR="00E93F96" w:rsidRPr="00BA4814" w:rsidRDefault="00E93F96" w:rsidP="007549F0">
            <w:pPr>
              <w:jc w:val="center"/>
              <w:rPr>
                <w:sz w:val="18"/>
                <w:szCs w:val="18"/>
              </w:rPr>
            </w:pPr>
            <w:r w:rsidRPr="00BA4814">
              <w:rPr>
                <w:sz w:val="18"/>
                <w:szCs w:val="18"/>
              </w:rPr>
              <w:t>Јед. цена са</w:t>
            </w:r>
          </w:p>
          <w:p w:rsidR="00E93F96" w:rsidRPr="00BA4814" w:rsidRDefault="00E93F96" w:rsidP="007549F0">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ПДВ-ом</w:t>
            </w:r>
          </w:p>
        </w:tc>
        <w:tc>
          <w:tcPr>
            <w:tcW w:w="1260" w:type="dxa"/>
            <w:vAlign w:val="center"/>
          </w:tcPr>
          <w:p w:rsidR="00E93F96" w:rsidRPr="00BA4814" w:rsidRDefault="00E93F96" w:rsidP="007549F0">
            <w:pPr>
              <w:autoSpaceDE w:val="0"/>
              <w:spacing w:line="317" w:lineRule="exact"/>
              <w:ind w:right="4"/>
              <w:jc w:val="center"/>
              <w:rPr>
                <w:rFonts w:eastAsia="Arial Unicode MS"/>
                <w:b/>
                <w:bCs/>
                <w:iCs/>
                <w:color w:val="000000"/>
                <w:kern w:val="2"/>
                <w:sz w:val="18"/>
                <w:szCs w:val="18"/>
                <w:lang w:eastAsia="ar-SA"/>
              </w:rPr>
            </w:pPr>
            <w:r w:rsidRPr="00BA4814">
              <w:rPr>
                <w:sz w:val="18"/>
                <w:szCs w:val="18"/>
              </w:rPr>
              <w:t>Укупна. цена без ПДВ-а</w:t>
            </w:r>
          </w:p>
        </w:tc>
        <w:tc>
          <w:tcPr>
            <w:tcW w:w="1170" w:type="dxa"/>
            <w:vAlign w:val="center"/>
          </w:tcPr>
          <w:p w:rsidR="00E93F96" w:rsidRPr="00BA4814" w:rsidRDefault="00E93F96" w:rsidP="007549F0">
            <w:pPr>
              <w:ind w:left="-353" w:firstLine="353"/>
              <w:jc w:val="center"/>
              <w:rPr>
                <w:sz w:val="18"/>
                <w:szCs w:val="18"/>
              </w:rPr>
            </w:pPr>
            <w:r w:rsidRPr="00BA4814">
              <w:rPr>
                <w:sz w:val="18"/>
                <w:szCs w:val="18"/>
              </w:rPr>
              <w:t>Укупна       цена са</w:t>
            </w:r>
          </w:p>
          <w:p w:rsidR="00E93F96" w:rsidRPr="00BA4814" w:rsidRDefault="00E93F96" w:rsidP="007549F0">
            <w:pPr>
              <w:autoSpaceDE w:val="0"/>
              <w:spacing w:line="317" w:lineRule="exact"/>
              <w:ind w:right="4"/>
              <w:jc w:val="center"/>
              <w:rPr>
                <w:rFonts w:eastAsia="Arial Unicode MS"/>
                <w:b/>
                <w:bCs/>
                <w:iCs/>
                <w:color w:val="000000"/>
                <w:kern w:val="2"/>
                <w:sz w:val="18"/>
                <w:szCs w:val="18"/>
                <w:lang w:eastAsia="ar-SA"/>
              </w:rPr>
            </w:pPr>
            <w:r w:rsidRPr="00BA4814">
              <w:rPr>
                <w:sz w:val="18"/>
                <w:szCs w:val="18"/>
              </w:rPr>
              <w:t>ПДВ-ом</w:t>
            </w:r>
          </w:p>
        </w:tc>
      </w:tr>
      <w:tr w:rsidR="00E93F96" w:rsidTr="00E93F96">
        <w:tc>
          <w:tcPr>
            <w:tcW w:w="734" w:type="dxa"/>
            <w:shd w:val="clear" w:color="auto" w:fill="FABF8F" w:themeFill="accent6" w:themeFillTint="99"/>
            <w:vAlign w:val="center"/>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I.</w:t>
            </w:r>
          </w:p>
        </w:tc>
        <w:tc>
          <w:tcPr>
            <w:tcW w:w="4216" w:type="dxa"/>
            <w:shd w:val="clear" w:color="auto" w:fill="FABF8F" w:themeFill="accent6" w:themeFillTint="99"/>
            <w:vAlign w:val="center"/>
          </w:tcPr>
          <w:p w:rsidR="00E93F96" w:rsidRPr="00B963C4" w:rsidRDefault="00E93F96" w:rsidP="007549F0">
            <w:pPr>
              <w:jc w:val="center"/>
              <w:rPr>
                <w:b/>
                <w:color w:val="1A1617"/>
                <w:sz w:val="20"/>
                <w:szCs w:val="20"/>
              </w:rPr>
            </w:pPr>
            <w:r w:rsidRPr="00B963C4">
              <w:rPr>
                <w:b/>
                <w:color w:val="1A1617"/>
                <w:sz w:val="20"/>
                <w:szCs w:val="20"/>
              </w:rPr>
              <w:t>ИНСТАЛАЦИОНИ ЕНЕРГЕТСКИ ВОДОВИ</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005CEA" w:rsidTr="00E93F96">
        <w:trPr>
          <w:trHeight w:val="400"/>
        </w:trPr>
        <w:tc>
          <w:tcPr>
            <w:tcW w:w="734" w:type="dxa"/>
            <w:shd w:val="clear" w:color="auto" w:fill="auto"/>
            <w:vAlign w:val="center"/>
          </w:tcPr>
          <w:p w:rsidR="00E93F96" w:rsidRPr="00B9662D" w:rsidRDefault="00E93F96" w:rsidP="007549F0">
            <w:pPr>
              <w:autoSpaceDE w:val="0"/>
              <w:spacing w:line="317" w:lineRule="exact"/>
              <w:ind w:right="4"/>
              <w:jc w:val="center"/>
              <w:rPr>
                <w:rFonts w:eastAsia="Arial Unicode MS"/>
                <w:bCs/>
                <w:iCs/>
                <w:color w:val="000000"/>
                <w:kern w:val="2"/>
                <w:lang w:eastAsia="ar-SA"/>
              </w:rPr>
            </w:pPr>
            <w:r w:rsidRPr="00B9662D">
              <w:rPr>
                <w:rFonts w:eastAsia="Arial Unicode MS"/>
                <w:bCs/>
                <w:iCs/>
                <w:color w:val="000000"/>
                <w:kern w:val="2"/>
                <w:lang w:eastAsia="ar-SA"/>
              </w:rPr>
              <w:t>1.</w:t>
            </w:r>
          </w:p>
        </w:tc>
        <w:tc>
          <w:tcPr>
            <w:tcW w:w="4216" w:type="dxa"/>
            <w:shd w:val="clear" w:color="auto" w:fill="auto"/>
            <w:vAlign w:val="center"/>
          </w:tcPr>
          <w:p w:rsidR="00E93F96" w:rsidRPr="00E93F96" w:rsidRDefault="00E93F96" w:rsidP="007549F0">
            <w:pPr>
              <w:jc w:val="both"/>
              <w:rPr>
                <w:color w:val="1A1617"/>
                <w:sz w:val="22"/>
                <w:szCs w:val="22"/>
              </w:rPr>
            </w:pPr>
            <w:r w:rsidRPr="00E93F96">
              <w:rPr>
                <w:color w:val="1A1617"/>
                <w:sz w:val="22"/>
                <w:szCs w:val="22"/>
              </w:rPr>
              <w:t>Испорука и полагање инсталационих водова за формирање обичних сијаличних места општег осветљења у роштиљу. Водови се  полажу по уцртаним трасама, у инсталационим назидним цевима или у инсталационим каналицама. Просечна дужина сијаличног места је 6 м. У обрачун улази потребан број назидних  разводних и монтажних PVC кутија, инсталационих цеви и каналица. Кабал тип. PP-Y 3x1,5мм</w:t>
            </w:r>
            <w:r w:rsidRPr="00E93F96">
              <w:rPr>
                <w:color w:val="1A1617"/>
                <w:sz w:val="22"/>
                <w:szCs w:val="22"/>
                <w:vertAlign w:val="superscript"/>
              </w:rPr>
              <w:t>2</w:t>
            </w:r>
            <w:r w:rsidRPr="00E93F96">
              <w:rPr>
                <w:color w:val="1A1617"/>
                <w:sz w:val="22"/>
                <w:szCs w:val="22"/>
              </w:rPr>
              <w:t xml:space="preserve"> све комплет повезано и пуштено у рад.</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Pr="008A35F5"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4</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B1363E" w:rsidTr="00E93F96">
        <w:trPr>
          <w:trHeight w:val="535"/>
        </w:trPr>
        <w:tc>
          <w:tcPr>
            <w:tcW w:w="734" w:type="dxa"/>
            <w:shd w:val="clear" w:color="auto" w:fill="auto"/>
            <w:vAlign w:val="center"/>
          </w:tcPr>
          <w:p w:rsidR="00E93F96" w:rsidRPr="00005CEA"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w:t>
            </w:r>
            <w:r w:rsidRPr="00005CEA">
              <w:rPr>
                <w:rFonts w:eastAsia="Arial Unicode MS"/>
                <w:bCs/>
                <w:iCs/>
                <w:color w:val="000000"/>
                <w:kern w:val="2"/>
                <w:lang w:eastAsia="ar-SA"/>
              </w:rPr>
              <w:t>.</w:t>
            </w:r>
          </w:p>
        </w:tc>
        <w:tc>
          <w:tcPr>
            <w:tcW w:w="4216" w:type="dxa"/>
            <w:shd w:val="clear" w:color="auto" w:fill="auto"/>
          </w:tcPr>
          <w:p w:rsidR="00E93F96" w:rsidRPr="00E93F96" w:rsidRDefault="00E93F96" w:rsidP="007549F0">
            <w:pPr>
              <w:spacing w:line="259" w:lineRule="auto"/>
              <w:contextualSpacing/>
              <w:jc w:val="both"/>
              <w:rPr>
                <w:sz w:val="22"/>
                <w:szCs w:val="22"/>
                <w:lang w:val="sr-Cyrl-CS"/>
              </w:rPr>
            </w:pPr>
            <w:r w:rsidRPr="00E93F96">
              <w:rPr>
                <w:color w:val="1A1617"/>
                <w:sz w:val="22"/>
                <w:szCs w:val="22"/>
              </w:rPr>
              <w:t>Испорука и полагање инсталационих водова за формирање обичних сијаличних места PANIC осветљења у роштиљу. Водови се  полажу по уцртаним трасама, у инсталационим назидним цевима или у инсталационим каналицама. Просечна дужина сијаличног места је 6 м. У обрачун улази потребан број назидних  разводних и монтажних PVC кутија, инсталационих цеви и каналица. Кабал тип. PP-Y 3x1,5мм</w:t>
            </w:r>
            <w:r w:rsidRPr="00E93F96">
              <w:rPr>
                <w:color w:val="1A1617"/>
                <w:sz w:val="22"/>
                <w:szCs w:val="22"/>
                <w:vertAlign w:val="superscript"/>
              </w:rPr>
              <w:t>2</w:t>
            </w:r>
            <w:r w:rsidRPr="00E93F96">
              <w:rPr>
                <w:color w:val="1A1617"/>
                <w:sz w:val="22"/>
                <w:szCs w:val="22"/>
              </w:rPr>
              <w:t xml:space="preserve"> све комплет повезано и пуштено у рад.</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val="sr-Cyrl-CS"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Pr="00DA49B7"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BC3FA2" w:rsidTr="00E93F96">
        <w:trPr>
          <w:trHeight w:val="454"/>
        </w:trPr>
        <w:tc>
          <w:tcPr>
            <w:tcW w:w="734" w:type="dxa"/>
            <w:shd w:val="clear" w:color="auto" w:fill="auto"/>
            <w:vAlign w:val="center"/>
          </w:tcPr>
          <w:p w:rsidR="00E93F96" w:rsidRPr="0011037E"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w:t>
            </w:r>
          </w:p>
        </w:tc>
        <w:tc>
          <w:tcPr>
            <w:tcW w:w="4216" w:type="dxa"/>
            <w:shd w:val="clear" w:color="auto" w:fill="auto"/>
            <w:vAlign w:val="center"/>
          </w:tcPr>
          <w:p w:rsidR="00E93F96" w:rsidRPr="00E93F96" w:rsidRDefault="00E93F96" w:rsidP="007549F0">
            <w:pPr>
              <w:spacing w:line="259" w:lineRule="auto"/>
              <w:contextualSpacing/>
              <w:jc w:val="both"/>
              <w:rPr>
                <w:sz w:val="22"/>
                <w:szCs w:val="22"/>
              </w:rPr>
            </w:pPr>
            <w:r w:rsidRPr="00E93F96">
              <w:rPr>
                <w:color w:val="1A1617"/>
                <w:sz w:val="22"/>
                <w:szCs w:val="22"/>
              </w:rPr>
              <w:t xml:space="preserve">Испорука и полагање инсталационих водова за напајање монофазних потрошача са гранањем инсталације  у шанку. Водови се  полажу од разводних табли  до појединих прикључница опште намене по уцртаним трасама, у инсталационим назидним  цевима или  у инсталационим каналицама. У обрачун улази потребан број назидних  разводних и монтажних PVC кутија, инсталационих </w:t>
            </w:r>
            <w:r w:rsidRPr="00E93F96">
              <w:rPr>
                <w:color w:val="1A1617"/>
                <w:sz w:val="22"/>
                <w:szCs w:val="22"/>
              </w:rPr>
              <w:lastRenderedPageBreak/>
              <w:t>цеви и каналица. Кабал тип. PP-Y 3x2,5мм</w:t>
            </w:r>
            <w:r w:rsidRPr="00E93F96">
              <w:rPr>
                <w:color w:val="1A1617"/>
                <w:sz w:val="22"/>
                <w:szCs w:val="22"/>
                <w:vertAlign w:val="superscript"/>
              </w:rPr>
              <w:t>2</w:t>
            </w:r>
            <w:r w:rsidRPr="00E93F96">
              <w:rPr>
                <w:color w:val="1A1617"/>
                <w:sz w:val="22"/>
                <w:szCs w:val="22"/>
              </w:rPr>
              <w:t xml:space="preserve"> Просечна дужина прикључног места је 6 м. Обрачун по једном инсталисаном прикључном месту.</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lastRenderedPageBreak/>
              <w:t>ком.</w:t>
            </w:r>
          </w:p>
        </w:tc>
        <w:tc>
          <w:tcPr>
            <w:tcW w:w="540" w:type="dxa"/>
            <w:shd w:val="clear" w:color="auto" w:fill="auto"/>
            <w:vAlign w:val="center"/>
          </w:tcPr>
          <w:p w:rsidR="00E93F96" w:rsidRPr="0011037E"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BC3FA2" w:rsidTr="00E93F96">
        <w:tc>
          <w:tcPr>
            <w:tcW w:w="734" w:type="dxa"/>
            <w:shd w:val="clear" w:color="auto" w:fill="auto"/>
            <w:vAlign w:val="center"/>
          </w:tcPr>
          <w:p w:rsidR="00E93F96" w:rsidRPr="00BC3FA2" w:rsidRDefault="00E93F96" w:rsidP="007549F0">
            <w:pPr>
              <w:autoSpaceDE w:val="0"/>
              <w:spacing w:line="317" w:lineRule="exact"/>
              <w:ind w:right="4"/>
              <w:jc w:val="center"/>
              <w:rPr>
                <w:rFonts w:eastAsia="Arial Unicode MS"/>
                <w:bCs/>
                <w:iCs/>
                <w:color w:val="000000"/>
                <w:kern w:val="2"/>
                <w:lang w:eastAsia="ar-SA"/>
              </w:rPr>
            </w:pPr>
            <w:r w:rsidRPr="00BC3FA2">
              <w:rPr>
                <w:rFonts w:eastAsia="Arial Unicode MS"/>
                <w:bCs/>
                <w:iCs/>
                <w:color w:val="000000"/>
                <w:kern w:val="2"/>
                <w:lang w:eastAsia="ar-SA"/>
              </w:rPr>
              <w:lastRenderedPageBreak/>
              <w:t>4.</w:t>
            </w:r>
          </w:p>
        </w:tc>
        <w:tc>
          <w:tcPr>
            <w:tcW w:w="4216" w:type="dxa"/>
            <w:shd w:val="clear" w:color="auto" w:fill="auto"/>
          </w:tcPr>
          <w:p w:rsidR="00E93F96" w:rsidRPr="00E93F96" w:rsidRDefault="00E93F96" w:rsidP="007549F0">
            <w:pPr>
              <w:spacing w:line="259" w:lineRule="auto"/>
              <w:contextualSpacing/>
              <w:jc w:val="both"/>
              <w:rPr>
                <w:sz w:val="22"/>
                <w:szCs w:val="22"/>
              </w:rPr>
            </w:pPr>
            <w:r w:rsidRPr="00E93F96">
              <w:rPr>
                <w:color w:val="1A1617"/>
                <w:sz w:val="22"/>
                <w:szCs w:val="22"/>
              </w:rPr>
              <w:t>Испорука и полагање инсталационих водова за напајање монофазних потрошача без гранања инсталације  у роштиљу. Водови се  полажу од разводних ормана  до појединих прикључница опште намене по уцртаним трасама, у инсталационим назидним  цевима или  у инсталационим каналицама. У обрачун улази потребан број назидних  разводних и монтажних PVC кутија и  инсталационих цеви и каналица. Кабал тип. PP-Y 5x2,5мм</w:t>
            </w:r>
            <w:r w:rsidRPr="00E93F96">
              <w:rPr>
                <w:color w:val="1A1617"/>
                <w:sz w:val="22"/>
                <w:szCs w:val="22"/>
                <w:vertAlign w:val="superscript"/>
              </w:rPr>
              <w:t>2</w:t>
            </w:r>
            <w:r w:rsidRPr="00E93F96">
              <w:rPr>
                <w:color w:val="1A1617"/>
                <w:sz w:val="22"/>
                <w:szCs w:val="22"/>
              </w:rPr>
              <w:t xml:space="preserve"> Просечна дужина прикључног места је 5 м. Обрачун по једном инсталисаном прикључном месту.</w:t>
            </w:r>
            <w:r w:rsidRPr="00E93F96">
              <w:rPr>
                <w:sz w:val="22"/>
                <w:szCs w:val="22"/>
              </w:rPr>
              <w:tab/>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Pr="0000770F"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Tr="00E93F96">
        <w:tc>
          <w:tcPr>
            <w:tcW w:w="734" w:type="dxa"/>
            <w:shd w:val="clear" w:color="auto" w:fill="FABF8F" w:themeFill="accent6" w:themeFillTint="99"/>
            <w:vAlign w:val="center"/>
          </w:tcPr>
          <w:p w:rsidR="00E93F96" w:rsidRPr="00BC3FA2" w:rsidRDefault="00E93F96" w:rsidP="007549F0">
            <w:pPr>
              <w:autoSpaceDE w:val="0"/>
              <w:spacing w:line="317" w:lineRule="exact"/>
              <w:ind w:right="4"/>
              <w:jc w:val="center"/>
              <w:rPr>
                <w:rFonts w:eastAsia="Arial Unicode MS"/>
                <w:b/>
                <w:bCs/>
                <w:iCs/>
                <w:color w:val="000000"/>
                <w:kern w:val="2"/>
                <w:lang w:eastAsia="ar-SA"/>
              </w:rPr>
            </w:pPr>
            <w:r w:rsidRPr="00DE6FA2">
              <w:rPr>
                <w:rFonts w:eastAsia="Arial Unicode MS"/>
                <w:b/>
                <w:bCs/>
                <w:iCs/>
                <w:color w:val="000000"/>
                <w:kern w:val="2"/>
                <w:lang w:eastAsia="ar-SA"/>
              </w:rPr>
              <w:t>II</w:t>
            </w:r>
            <w:r w:rsidRPr="00BC3FA2">
              <w:rPr>
                <w:rFonts w:eastAsia="Arial Unicode MS"/>
                <w:b/>
                <w:bCs/>
                <w:iCs/>
                <w:color w:val="000000"/>
                <w:kern w:val="2"/>
                <w:lang w:eastAsia="ar-SA"/>
              </w:rPr>
              <w:t>.</w:t>
            </w:r>
          </w:p>
        </w:tc>
        <w:tc>
          <w:tcPr>
            <w:tcW w:w="4216" w:type="dxa"/>
            <w:shd w:val="clear" w:color="auto" w:fill="FABF8F" w:themeFill="accent6" w:themeFillTint="99"/>
            <w:vAlign w:val="center"/>
          </w:tcPr>
          <w:p w:rsidR="00E93F96" w:rsidRPr="00E93F96" w:rsidRDefault="00E93F96" w:rsidP="007549F0">
            <w:pPr>
              <w:pStyle w:val="ListParagraph"/>
              <w:ind w:left="76"/>
              <w:contextualSpacing/>
              <w:jc w:val="center"/>
              <w:rPr>
                <w:rFonts w:ascii="Times New Roman" w:hAnsi="Times New Roman"/>
                <w:b/>
                <w:sz w:val="22"/>
                <w:szCs w:val="22"/>
              </w:rPr>
            </w:pPr>
            <w:r w:rsidRPr="00E93F96">
              <w:rPr>
                <w:rFonts w:ascii="Times New Roman" w:hAnsi="Times New Roman"/>
                <w:b/>
                <w:sz w:val="22"/>
                <w:szCs w:val="22"/>
              </w:rPr>
              <w:t>НАПОЈНИ ВОДОВИ</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r>
      <w:tr w:rsidR="00E93F96" w:rsidRPr="00EC2A5D" w:rsidTr="00E93F96">
        <w:trPr>
          <w:trHeight w:val="616"/>
        </w:trPr>
        <w:tc>
          <w:tcPr>
            <w:tcW w:w="734" w:type="dxa"/>
            <w:tcBorders>
              <w:bottom w:val="dashSmallGap" w:sz="4" w:space="0" w:color="auto"/>
            </w:tcBorders>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r w:rsidRPr="00C50F62">
              <w:rPr>
                <w:rFonts w:eastAsia="Arial Unicode MS"/>
                <w:bCs/>
                <w:iCs/>
                <w:color w:val="000000"/>
                <w:kern w:val="2"/>
                <w:lang w:eastAsia="ar-SA"/>
              </w:rPr>
              <w:t>5.</w:t>
            </w:r>
          </w:p>
        </w:tc>
        <w:tc>
          <w:tcPr>
            <w:tcW w:w="4216" w:type="dxa"/>
            <w:tcBorders>
              <w:bottom w:val="dashSmallGap" w:sz="4" w:space="0" w:color="auto"/>
            </w:tcBorders>
            <w:shd w:val="clear" w:color="auto" w:fill="auto"/>
            <w:vAlign w:val="center"/>
          </w:tcPr>
          <w:p w:rsidR="00E93F96" w:rsidRPr="00E93F96" w:rsidRDefault="00E93F96" w:rsidP="007549F0">
            <w:pPr>
              <w:contextualSpacing/>
              <w:jc w:val="both"/>
              <w:rPr>
                <w:sz w:val="22"/>
                <w:szCs w:val="22"/>
              </w:rPr>
            </w:pPr>
            <w:r w:rsidRPr="00E93F96">
              <w:rPr>
                <w:sz w:val="22"/>
                <w:szCs w:val="22"/>
              </w:rPr>
              <w:t>Испорука и полагање водова за напајање нових разводних табли. Водови се полажу по уцртаним трасама, у инсталационим назидним цевима или у инсталационим каналицама. У обрачун улази потребна количина инсталационих цеви  и каналица . Обрачун по дужном метру кабла.У овој позицији се рачуна и завршна обрада крајева  кабла односно прикључења на одговарајуће ормане.</w:t>
            </w:r>
            <w:r w:rsidRPr="00E93F96">
              <w:rPr>
                <w:sz w:val="22"/>
                <w:szCs w:val="22"/>
              </w:rPr>
              <w:tab/>
            </w:r>
          </w:p>
        </w:tc>
        <w:tc>
          <w:tcPr>
            <w:tcW w:w="720" w:type="dxa"/>
            <w:tcBorders>
              <w:bottom w:val="dashSmallGap" w:sz="4"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tcBorders>
              <w:bottom w:val="dashSmallGap" w:sz="4" w:space="0" w:color="auto"/>
            </w:tcBorders>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p>
        </w:tc>
        <w:tc>
          <w:tcPr>
            <w:tcW w:w="810" w:type="dxa"/>
            <w:tcBorders>
              <w:bottom w:val="dashSmallGap" w:sz="4" w:space="0" w:color="auto"/>
            </w:tcBorders>
          </w:tcPr>
          <w:p w:rsidR="00E93F96" w:rsidRPr="00C50F62"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bottom w:val="dashSmallGap" w:sz="4" w:space="0" w:color="auto"/>
            </w:tcBorders>
          </w:tcPr>
          <w:p w:rsidR="00E93F96" w:rsidRPr="00C50F62"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bottom w:val="dashSmallGap" w:sz="4" w:space="0" w:color="auto"/>
            </w:tcBorders>
          </w:tcPr>
          <w:p w:rsidR="00E93F96" w:rsidRPr="00C50F62"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bottom w:val="dashSmallGap" w:sz="4" w:space="0" w:color="auto"/>
            </w:tcBorders>
          </w:tcPr>
          <w:p w:rsidR="00E93F96" w:rsidRPr="00C50F62"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bottom w:val="dashSmallGap" w:sz="4" w:space="0" w:color="auto"/>
            </w:tcBorders>
          </w:tcPr>
          <w:p w:rsidR="00E93F96" w:rsidRPr="00C50F62" w:rsidRDefault="00E93F96" w:rsidP="007549F0">
            <w:pPr>
              <w:autoSpaceDE w:val="0"/>
              <w:spacing w:line="317" w:lineRule="exact"/>
              <w:ind w:right="4"/>
              <w:jc w:val="center"/>
              <w:rPr>
                <w:rFonts w:eastAsia="Arial Unicode MS"/>
                <w:bCs/>
                <w:iCs/>
                <w:color w:val="000000"/>
                <w:kern w:val="2"/>
                <w:lang w:eastAsia="ar-SA"/>
              </w:rPr>
            </w:pPr>
          </w:p>
        </w:tc>
      </w:tr>
      <w:tr w:rsidR="00E93F96" w:rsidRPr="00C50F62" w:rsidTr="00E93F96">
        <w:trPr>
          <w:trHeight w:val="535"/>
        </w:trPr>
        <w:tc>
          <w:tcPr>
            <w:tcW w:w="734" w:type="dxa"/>
            <w:tcBorders>
              <w:top w:val="dashSmallGap" w:sz="4" w:space="0" w:color="auto"/>
              <w:bottom w:val="dashSmallGap" w:sz="4" w:space="0" w:color="auto"/>
            </w:tcBorders>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5</w:t>
            </w:r>
            <w:r w:rsidRPr="00C50F62">
              <w:rPr>
                <w:rFonts w:eastAsia="Arial Unicode MS"/>
                <w:bCs/>
                <w:iCs/>
                <w:color w:val="000000"/>
                <w:kern w:val="2"/>
                <w:lang w:eastAsia="ar-SA"/>
              </w:rPr>
              <w:t>.</w:t>
            </w:r>
            <w:r>
              <w:rPr>
                <w:rFonts w:eastAsia="Arial Unicode MS"/>
                <w:bCs/>
                <w:iCs/>
                <w:color w:val="000000"/>
                <w:kern w:val="2"/>
                <w:lang w:eastAsia="ar-SA"/>
              </w:rPr>
              <w:t>1</w:t>
            </w:r>
          </w:p>
        </w:tc>
        <w:tc>
          <w:tcPr>
            <w:tcW w:w="4216" w:type="dxa"/>
            <w:tcBorders>
              <w:top w:val="dashSmallGap" w:sz="4" w:space="0" w:color="auto"/>
              <w:bottom w:val="dashSmallGap" w:sz="4" w:space="0" w:color="auto"/>
            </w:tcBorders>
            <w:shd w:val="clear" w:color="auto" w:fill="auto"/>
            <w:vAlign w:val="center"/>
          </w:tcPr>
          <w:p w:rsidR="00E93F96" w:rsidRPr="00E93F96" w:rsidRDefault="00E93F96" w:rsidP="007549F0">
            <w:pPr>
              <w:rPr>
                <w:sz w:val="22"/>
                <w:szCs w:val="22"/>
              </w:rPr>
            </w:pPr>
            <w:r w:rsidRPr="00E93F96">
              <w:rPr>
                <w:sz w:val="22"/>
                <w:szCs w:val="22"/>
              </w:rPr>
              <w:t>PP00 - Y 5x4 мм²  oд : GRO постојећи у Јеремичку  RO.RO  у роштиљу</w:t>
            </w:r>
          </w:p>
        </w:tc>
        <w:tc>
          <w:tcPr>
            <w:tcW w:w="720" w:type="dxa"/>
            <w:tcBorders>
              <w:top w:val="dashSmallGap" w:sz="4" w:space="0" w:color="auto"/>
              <w:bottom w:val="dashSmallGap" w:sz="4"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мет.</w:t>
            </w:r>
          </w:p>
        </w:tc>
        <w:tc>
          <w:tcPr>
            <w:tcW w:w="540" w:type="dxa"/>
            <w:tcBorders>
              <w:top w:val="dashSmallGap" w:sz="4" w:space="0" w:color="auto"/>
              <w:bottom w:val="dashSmallGap" w:sz="4" w:space="0" w:color="auto"/>
            </w:tcBorders>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15</w:t>
            </w:r>
          </w:p>
        </w:tc>
        <w:tc>
          <w:tcPr>
            <w:tcW w:w="810" w:type="dxa"/>
            <w:tcBorders>
              <w:top w:val="dashSmallGap" w:sz="4" w:space="0" w:color="auto"/>
              <w:bottom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4" w:space="0" w:color="auto"/>
              <w:bottom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4" w:space="0" w:color="auto"/>
              <w:bottom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4" w:space="0" w:color="auto"/>
              <w:bottom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4" w:space="0" w:color="auto"/>
              <w:bottom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C50F62" w:rsidTr="00E93F96">
        <w:tc>
          <w:tcPr>
            <w:tcW w:w="734" w:type="dxa"/>
            <w:tcBorders>
              <w:top w:val="dashSmallGap" w:sz="4" w:space="0" w:color="auto"/>
            </w:tcBorders>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5</w:t>
            </w:r>
            <w:r w:rsidRPr="00C50F62">
              <w:rPr>
                <w:rFonts w:eastAsia="Arial Unicode MS"/>
                <w:bCs/>
                <w:iCs/>
                <w:color w:val="000000"/>
                <w:kern w:val="2"/>
                <w:lang w:eastAsia="ar-SA"/>
              </w:rPr>
              <w:t>.</w:t>
            </w:r>
            <w:r>
              <w:rPr>
                <w:rFonts w:eastAsia="Arial Unicode MS"/>
                <w:bCs/>
                <w:iCs/>
                <w:color w:val="000000"/>
                <w:kern w:val="2"/>
                <w:lang w:eastAsia="ar-SA"/>
              </w:rPr>
              <w:t>2</w:t>
            </w:r>
          </w:p>
        </w:tc>
        <w:tc>
          <w:tcPr>
            <w:tcW w:w="4216" w:type="dxa"/>
            <w:tcBorders>
              <w:top w:val="dashSmallGap" w:sz="4" w:space="0" w:color="auto"/>
            </w:tcBorders>
            <w:shd w:val="clear" w:color="auto" w:fill="auto"/>
            <w:vAlign w:val="center"/>
          </w:tcPr>
          <w:p w:rsidR="00E93F96" w:rsidRPr="00E93F96" w:rsidRDefault="00E93F96" w:rsidP="007549F0">
            <w:pPr>
              <w:rPr>
                <w:sz w:val="22"/>
                <w:szCs w:val="22"/>
              </w:rPr>
            </w:pPr>
            <w:r w:rsidRPr="00E93F96">
              <w:rPr>
                <w:sz w:val="22"/>
                <w:szCs w:val="22"/>
              </w:rPr>
              <w:t>P/F-Y 16мм²  од : RO.RO дoGSIP</w:t>
            </w:r>
          </w:p>
        </w:tc>
        <w:tc>
          <w:tcPr>
            <w:tcW w:w="720" w:type="dxa"/>
            <w:tcBorders>
              <w:top w:val="dashSmallGap" w:sz="4"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мет.</w:t>
            </w:r>
          </w:p>
        </w:tc>
        <w:tc>
          <w:tcPr>
            <w:tcW w:w="540" w:type="dxa"/>
            <w:tcBorders>
              <w:top w:val="dashSmallGap" w:sz="4" w:space="0" w:color="auto"/>
            </w:tcBorders>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w:t>
            </w:r>
          </w:p>
        </w:tc>
        <w:tc>
          <w:tcPr>
            <w:tcW w:w="810" w:type="dxa"/>
            <w:tcBorders>
              <w:top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4" w:space="0" w:color="auto"/>
            </w:tcBorders>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Tr="00E93F96">
        <w:tc>
          <w:tcPr>
            <w:tcW w:w="734" w:type="dxa"/>
            <w:shd w:val="clear" w:color="auto" w:fill="FABF8F" w:themeFill="accent6" w:themeFillTint="99"/>
            <w:vAlign w:val="center"/>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III.</w:t>
            </w:r>
          </w:p>
        </w:tc>
        <w:tc>
          <w:tcPr>
            <w:tcW w:w="4216" w:type="dxa"/>
            <w:shd w:val="clear" w:color="auto" w:fill="FABF8F" w:themeFill="accent6" w:themeFillTint="99"/>
            <w:vAlign w:val="center"/>
          </w:tcPr>
          <w:p w:rsidR="00E93F96" w:rsidRPr="00B963C4" w:rsidRDefault="00E93F96" w:rsidP="00E93F96">
            <w:pPr>
              <w:jc w:val="center"/>
              <w:rPr>
                <w:b/>
                <w:color w:val="1A1617"/>
                <w:sz w:val="20"/>
                <w:szCs w:val="20"/>
              </w:rPr>
            </w:pPr>
            <w:r w:rsidRPr="00B963C4">
              <w:rPr>
                <w:b/>
                <w:color w:val="1A1617"/>
                <w:sz w:val="20"/>
                <w:szCs w:val="20"/>
              </w:rPr>
              <w:t>ЕНЕРГЕНТСКИ РАЗВОДНИ ОРМАНИ РАЗВОДНЕ ТАБЛЕ</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r>
      <w:tr w:rsidR="00E93F96" w:rsidRPr="00C50F62" w:rsidTr="00E93F96">
        <w:tc>
          <w:tcPr>
            <w:tcW w:w="734" w:type="dxa"/>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6</w:t>
            </w:r>
            <w:r w:rsidRPr="00C50F62">
              <w:rPr>
                <w:rFonts w:eastAsia="Arial Unicode MS"/>
                <w:bCs/>
                <w:iCs/>
                <w:color w:val="000000"/>
                <w:kern w:val="2"/>
                <w:lang w:eastAsia="ar-SA"/>
              </w:rPr>
              <w:t>.</w:t>
            </w:r>
          </w:p>
        </w:tc>
        <w:tc>
          <w:tcPr>
            <w:tcW w:w="4216" w:type="dxa"/>
            <w:shd w:val="clear" w:color="auto" w:fill="auto"/>
            <w:vAlign w:val="bottom"/>
          </w:tcPr>
          <w:p w:rsidR="00E93F96" w:rsidRPr="00E93F96" w:rsidRDefault="00E93F96" w:rsidP="007549F0">
            <w:pPr>
              <w:jc w:val="both"/>
              <w:rPr>
                <w:color w:val="1A1617"/>
                <w:sz w:val="22"/>
                <w:szCs w:val="22"/>
              </w:rPr>
            </w:pPr>
            <w:r w:rsidRPr="00E93F96">
              <w:rPr>
                <w:color w:val="1A1617"/>
                <w:sz w:val="22"/>
                <w:szCs w:val="22"/>
              </w:rPr>
              <w:t>Испорука, монтжа и повезивањеу постојећи GRO следеже опреме:3 ком. Аутоматски инсталацијски прекидач-осигурач, C25A,6kA</w:t>
            </w:r>
          </w:p>
          <w:p w:rsidR="00E93F96" w:rsidRPr="00E93F96" w:rsidRDefault="00E93F96" w:rsidP="007549F0">
            <w:pPr>
              <w:jc w:val="both"/>
              <w:rPr>
                <w:color w:val="1A1617"/>
                <w:sz w:val="22"/>
                <w:szCs w:val="22"/>
              </w:rPr>
            </w:pPr>
            <w:r w:rsidRPr="00E93F96">
              <w:rPr>
                <w:color w:val="1A1617"/>
                <w:sz w:val="22"/>
                <w:szCs w:val="22"/>
              </w:rPr>
              <w:t>Паушално, остали ситан материјал потребан за повезивање као што су : Летва за ношење елемената, сабирнице за заштитне проводнике, изолована стезаљка за заштитне водове, кабловске хилзне, кабловске папучице, флексибилни проводници и сл.</w:t>
            </w:r>
          </w:p>
          <w:p w:rsidR="00E93F96" w:rsidRPr="00E93F96" w:rsidRDefault="00E93F96" w:rsidP="007549F0">
            <w:pPr>
              <w:jc w:val="both"/>
              <w:rPr>
                <w:color w:val="1A1617"/>
                <w:sz w:val="22"/>
                <w:szCs w:val="22"/>
              </w:rPr>
            </w:pPr>
            <w:r w:rsidRPr="00E93F96">
              <w:rPr>
                <w:color w:val="1A1617"/>
                <w:sz w:val="22"/>
                <w:szCs w:val="22"/>
              </w:rPr>
              <w:t>Комплет:</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Pr="00C50F62"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C50F62" w:rsidTr="00E93F96">
        <w:tc>
          <w:tcPr>
            <w:tcW w:w="734" w:type="dxa"/>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7.</w:t>
            </w:r>
          </w:p>
        </w:tc>
        <w:tc>
          <w:tcPr>
            <w:tcW w:w="4216" w:type="dxa"/>
            <w:shd w:val="clear" w:color="auto" w:fill="auto"/>
            <w:vAlign w:val="bottom"/>
          </w:tcPr>
          <w:p w:rsidR="00E93F96" w:rsidRPr="00E93F96" w:rsidRDefault="00E93F96" w:rsidP="007549F0">
            <w:pPr>
              <w:jc w:val="both"/>
              <w:rPr>
                <w:color w:val="000000"/>
                <w:sz w:val="22"/>
                <w:szCs w:val="22"/>
              </w:rPr>
            </w:pPr>
            <w:r w:rsidRPr="00E93F96">
              <w:rPr>
                <w:color w:val="000000"/>
                <w:sz w:val="22"/>
                <w:szCs w:val="22"/>
              </w:rPr>
              <w:t xml:space="preserve">Испорука монтажа и повезивање  разводног ормара ABSROP2 у негоривом </w:t>
            </w:r>
            <w:r w:rsidRPr="00E93F96">
              <w:rPr>
                <w:color w:val="000000"/>
                <w:sz w:val="22"/>
                <w:szCs w:val="22"/>
              </w:rPr>
              <w:lastRenderedPageBreak/>
              <w:t xml:space="preserve">кућипту  IP65. Ознака на цртежу: RO.RO. У орман се уграђује следећа опрема: </w:t>
            </w:r>
            <w:r w:rsidRPr="00E93F96">
              <w:rPr>
                <w:color w:val="000000"/>
                <w:sz w:val="22"/>
                <w:szCs w:val="22"/>
              </w:rPr>
              <w:br/>
              <w:t>1 ком. Гребенаста трополна склопка  GS40, 500V, уградња на врата</w:t>
            </w:r>
            <w:r w:rsidRPr="00E93F96">
              <w:rPr>
                <w:color w:val="000000"/>
                <w:sz w:val="22"/>
                <w:szCs w:val="22"/>
              </w:rPr>
              <w:br/>
              <w:t>1 ком. Заштитна склопка диференцијалне струје, 40/0,5А, 4P, 500V</w:t>
            </w:r>
          </w:p>
          <w:p w:rsidR="00E93F96" w:rsidRPr="00E93F96" w:rsidRDefault="00E93F96" w:rsidP="007549F0">
            <w:pPr>
              <w:jc w:val="both"/>
              <w:rPr>
                <w:color w:val="000000"/>
                <w:sz w:val="22"/>
                <w:szCs w:val="22"/>
              </w:rPr>
            </w:pPr>
            <w:r w:rsidRPr="00E93F96">
              <w:rPr>
                <w:color w:val="000000"/>
                <w:sz w:val="22"/>
                <w:szCs w:val="22"/>
              </w:rPr>
              <w:t>2 ком. Аутоматски инсталацијски прекидач - осигурач, B10A, 6kA</w:t>
            </w:r>
            <w:r w:rsidRPr="00E93F96">
              <w:rPr>
                <w:color w:val="000000"/>
                <w:sz w:val="22"/>
                <w:szCs w:val="22"/>
              </w:rPr>
              <w:br/>
              <w:t>9 ком. Аутоматски инсталацијски прекидач - осигурач, B16A , 6kA</w:t>
            </w:r>
            <w:r w:rsidRPr="00E93F96">
              <w:rPr>
                <w:color w:val="000000"/>
                <w:sz w:val="22"/>
                <w:szCs w:val="22"/>
              </w:rPr>
              <w:br/>
              <w:t>3 ком. Аутоматски инсталацијски прекидач - осигурач, C20A , 6kA</w:t>
            </w:r>
            <w:r w:rsidRPr="00E93F96">
              <w:rPr>
                <w:color w:val="000000"/>
                <w:sz w:val="22"/>
                <w:szCs w:val="22"/>
              </w:rPr>
              <w:br/>
            </w:r>
            <w:r w:rsidRPr="00E93F96">
              <w:rPr>
                <w:color w:val="1A1617"/>
                <w:sz w:val="22"/>
                <w:szCs w:val="22"/>
              </w:rPr>
              <w:t xml:space="preserve">Паушално, остали ситан материјал потребан за повезивање </w:t>
            </w:r>
            <w:r w:rsidRPr="00E93F96">
              <w:rPr>
                <w:color w:val="000000"/>
                <w:sz w:val="22"/>
                <w:szCs w:val="22"/>
              </w:rPr>
              <w:t>RO</w:t>
            </w:r>
            <w:r w:rsidRPr="00E93F96">
              <w:rPr>
                <w:color w:val="1A1617"/>
                <w:sz w:val="22"/>
                <w:szCs w:val="22"/>
              </w:rPr>
              <w:t xml:space="preserve"> као што су : Летва за ношење елемената</w:t>
            </w:r>
            <w:r w:rsidRPr="00E93F96">
              <w:rPr>
                <w:color w:val="000000"/>
                <w:sz w:val="22"/>
                <w:szCs w:val="22"/>
              </w:rPr>
              <w:t xml:space="preserve">, </w:t>
            </w:r>
            <w:r w:rsidRPr="00E93F96">
              <w:rPr>
                <w:color w:val="1A1617"/>
                <w:sz w:val="22"/>
                <w:szCs w:val="22"/>
              </w:rPr>
              <w:t>сабирнице за заштитне проводнике</w:t>
            </w:r>
            <w:r w:rsidRPr="00E93F96">
              <w:rPr>
                <w:color w:val="000000"/>
                <w:sz w:val="22"/>
                <w:szCs w:val="22"/>
              </w:rPr>
              <w:t xml:space="preserve">, </w:t>
            </w:r>
            <w:r w:rsidRPr="00E93F96">
              <w:rPr>
                <w:color w:val="1A1617"/>
                <w:sz w:val="22"/>
                <w:szCs w:val="22"/>
              </w:rPr>
              <w:t>изолована стезаљка за заштитне водове</w:t>
            </w:r>
            <w:r w:rsidRPr="00E93F96">
              <w:rPr>
                <w:color w:val="000000"/>
                <w:sz w:val="22"/>
                <w:szCs w:val="22"/>
              </w:rPr>
              <w:t>, изолована трополна сабирница, крајњи поклопац на сабирници, кабловске хилзне, кабловске папучице, флексибилни проводници и сл.</w:t>
            </w:r>
            <w:r w:rsidRPr="00E93F96">
              <w:rPr>
                <w:color w:val="000000"/>
                <w:sz w:val="22"/>
                <w:szCs w:val="22"/>
              </w:rPr>
              <w:br/>
              <w:t>Комплет:</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lastRenderedPageBreak/>
              <w:t>ком.</w:t>
            </w:r>
          </w:p>
        </w:tc>
        <w:tc>
          <w:tcPr>
            <w:tcW w:w="540" w:type="dxa"/>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5C7B40" w:rsidTr="00E93F96">
        <w:tc>
          <w:tcPr>
            <w:tcW w:w="734" w:type="dxa"/>
            <w:shd w:val="clear" w:color="auto" w:fill="FABF8F" w:themeFill="accent6" w:themeFillTint="99"/>
            <w:vAlign w:val="center"/>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lastRenderedPageBreak/>
              <w:t>IV.</w:t>
            </w:r>
          </w:p>
        </w:tc>
        <w:tc>
          <w:tcPr>
            <w:tcW w:w="4216" w:type="dxa"/>
            <w:shd w:val="clear" w:color="auto" w:fill="FABF8F" w:themeFill="accent6" w:themeFillTint="99"/>
            <w:vAlign w:val="center"/>
          </w:tcPr>
          <w:p w:rsidR="00E93F96" w:rsidRPr="00B963C4" w:rsidRDefault="00E93F96" w:rsidP="007549F0">
            <w:pPr>
              <w:jc w:val="center"/>
              <w:rPr>
                <w:b/>
                <w:color w:val="1A1617"/>
                <w:sz w:val="20"/>
                <w:szCs w:val="20"/>
              </w:rPr>
            </w:pPr>
            <w:r w:rsidRPr="00B963C4">
              <w:rPr>
                <w:rFonts w:eastAsia="Arial Unicode MS"/>
                <w:b/>
                <w:bCs/>
                <w:iCs/>
                <w:color w:val="000000"/>
                <w:kern w:val="2"/>
                <w:sz w:val="20"/>
                <w:szCs w:val="20"/>
                <w:lang w:eastAsia="ar-SA"/>
              </w:rPr>
              <w:t>СВЕТИЉКЕ</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Pr="005C7B40"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Pr="005C7B40"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Pr="005C7B40"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Pr="005C7B40"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Pr="005C7B40"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Pr="005C7B40" w:rsidRDefault="00E93F96" w:rsidP="007549F0">
            <w:pPr>
              <w:autoSpaceDE w:val="0"/>
              <w:spacing w:line="317" w:lineRule="exact"/>
              <w:ind w:right="4"/>
              <w:jc w:val="center"/>
              <w:rPr>
                <w:rFonts w:eastAsia="Arial Unicode MS"/>
                <w:bCs/>
                <w:iCs/>
                <w:color w:val="000000"/>
                <w:kern w:val="2"/>
                <w:lang w:eastAsia="ar-SA"/>
              </w:rPr>
            </w:pPr>
          </w:p>
        </w:tc>
      </w:tr>
      <w:tr w:rsidR="00E93F96" w:rsidRPr="00EC2A5D" w:rsidTr="00E93F96">
        <w:trPr>
          <w:trHeight w:val="535"/>
        </w:trPr>
        <w:tc>
          <w:tcPr>
            <w:tcW w:w="734" w:type="dxa"/>
            <w:tcBorders>
              <w:bottom w:val="dashSmallGap" w:sz="4" w:space="0" w:color="auto"/>
            </w:tcBorders>
            <w:shd w:val="clear" w:color="auto" w:fill="auto"/>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w:t>
            </w:r>
            <w:r w:rsidRPr="00E73556">
              <w:rPr>
                <w:rFonts w:eastAsia="Arial Unicode MS"/>
                <w:bCs/>
                <w:iCs/>
                <w:color w:val="000000"/>
                <w:kern w:val="2"/>
                <w:lang w:eastAsia="ar-SA"/>
              </w:rPr>
              <w:t>.</w:t>
            </w:r>
          </w:p>
        </w:tc>
        <w:tc>
          <w:tcPr>
            <w:tcW w:w="4216" w:type="dxa"/>
            <w:tcBorders>
              <w:bottom w:val="dashSmallGap" w:sz="4" w:space="0" w:color="auto"/>
            </w:tcBorders>
            <w:shd w:val="clear" w:color="auto" w:fill="auto"/>
            <w:vAlign w:val="center"/>
          </w:tcPr>
          <w:p w:rsidR="00E93F96" w:rsidRPr="00E93F96" w:rsidRDefault="00E93F96" w:rsidP="007549F0">
            <w:pP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Испорука и монтажа и повезивање следећих типова светиљки</w:t>
            </w:r>
          </w:p>
        </w:tc>
        <w:tc>
          <w:tcPr>
            <w:tcW w:w="720" w:type="dxa"/>
            <w:tcBorders>
              <w:bottom w:val="dashSmallGap" w:sz="4"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tcBorders>
              <w:bottom w:val="dashSmallGap" w:sz="4"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81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733"/>
        </w:trPr>
        <w:tc>
          <w:tcPr>
            <w:tcW w:w="734" w:type="dxa"/>
            <w:tcBorders>
              <w:bottom w:val="dashSmallGap" w:sz="4" w:space="0" w:color="auto"/>
            </w:tcBorders>
            <w:shd w:val="clear" w:color="auto" w:fill="auto"/>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8.1</w:t>
            </w:r>
          </w:p>
        </w:tc>
        <w:tc>
          <w:tcPr>
            <w:tcW w:w="4216" w:type="dxa"/>
            <w:tcBorders>
              <w:bottom w:val="dashSmallGap" w:sz="4" w:space="0" w:color="auto"/>
            </w:tcBorders>
            <w:shd w:val="clear" w:color="auto" w:fill="auto"/>
            <w:vAlign w:val="center"/>
          </w:tcPr>
          <w:p w:rsidR="00E93F96" w:rsidRPr="00E93F96" w:rsidRDefault="00E93F96" w:rsidP="007549F0">
            <w:pPr>
              <w:jc w:val="both"/>
              <w:rPr>
                <w:sz w:val="22"/>
                <w:szCs w:val="22"/>
              </w:rPr>
            </w:pPr>
            <w:r w:rsidRPr="00E93F96">
              <w:rPr>
                <w:sz w:val="22"/>
                <w:szCs w:val="22"/>
              </w:rPr>
              <w:t>Светиљка S1. Softline LED Linea, LED 50W 4000K (neutral white) 5300lm 230V, white.Size:117x11.5x6 цм.</w:t>
            </w:r>
          </w:p>
        </w:tc>
        <w:tc>
          <w:tcPr>
            <w:tcW w:w="720" w:type="dxa"/>
            <w:tcBorders>
              <w:bottom w:val="dashSmallGap" w:sz="4"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bottom w:val="dashSmallGap" w:sz="4"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c>
          <w:tcPr>
            <w:tcW w:w="81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1075"/>
        </w:trPr>
        <w:tc>
          <w:tcPr>
            <w:tcW w:w="734" w:type="dxa"/>
            <w:tcBorders>
              <w:bottom w:val="dashSmallGap" w:sz="4" w:space="0" w:color="auto"/>
            </w:tcBorders>
            <w:shd w:val="clear" w:color="auto" w:fill="auto"/>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8.2</w:t>
            </w:r>
          </w:p>
        </w:tc>
        <w:tc>
          <w:tcPr>
            <w:tcW w:w="4216" w:type="dxa"/>
            <w:tcBorders>
              <w:bottom w:val="dashSmallGap" w:sz="4" w:space="0" w:color="auto"/>
            </w:tcBorders>
            <w:shd w:val="clear" w:color="auto" w:fill="auto"/>
            <w:vAlign w:val="center"/>
          </w:tcPr>
          <w:p w:rsidR="00E93F96" w:rsidRPr="00E93F96" w:rsidRDefault="00E93F96" w:rsidP="007549F0">
            <w:pPr>
              <w:jc w:val="both"/>
              <w:rPr>
                <w:sz w:val="22"/>
                <w:szCs w:val="22"/>
              </w:rPr>
            </w:pPr>
            <w:r w:rsidRPr="00E93F96">
              <w:rPr>
                <w:sz w:val="22"/>
                <w:szCs w:val="22"/>
              </w:rPr>
              <w:t>Светиљка S2. LED тракa ознакe S2. Комплетна флексибилна лед  трака 4000K снаге  10W/m, fluks 870lm/m, дужине 3m. Трака се поставља на алуминијско кућиште са опалним дифузером које се испоручује уз траку, са одговарајуђим драјвером. IP 20.</w:t>
            </w:r>
          </w:p>
        </w:tc>
        <w:tc>
          <w:tcPr>
            <w:tcW w:w="720" w:type="dxa"/>
            <w:tcBorders>
              <w:bottom w:val="dashSmallGap" w:sz="4"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bottom w:val="dashSmallGap" w:sz="4"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c>
          <w:tcPr>
            <w:tcW w:w="81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bottom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616"/>
        </w:trPr>
        <w:tc>
          <w:tcPr>
            <w:tcW w:w="734" w:type="dxa"/>
            <w:tcBorders>
              <w:top w:val="dashSmallGap" w:sz="4" w:space="0" w:color="auto"/>
            </w:tcBorders>
            <w:shd w:val="clear" w:color="auto" w:fill="auto"/>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8.3</w:t>
            </w:r>
            <w:r w:rsidRPr="00E73556">
              <w:rPr>
                <w:rFonts w:eastAsia="Arial Unicode MS"/>
                <w:bCs/>
                <w:iCs/>
                <w:color w:val="000000"/>
                <w:kern w:val="2"/>
                <w:lang w:eastAsia="ar-SA"/>
              </w:rPr>
              <w:t>.</w:t>
            </w:r>
          </w:p>
        </w:tc>
        <w:tc>
          <w:tcPr>
            <w:tcW w:w="4216" w:type="dxa"/>
            <w:tcBorders>
              <w:top w:val="dashSmallGap" w:sz="4" w:space="0" w:color="auto"/>
            </w:tcBorders>
            <w:shd w:val="clear" w:color="auto" w:fill="auto"/>
            <w:vAlign w:val="center"/>
          </w:tcPr>
          <w:p w:rsidR="00E93F96" w:rsidRPr="00E93F96" w:rsidRDefault="00E93F96" w:rsidP="007549F0">
            <w:pPr>
              <w:rPr>
                <w:sz w:val="22"/>
                <w:szCs w:val="22"/>
              </w:rPr>
            </w:pPr>
            <w:r w:rsidRPr="00E93F96">
              <w:rPr>
                <w:sz w:val="22"/>
                <w:szCs w:val="22"/>
              </w:rPr>
              <w:t>СветиљкaP1.  Противпанична  LED светиљка у стандардна у трајном  раду  1h 70lm</w:t>
            </w:r>
            <w:r w:rsidRPr="00E93F96">
              <w:rPr>
                <w:rFonts w:eastAsia="Arial Unicode MS"/>
                <w:bCs/>
                <w:iCs/>
                <w:color w:val="000000"/>
                <w:kern w:val="2"/>
                <w:sz w:val="22"/>
                <w:szCs w:val="22"/>
                <w:lang w:eastAsia="ar-SA"/>
              </w:rPr>
              <w:tab/>
            </w:r>
            <w:r w:rsidRPr="00E93F96">
              <w:rPr>
                <w:rFonts w:eastAsia="Arial Unicode MS"/>
                <w:bCs/>
                <w:iCs/>
                <w:color w:val="000000"/>
                <w:kern w:val="2"/>
                <w:sz w:val="22"/>
                <w:szCs w:val="22"/>
                <w:lang w:eastAsia="ar-SA"/>
              </w:rPr>
              <w:tab/>
            </w:r>
          </w:p>
        </w:tc>
        <w:tc>
          <w:tcPr>
            <w:tcW w:w="720" w:type="dxa"/>
            <w:tcBorders>
              <w:top w:val="dashSmallGap" w:sz="4"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4"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c>
          <w:tcPr>
            <w:tcW w:w="810" w:type="dxa"/>
            <w:tcBorders>
              <w:top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4"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FABF8F" w:themeFill="accent6" w:themeFillTint="99"/>
            <w:vAlign w:val="center"/>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w:t>
            </w:r>
          </w:p>
        </w:tc>
        <w:tc>
          <w:tcPr>
            <w:tcW w:w="4216" w:type="dxa"/>
            <w:shd w:val="clear" w:color="auto" w:fill="FABF8F" w:themeFill="accent6" w:themeFillTint="99"/>
            <w:vAlign w:val="center"/>
          </w:tcPr>
          <w:p w:rsidR="00E93F96" w:rsidRPr="00B963C4" w:rsidRDefault="00E93F96" w:rsidP="007549F0">
            <w:pPr>
              <w:jc w:val="center"/>
              <w:rPr>
                <w:b/>
                <w:color w:val="1A1617"/>
                <w:sz w:val="20"/>
                <w:szCs w:val="20"/>
              </w:rPr>
            </w:pPr>
            <w:r w:rsidRPr="00B963C4">
              <w:rPr>
                <w:rFonts w:eastAsia="Arial Unicode MS"/>
                <w:b/>
                <w:bCs/>
                <w:iCs/>
                <w:color w:val="000000"/>
                <w:kern w:val="2"/>
                <w:sz w:val="20"/>
                <w:szCs w:val="20"/>
                <w:lang w:eastAsia="ar-SA"/>
              </w:rPr>
              <w:t>ЕЛЕКТРОМОНТАЖНИ ИНСТАЛАЦИОНИ  МАТЕРИЈАЛ</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r>
      <w:tr w:rsidR="00E93F96" w:rsidRPr="00EC2A5D" w:rsidTr="00E93F96">
        <w:trPr>
          <w:trHeight w:val="544"/>
        </w:trPr>
        <w:tc>
          <w:tcPr>
            <w:tcW w:w="734" w:type="dxa"/>
            <w:tcBorders>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w:t>
            </w:r>
          </w:p>
        </w:tc>
        <w:tc>
          <w:tcPr>
            <w:tcW w:w="4216" w:type="dxa"/>
            <w:tcBorders>
              <w:bottom w:val="dashSmallGap" w:sz="2" w:space="0" w:color="auto"/>
            </w:tcBorders>
            <w:shd w:val="clear" w:color="auto" w:fill="auto"/>
            <w:vAlign w:val="center"/>
          </w:tcPr>
          <w:p w:rsidR="00E93F96" w:rsidRPr="00E93F96" w:rsidRDefault="00E93F96" w:rsidP="007549F0">
            <w:pPr>
              <w:contextualSpacing/>
              <w:rPr>
                <w:sz w:val="22"/>
                <w:szCs w:val="22"/>
              </w:rPr>
            </w:pPr>
            <w:r w:rsidRPr="00E93F96">
              <w:rPr>
                <w:sz w:val="22"/>
                <w:szCs w:val="22"/>
              </w:rPr>
              <w:t>Подразумева испоруку, уградњу, повезивање и пуштање у исправан рад следежег инсталационог материјала, квалитета Aling Cone,l бели, обли или сл.</w:t>
            </w:r>
            <w:r w:rsidRPr="00E93F96">
              <w:rPr>
                <w:sz w:val="22"/>
                <w:szCs w:val="22"/>
              </w:rPr>
              <w:tab/>
            </w:r>
            <w:r w:rsidRPr="00E93F96">
              <w:rPr>
                <w:b/>
                <w:sz w:val="22"/>
                <w:szCs w:val="22"/>
              </w:rPr>
              <w:tab/>
            </w:r>
            <w:r w:rsidRPr="00E93F96">
              <w:rPr>
                <w:b/>
                <w:sz w:val="22"/>
                <w:szCs w:val="22"/>
              </w:rPr>
              <w:tab/>
            </w:r>
          </w:p>
        </w:tc>
        <w:tc>
          <w:tcPr>
            <w:tcW w:w="720" w:type="dxa"/>
            <w:tcBorders>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tcBorders>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810" w:type="dxa"/>
            <w:tcBorders>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486"/>
        </w:trPr>
        <w:tc>
          <w:tcPr>
            <w:tcW w:w="734" w:type="dxa"/>
            <w:tcBorders>
              <w:top w:val="dashSmallGap" w:sz="2" w:space="0" w:color="auto"/>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9.1</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Кутија надградна  4</w:t>
            </w:r>
            <w:r w:rsidRPr="00E93F96">
              <w:rPr>
                <w:sz w:val="22"/>
                <w:szCs w:val="22"/>
                <w:lang w:val="de-AT"/>
              </w:rPr>
              <w:t>M</w:t>
            </w:r>
            <w:r w:rsidRPr="00E93F96">
              <w:rPr>
                <w:sz w:val="22"/>
                <w:szCs w:val="22"/>
              </w:rPr>
              <w:t xml:space="preserve"> за на зид бела</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2</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31"/>
        </w:trPr>
        <w:tc>
          <w:tcPr>
            <w:tcW w:w="734" w:type="dxa"/>
            <w:tcBorders>
              <w:top w:val="dashSmallGap" w:sz="2" w:space="0" w:color="auto"/>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9.2</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Монтажна кутија за пуни зид  4</w:t>
            </w:r>
            <w:r w:rsidRPr="00E93F96">
              <w:rPr>
                <w:sz w:val="22"/>
                <w:szCs w:val="22"/>
                <w:lang w:val="de-AT"/>
              </w:rPr>
              <w:t>M</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31"/>
        </w:trPr>
        <w:tc>
          <w:tcPr>
            <w:tcW w:w="734" w:type="dxa"/>
            <w:tcBorders>
              <w:top w:val="dashSmallGap" w:sz="2" w:space="0" w:color="auto"/>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9.3</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Монтажна кутија за пуни зид  3</w:t>
            </w:r>
            <w:r w:rsidRPr="00E93F96">
              <w:rPr>
                <w:sz w:val="22"/>
                <w:szCs w:val="22"/>
                <w:lang w:val="de-AT"/>
              </w:rPr>
              <w:t>M</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40"/>
        </w:trPr>
        <w:tc>
          <w:tcPr>
            <w:tcW w:w="734" w:type="dxa"/>
            <w:tcBorders>
              <w:top w:val="dashSmallGap" w:sz="2" w:space="0" w:color="auto"/>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lastRenderedPageBreak/>
              <w:t>9.4</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Прирубница са вијцима  4M</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40"/>
        </w:trPr>
        <w:tc>
          <w:tcPr>
            <w:tcW w:w="734" w:type="dxa"/>
            <w:tcBorders>
              <w:top w:val="dashSmallGap" w:sz="2" w:space="0" w:color="auto"/>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9.5</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Прирубница са вијцима  3M</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31"/>
        </w:trPr>
        <w:tc>
          <w:tcPr>
            <w:tcW w:w="734" w:type="dxa"/>
            <w:tcBorders>
              <w:top w:val="dashSmallGap" w:sz="2" w:space="0" w:color="auto"/>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9.6</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Маска бела  4M</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31"/>
        </w:trPr>
        <w:tc>
          <w:tcPr>
            <w:tcW w:w="734" w:type="dxa"/>
            <w:tcBorders>
              <w:top w:val="dashSmallGap" w:sz="2" w:space="0" w:color="auto"/>
              <w:bottom w:val="dashSmallGap" w:sz="2" w:space="0" w:color="auto"/>
            </w:tcBorders>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9.7</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Маска бела  3M</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31"/>
        </w:trPr>
        <w:tc>
          <w:tcPr>
            <w:tcW w:w="734" w:type="dxa"/>
            <w:tcBorders>
              <w:top w:val="dashSmallGap" w:sz="2" w:space="0" w:color="auto"/>
              <w:bottom w:val="dashSmallGap" w:sz="2" w:space="0" w:color="auto"/>
            </w:tcBorders>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9.8</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Прикључница двополна P+N+E са поклопцем 16A, 250V, бела</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4</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630"/>
        </w:trPr>
        <w:tc>
          <w:tcPr>
            <w:tcW w:w="734" w:type="dxa"/>
            <w:tcBorders>
              <w:top w:val="dashSmallGap" w:sz="2" w:space="0" w:color="auto"/>
              <w:bottom w:val="dashSmallGap" w:sz="2" w:space="0" w:color="auto"/>
            </w:tcBorders>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9.9</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Прикључница двополна P+N+E 16A, 250V, бела</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2</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630"/>
        </w:trPr>
        <w:tc>
          <w:tcPr>
            <w:tcW w:w="734" w:type="dxa"/>
            <w:tcBorders>
              <w:top w:val="dashSmallGap" w:sz="2" w:space="0" w:color="auto"/>
              <w:bottom w:val="dashSmallGap" w:sz="2" w:space="0" w:color="auto"/>
            </w:tcBorders>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9.10</w:t>
            </w:r>
          </w:p>
        </w:tc>
        <w:tc>
          <w:tcPr>
            <w:tcW w:w="4216" w:type="dxa"/>
            <w:tcBorders>
              <w:top w:val="dashSmallGap" w:sz="2" w:space="0" w:color="auto"/>
              <w:bottom w:val="dashSmallGap" w:sz="2" w:space="0" w:color="auto"/>
            </w:tcBorders>
            <w:shd w:val="clear" w:color="auto" w:fill="auto"/>
            <w:vAlign w:val="center"/>
          </w:tcPr>
          <w:p w:rsidR="00E93F96" w:rsidRPr="00E93F96" w:rsidRDefault="00E93F96" w:rsidP="007549F0">
            <w:pPr>
              <w:rPr>
                <w:sz w:val="22"/>
                <w:szCs w:val="22"/>
              </w:rPr>
            </w:pPr>
            <w:r w:rsidRPr="00E93F96">
              <w:rPr>
                <w:sz w:val="22"/>
                <w:szCs w:val="22"/>
              </w:rPr>
              <w:t>Прекидач  обични модуларни 1M са белом маском,  16A, 250V</w:t>
            </w:r>
          </w:p>
        </w:tc>
        <w:tc>
          <w:tcPr>
            <w:tcW w:w="720" w:type="dxa"/>
            <w:tcBorders>
              <w:top w:val="dashSmallGap" w:sz="2" w:space="0" w:color="auto"/>
              <w:bottom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bottom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3</w:t>
            </w:r>
          </w:p>
        </w:tc>
        <w:tc>
          <w:tcPr>
            <w:tcW w:w="81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bottom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rPr>
          <w:trHeight w:val="540"/>
        </w:trPr>
        <w:tc>
          <w:tcPr>
            <w:tcW w:w="734" w:type="dxa"/>
            <w:tcBorders>
              <w:top w:val="dashSmallGap" w:sz="2" w:space="0" w:color="auto"/>
            </w:tcBorders>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9.11</w:t>
            </w:r>
          </w:p>
        </w:tc>
        <w:tc>
          <w:tcPr>
            <w:tcW w:w="4216" w:type="dxa"/>
            <w:tcBorders>
              <w:top w:val="dashSmallGap" w:sz="2" w:space="0" w:color="auto"/>
            </w:tcBorders>
            <w:shd w:val="clear" w:color="auto" w:fill="auto"/>
          </w:tcPr>
          <w:p w:rsidR="00E93F96" w:rsidRPr="00E93F96" w:rsidRDefault="00E93F96" w:rsidP="007549F0">
            <w:pPr>
              <w:rPr>
                <w:sz w:val="22"/>
                <w:szCs w:val="22"/>
              </w:rPr>
            </w:pPr>
            <w:r w:rsidRPr="00E93F96">
              <w:rPr>
                <w:sz w:val="22"/>
                <w:szCs w:val="22"/>
              </w:rPr>
              <w:t>Прикључница  OG трополнa 16A, 500V са порцеланским језгром, степен  заштише  IP44</w:t>
            </w:r>
          </w:p>
        </w:tc>
        <w:tc>
          <w:tcPr>
            <w:tcW w:w="720" w:type="dxa"/>
            <w:tcBorders>
              <w:top w:val="dashSmallGap" w:sz="2" w:space="0" w:color="auto"/>
            </w:tcBorders>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tcBorders>
              <w:top w:val="dashSmallGap" w:sz="2" w:space="0" w:color="auto"/>
            </w:tcBorders>
            <w:shd w:val="clear" w:color="auto" w:fill="auto"/>
            <w:vAlign w:val="center"/>
          </w:tcPr>
          <w:p w:rsidR="00E93F96" w:rsidRPr="00903F26" w:rsidRDefault="00E93F96" w:rsidP="007549F0">
            <w:pPr>
              <w:autoSpaceDE w:val="0"/>
              <w:spacing w:line="317" w:lineRule="exact"/>
              <w:ind w:right="4"/>
              <w:jc w:val="center"/>
              <w:rPr>
                <w:rFonts w:eastAsia="Arial Unicode MS"/>
                <w:bCs/>
                <w:iCs/>
                <w:color w:val="000000"/>
                <w:kern w:val="2"/>
                <w:lang w:eastAsia="ar-SA"/>
              </w:rPr>
            </w:pPr>
            <w:r w:rsidRPr="00903F26">
              <w:rPr>
                <w:rFonts w:eastAsia="Arial Unicode MS"/>
                <w:bCs/>
                <w:iCs/>
                <w:color w:val="000000"/>
                <w:kern w:val="2"/>
                <w:lang w:eastAsia="ar-SA"/>
              </w:rPr>
              <w:t>1</w:t>
            </w:r>
          </w:p>
        </w:tc>
        <w:tc>
          <w:tcPr>
            <w:tcW w:w="810" w:type="dxa"/>
            <w:tcBorders>
              <w:top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720" w:type="dxa"/>
            <w:tcBorders>
              <w:top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990" w:type="dxa"/>
            <w:tcBorders>
              <w:top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260" w:type="dxa"/>
            <w:tcBorders>
              <w:top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c>
          <w:tcPr>
            <w:tcW w:w="1170" w:type="dxa"/>
            <w:tcBorders>
              <w:top w:val="dashSmallGap" w:sz="2" w:space="0" w:color="auto"/>
            </w:tcBorders>
          </w:tcPr>
          <w:p w:rsidR="00E93F96" w:rsidRPr="00903F2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FABF8F" w:themeFill="accent6" w:themeFillTint="99"/>
            <w:vAlign w:val="center"/>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VI.</w:t>
            </w:r>
          </w:p>
        </w:tc>
        <w:tc>
          <w:tcPr>
            <w:tcW w:w="4216" w:type="dxa"/>
            <w:shd w:val="clear" w:color="auto" w:fill="FABF8F" w:themeFill="accent6" w:themeFillTint="99"/>
            <w:vAlign w:val="center"/>
          </w:tcPr>
          <w:p w:rsidR="00E93F96" w:rsidRPr="00B963C4" w:rsidRDefault="00E93F96" w:rsidP="007549F0">
            <w:pPr>
              <w:pStyle w:val="ListParagraph"/>
              <w:ind w:left="76"/>
              <w:contextualSpacing/>
              <w:jc w:val="center"/>
              <w:rPr>
                <w:rFonts w:ascii="Times New Roman" w:hAnsi="Times New Roman"/>
                <w:b/>
                <w:sz w:val="20"/>
              </w:rPr>
            </w:pPr>
            <w:r w:rsidRPr="00B963C4">
              <w:rPr>
                <w:rFonts w:ascii="Times New Roman" w:hAnsi="Times New Roman"/>
                <w:b/>
                <w:sz w:val="20"/>
              </w:rPr>
              <w:t>ИНСТАЛАЦИЈА ИЗЈЕДНАЧЕЊА ПОТЕНЦИЈАЛА</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Pr>
                <w:rFonts w:eastAsia="Arial Unicode MS"/>
                <w:bCs/>
                <w:iCs/>
                <w:color w:val="000000"/>
                <w:kern w:val="2"/>
                <w:lang w:eastAsia="ar-SA"/>
              </w:rPr>
              <w:t>0</w:t>
            </w:r>
            <w:r w:rsidRPr="00710C30">
              <w:rPr>
                <w:rFonts w:eastAsia="Arial Unicode MS"/>
                <w:bCs/>
                <w:iCs/>
                <w:color w:val="000000"/>
                <w:kern w:val="2"/>
                <w:lang w:eastAsia="ar-SA"/>
              </w:rPr>
              <w:t>.</w:t>
            </w:r>
          </w:p>
        </w:tc>
        <w:tc>
          <w:tcPr>
            <w:tcW w:w="4216" w:type="dxa"/>
            <w:shd w:val="clear" w:color="auto" w:fill="auto"/>
            <w:vAlign w:val="center"/>
          </w:tcPr>
          <w:p w:rsidR="00E93F96" w:rsidRPr="00E93F96" w:rsidRDefault="00E93F96" w:rsidP="007549F0">
            <w:pPr>
              <w:jc w:val="both"/>
              <w:rPr>
                <w:sz w:val="22"/>
                <w:szCs w:val="22"/>
              </w:rPr>
            </w:pPr>
            <w:r w:rsidRPr="00E93F96">
              <w:rPr>
                <w:sz w:val="22"/>
                <w:szCs w:val="22"/>
              </w:rPr>
              <w:t>Проводником P/F 16 mm2 у цеви у зиду извести повезивање сабирнице  за изједначење потенцијала  са сабирницом за уземљење у  GRO. Просечна дужина по је дном одводу je 3m. Укупно заиспоруку  рад према  техничком опису.</w:t>
            </w:r>
            <w:r w:rsidRPr="00E93F96">
              <w:rPr>
                <w:sz w:val="22"/>
                <w:szCs w:val="22"/>
              </w:rPr>
              <w:tab/>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11.</w:t>
            </w:r>
          </w:p>
        </w:tc>
        <w:tc>
          <w:tcPr>
            <w:tcW w:w="4216" w:type="dxa"/>
            <w:shd w:val="clear" w:color="auto" w:fill="auto"/>
            <w:vAlign w:val="center"/>
          </w:tcPr>
          <w:p w:rsidR="00E93F96" w:rsidRPr="00E93F96" w:rsidRDefault="00E93F96" w:rsidP="007549F0">
            <w:pPr>
              <w:jc w:val="both"/>
              <w:rPr>
                <w:sz w:val="22"/>
                <w:szCs w:val="22"/>
              </w:rPr>
            </w:pPr>
            <w:r w:rsidRPr="00E93F96">
              <w:rPr>
                <w:sz w:val="22"/>
                <w:szCs w:val="22"/>
              </w:rPr>
              <w:t>Испорука и уградња, ормарића са једнопотенцијалном шином  Cu 30x5 mm, за изједначење потенцијала објекта,опремљен са прикључним стезаљкама, вратима и бравом за затварање.</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FABF8F" w:themeFill="accent6" w:themeFillTint="99"/>
            <w:vAlign w:val="center"/>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VII.</w:t>
            </w:r>
          </w:p>
        </w:tc>
        <w:tc>
          <w:tcPr>
            <w:tcW w:w="4216" w:type="dxa"/>
            <w:shd w:val="clear" w:color="auto" w:fill="FABF8F" w:themeFill="accent6" w:themeFillTint="99"/>
            <w:vAlign w:val="center"/>
          </w:tcPr>
          <w:p w:rsidR="00E93F96" w:rsidRPr="00B963C4" w:rsidRDefault="00E93F96" w:rsidP="007549F0">
            <w:pPr>
              <w:pStyle w:val="ListParagraph"/>
              <w:ind w:left="76"/>
              <w:contextualSpacing/>
              <w:jc w:val="center"/>
              <w:rPr>
                <w:rFonts w:ascii="Times New Roman" w:hAnsi="Times New Roman"/>
                <w:b/>
                <w:sz w:val="20"/>
              </w:rPr>
            </w:pPr>
            <w:r w:rsidRPr="00B963C4">
              <w:rPr>
                <w:rFonts w:ascii="Times New Roman" w:hAnsi="Times New Roman"/>
                <w:b/>
                <w:sz w:val="20"/>
              </w:rPr>
              <w:t>ИНСТАЛАЦИЈА УЗЕМЉЕЊА И ГРОМОБРАНА</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Pr="00E7355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Pr>
                <w:rFonts w:eastAsia="Arial Unicode MS"/>
                <w:bCs/>
                <w:iCs/>
                <w:color w:val="000000"/>
                <w:kern w:val="2"/>
                <w:lang w:eastAsia="ar-SA"/>
              </w:rPr>
              <w:t>2</w:t>
            </w:r>
            <w:r w:rsidRPr="00710C30">
              <w:rPr>
                <w:rFonts w:eastAsia="Arial Unicode MS"/>
                <w:bCs/>
                <w:iCs/>
                <w:color w:val="000000"/>
                <w:kern w:val="2"/>
                <w:lang w:eastAsia="ar-SA"/>
              </w:rPr>
              <w:t>.</w:t>
            </w:r>
          </w:p>
        </w:tc>
        <w:tc>
          <w:tcPr>
            <w:tcW w:w="4216" w:type="dxa"/>
            <w:shd w:val="clear" w:color="auto" w:fill="auto"/>
            <w:vAlign w:val="center"/>
          </w:tcPr>
          <w:p w:rsidR="00E93F96" w:rsidRPr="00E93F96" w:rsidRDefault="00E93F96" w:rsidP="007549F0">
            <w:pPr>
              <w:jc w:val="both"/>
              <w:rPr>
                <w:sz w:val="22"/>
                <w:szCs w:val="22"/>
              </w:rPr>
            </w:pPr>
            <w:r w:rsidRPr="00E93F96">
              <w:rPr>
                <w:sz w:val="22"/>
                <w:szCs w:val="22"/>
              </w:rPr>
              <w:t>Испорука материјала и извођење темељног уземљивача  пекаре и магацина од траке  Fe-Zn 25x4mm, са израдом изводаза повезивање громобранске инсталације  и сабирнице за изједначење потенцијала, према плану уземљења, a а у свему према техничком опису у пројекту. Рачунато по дужном метру траке.</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мет.</w:t>
            </w:r>
          </w:p>
        </w:tc>
        <w:tc>
          <w:tcPr>
            <w:tcW w:w="540" w:type="dxa"/>
            <w:shd w:val="clear" w:color="auto" w:fill="auto"/>
            <w:vAlign w:val="center"/>
          </w:tcPr>
          <w:p w:rsidR="00E93F96" w:rsidRPr="00E7355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26</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13</w:t>
            </w:r>
          </w:p>
        </w:tc>
        <w:tc>
          <w:tcPr>
            <w:tcW w:w="4216" w:type="dxa"/>
            <w:shd w:val="clear" w:color="auto" w:fill="auto"/>
            <w:vAlign w:val="center"/>
          </w:tcPr>
          <w:p w:rsidR="00E93F96" w:rsidRPr="00E93F96" w:rsidRDefault="00E93F96" w:rsidP="007549F0">
            <w:pPr>
              <w:rPr>
                <w:sz w:val="22"/>
                <w:szCs w:val="22"/>
              </w:rPr>
            </w:pPr>
            <w:r w:rsidRPr="00E93F96">
              <w:rPr>
                <w:sz w:val="22"/>
                <w:szCs w:val="22"/>
              </w:rPr>
              <w:t>Испорука и уградња украсних комада трака – трака  JUSN.B4. 936/III</w:t>
            </w:r>
          </w:p>
        </w:tc>
        <w:tc>
          <w:tcPr>
            <w:tcW w:w="720" w:type="dxa"/>
            <w:shd w:val="clear" w:color="auto" w:fill="auto"/>
            <w:vAlign w:val="center"/>
          </w:tcPr>
          <w:p w:rsidR="00E93F96" w:rsidRPr="00E93F96" w:rsidRDefault="00E93F96" w:rsidP="007549F0">
            <w:pPr>
              <w:autoSpaceDE w:val="0"/>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Default="00E93F96" w:rsidP="007549F0">
            <w:pPr>
              <w:autoSpaceDE w:val="0"/>
              <w:jc w:val="center"/>
              <w:rPr>
                <w:rFonts w:eastAsia="Arial Unicode MS"/>
                <w:bCs/>
                <w:iCs/>
                <w:color w:val="000000"/>
                <w:kern w:val="2"/>
                <w:lang w:eastAsia="ar-SA"/>
              </w:rPr>
            </w:pPr>
            <w:r>
              <w:rPr>
                <w:rFonts w:eastAsia="Arial Unicode MS"/>
                <w:bCs/>
                <w:iCs/>
                <w:color w:val="000000"/>
                <w:kern w:val="2"/>
                <w:lang w:eastAsia="ar-SA"/>
              </w:rPr>
              <w:t>5</w:t>
            </w:r>
          </w:p>
        </w:tc>
        <w:tc>
          <w:tcPr>
            <w:tcW w:w="810" w:type="dxa"/>
          </w:tcPr>
          <w:p w:rsidR="00E93F96" w:rsidRDefault="00E93F96" w:rsidP="007549F0">
            <w:pPr>
              <w:autoSpaceDE w:val="0"/>
              <w:jc w:val="center"/>
              <w:rPr>
                <w:rFonts w:eastAsia="Arial Unicode MS"/>
                <w:bCs/>
                <w:iCs/>
                <w:color w:val="000000"/>
                <w:kern w:val="2"/>
                <w:lang w:eastAsia="ar-SA"/>
              </w:rPr>
            </w:pPr>
          </w:p>
        </w:tc>
        <w:tc>
          <w:tcPr>
            <w:tcW w:w="720" w:type="dxa"/>
          </w:tcPr>
          <w:p w:rsidR="00E93F96" w:rsidRDefault="00E93F96" w:rsidP="007549F0">
            <w:pPr>
              <w:autoSpaceDE w:val="0"/>
              <w:jc w:val="center"/>
              <w:rPr>
                <w:rFonts w:eastAsia="Arial Unicode MS"/>
                <w:bCs/>
                <w:iCs/>
                <w:color w:val="000000"/>
                <w:kern w:val="2"/>
                <w:lang w:eastAsia="ar-SA"/>
              </w:rPr>
            </w:pPr>
          </w:p>
        </w:tc>
        <w:tc>
          <w:tcPr>
            <w:tcW w:w="990" w:type="dxa"/>
          </w:tcPr>
          <w:p w:rsidR="00E93F96" w:rsidRDefault="00E93F96" w:rsidP="007549F0">
            <w:pPr>
              <w:autoSpaceDE w:val="0"/>
              <w:jc w:val="center"/>
              <w:rPr>
                <w:rFonts w:eastAsia="Arial Unicode MS"/>
                <w:bCs/>
                <w:iCs/>
                <w:color w:val="000000"/>
                <w:kern w:val="2"/>
                <w:lang w:eastAsia="ar-SA"/>
              </w:rPr>
            </w:pPr>
          </w:p>
        </w:tc>
        <w:tc>
          <w:tcPr>
            <w:tcW w:w="1260" w:type="dxa"/>
          </w:tcPr>
          <w:p w:rsidR="00E93F96" w:rsidRDefault="00E93F96" w:rsidP="007549F0">
            <w:pPr>
              <w:autoSpaceDE w:val="0"/>
              <w:jc w:val="center"/>
              <w:rPr>
                <w:rFonts w:eastAsia="Arial Unicode MS"/>
                <w:bCs/>
                <w:iCs/>
                <w:color w:val="000000"/>
                <w:kern w:val="2"/>
                <w:lang w:eastAsia="ar-SA"/>
              </w:rPr>
            </w:pPr>
          </w:p>
        </w:tc>
        <w:tc>
          <w:tcPr>
            <w:tcW w:w="1170" w:type="dxa"/>
          </w:tcPr>
          <w:p w:rsidR="00E93F96" w:rsidRDefault="00E93F96" w:rsidP="007549F0">
            <w:pPr>
              <w:autoSpaceDE w:val="0"/>
              <w:jc w:val="center"/>
              <w:rPr>
                <w:rFonts w:eastAsia="Arial Unicode MS"/>
                <w:bCs/>
                <w:iCs/>
                <w:color w:val="000000"/>
                <w:kern w:val="2"/>
                <w:lang w:eastAsia="ar-SA"/>
              </w:rPr>
            </w:pPr>
          </w:p>
        </w:tc>
      </w:tr>
      <w:tr w:rsidR="00E93F96" w:rsidRPr="00E73556" w:rsidTr="00E93F96">
        <w:trPr>
          <w:trHeight w:val="517"/>
        </w:trPr>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14.</w:t>
            </w:r>
          </w:p>
        </w:tc>
        <w:tc>
          <w:tcPr>
            <w:tcW w:w="4216" w:type="dxa"/>
            <w:shd w:val="clear" w:color="auto" w:fill="auto"/>
            <w:vAlign w:val="center"/>
          </w:tcPr>
          <w:p w:rsidR="00E93F96" w:rsidRPr="00E93F96" w:rsidRDefault="00E93F96" w:rsidP="007549F0">
            <w:pPr>
              <w:rPr>
                <w:sz w:val="22"/>
                <w:szCs w:val="22"/>
              </w:rPr>
            </w:pPr>
            <w:r w:rsidRPr="00E93F96">
              <w:rPr>
                <w:sz w:val="22"/>
                <w:szCs w:val="22"/>
              </w:rPr>
              <w:t>Испорука и уградња мерног споја DSRPSN.B4.933</w:t>
            </w:r>
          </w:p>
        </w:tc>
        <w:tc>
          <w:tcPr>
            <w:tcW w:w="720" w:type="dxa"/>
            <w:shd w:val="clear" w:color="auto" w:fill="auto"/>
            <w:vAlign w:val="center"/>
          </w:tcPr>
          <w:p w:rsidR="00E93F96" w:rsidRPr="00E93F96" w:rsidRDefault="00E93F96" w:rsidP="007549F0">
            <w:pPr>
              <w:autoSpaceDE w:val="0"/>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Default="00E93F96" w:rsidP="007549F0">
            <w:pPr>
              <w:autoSpaceDE w:val="0"/>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jc w:val="center"/>
              <w:rPr>
                <w:rFonts w:eastAsia="Arial Unicode MS"/>
                <w:bCs/>
                <w:iCs/>
                <w:color w:val="000000"/>
                <w:kern w:val="2"/>
                <w:lang w:eastAsia="ar-SA"/>
              </w:rPr>
            </w:pPr>
          </w:p>
        </w:tc>
        <w:tc>
          <w:tcPr>
            <w:tcW w:w="720" w:type="dxa"/>
          </w:tcPr>
          <w:p w:rsidR="00E93F96" w:rsidRDefault="00E93F96" w:rsidP="007549F0">
            <w:pPr>
              <w:autoSpaceDE w:val="0"/>
              <w:jc w:val="center"/>
              <w:rPr>
                <w:rFonts w:eastAsia="Arial Unicode MS"/>
                <w:bCs/>
                <w:iCs/>
                <w:color w:val="000000"/>
                <w:kern w:val="2"/>
                <w:lang w:eastAsia="ar-SA"/>
              </w:rPr>
            </w:pPr>
          </w:p>
        </w:tc>
        <w:tc>
          <w:tcPr>
            <w:tcW w:w="990" w:type="dxa"/>
          </w:tcPr>
          <w:p w:rsidR="00E93F96" w:rsidRDefault="00E93F96" w:rsidP="007549F0">
            <w:pPr>
              <w:autoSpaceDE w:val="0"/>
              <w:jc w:val="center"/>
              <w:rPr>
                <w:rFonts w:eastAsia="Arial Unicode MS"/>
                <w:bCs/>
                <w:iCs/>
                <w:color w:val="000000"/>
                <w:kern w:val="2"/>
                <w:lang w:eastAsia="ar-SA"/>
              </w:rPr>
            </w:pPr>
          </w:p>
        </w:tc>
        <w:tc>
          <w:tcPr>
            <w:tcW w:w="1260" w:type="dxa"/>
          </w:tcPr>
          <w:p w:rsidR="00E93F96" w:rsidRDefault="00E93F96" w:rsidP="007549F0">
            <w:pPr>
              <w:autoSpaceDE w:val="0"/>
              <w:jc w:val="center"/>
              <w:rPr>
                <w:rFonts w:eastAsia="Arial Unicode MS"/>
                <w:bCs/>
                <w:iCs/>
                <w:color w:val="000000"/>
                <w:kern w:val="2"/>
                <w:lang w:eastAsia="ar-SA"/>
              </w:rPr>
            </w:pPr>
          </w:p>
        </w:tc>
        <w:tc>
          <w:tcPr>
            <w:tcW w:w="1170" w:type="dxa"/>
          </w:tcPr>
          <w:p w:rsidR="00E93F96" w:rsidRDefault="00E93F96" w:rsidP="007549F0">
            <w:pPr>
              <w:autoSpaceDE w:val="0"/>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15.</w:t>
            </w:r>
          </w:p>
        </w:tc>
        <w:tc>
          <w:tcPr>
            <w:tcW w:w="4216" w:type="dxa"/>
            <w:shd w:val="clear" w:color="auto" w:fill="auto"/>
            <w:vAlign w:val="center"/>
          </w:tcPr>
          <w:p w:rsidR="00E93F96" w:rsidRPr="00E93F96" w:rsidRDefault="00E93F96" w:rsidP="007549F0">
            <w:pPr>
              <w:jc w:val="both"/>
              <w:rPr>
                <w:sz w:val="22"/>
                <w:szCs w:val="22"/>
              </w:rPr>
            </w:pPr>
            <w:r w:rsidRPr="00E93F96">
              <w:rPr>
                <w:sz w:val="22"/>
                <w:szCs w:val="22"/>
              </w:rPr>
              <w:t xml:space="preserve">Испорука и полагање траке FeZn 20x3mm за формирање спусних проводника громобранске инсталације. Трака се полаже од места споја са прихватним </w:t>
            </w:r>
            <w:r w:rsidRPr="00E93F96">
              <w:rPr>
                <w:sz w:val="22"/>
                <w:szCs w:val="22"/>
              </w:rPr>
              <w:lastRenderedPageBreak/>
              <w:t>системом до мерног споја на фасади објекта. Све комплет са повезивањем на прихватни систем и спајање за земним уводником громобранске заштите. Рачунато по дужном метру полођене траке.</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lastRenderedPageBreak/>
              <w:t>мет.</w:t>
            </w:r>
          </w:p>
        </w:tc>
        <w:tc>
          <w:tcPr>
            <w:tcW w:w="540" w:type="dxa"/>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3</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lastRenderedPageBreak/>
              <w:t>16.</w:t>
            </w:r>
          </w:p>
        </w:tc>
        <w:tc>
          <w:tcPr>
            <w:tcW w:w="4216" w:type="dxa"/>
            <w:shd w:val="clear" w:color="auto" w:fill="auto"/>
            <w:vAlign w:val="center"/>
          </w:tcPr>
          <w:p w:rsidR="00E93F96" w:rsidRPr="00E93F96" w:rsidRDefault="00E93F96" w:rsidP="007549F0">
            <w:pPr>
              <w:jc w:val="both"/>
              <w:rPr>
                <w:sz w:val="22"/>
                <w:szCs w:val="22"/>
              </w:rPr>
            </w:pPr>
            <w:r w:rsidRPr="00E93F96">
              <w:rPr>
                <w:sz w:val="22"/>
                <w:szCs w:val="22"/>
              </w:rPr>
              <w:t>Испорука и полагање траке FeZn 20x3mm за формирање прихватног система у виду мреже проводника на потпорама SRPSN.B4.920 i 922 Све комплет са испоруком и постављањем потпора и спајањем на спусне проводнике. Рачунато по дужном метру положене.</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мет.</w:t>
            </w:r>
          </w:p>
        </w:tc>
        <w:tc>
          <w:tcPr>
            <w:tcW w:w="540" w:type="dxa"/>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15</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17.</w:t>
            </w:r>
          </w:p>
        </w:tc>
        <w:tc>
          <w:tcPr>
            <w:tcW w:w="4216" w:type="dxa"/>
            <w:shd w:val="clear" w:color="auto" w:fill="auto"/>
            <w:vAlign w:val="center"/>
          </w:tcPr>
          <w:p w:rsidR="00E93F96" w:rsidRPr="00E93F96" w:rsidRDefault="00E93F96" w:rsidP="007549F0">
            <w:pPr>
              <w:rPr>
                <w:sz w:val="22"/>
                <w:szCs w:val="22"/>
              </w:rPr>
            </w:pPr>
            <w:r w:rsidRPr="00E93F96">
              <w:rPr>
                <w:sz w:val="22"/>
                <w:szCs w:val="22"/>
              </w:rPr>
              <w:t>Испорука и постављање стезаљке за олук  SRPSN.B4 908</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RPr="00E73556" w:rsidTr="00E93F96">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18.</w:t>
            </w:r>
          </w:p>
        </w:tc>
        <w:tc>
          <w:tcPr>
            <w:tcW w:w="4216" w:type="dxa"/>
            <w:shd w:val="clear" w:color="auto" w:fill="auto"/>
            <w:vAlign w:val="center"/>
          </w:tcPr>
          <w:p w:rsidR="00E93F96" w:rsidRPr="00E93F96" w:rsidRDefault="00E93F96" w:rsidP="007549F0">
            <w:pPr>
              <w:rPr>
                <w:sz w:val="22"/>
                <w:szCs w:val="22"/>
              </w:rPr>
            </w:pPr>
            <w:r w:rsidRPr="00E93F96">
              <w:rPr>
                <w:sz w:val="22"/>
                <w:szCs w:val="22"/>
              </w:rPr>
              <w:t>Контрола и испитивање громобранске инсталације и издавање атеста</w:t>
            </w:r>
          </w:p>
        </w:tc>
        <w:tc>
          <w:tcPr>
            <w:tcW w:w="720" w:type="dxa"/>
            <w:shd w:val="clear" w:color="auto" w:fill="auto"/>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ком.</w:t>
            </w:r>
          </w:p>
        </w:tc>
        <w:tc>
          <w:tcPr>
            <w:tcW w:w="540" w:type="dxa"/>
            <w:shd w:val="clear" w:color="auto" w:fill="auto"/>
            <w:vAlign w:val="center"/>
          </w:tcPr>
          <w:p w:rsidR="00E93F96" w:rsidRDefault="00E93F96" w:rsidP="007549F0">
            <w:pPr>
              <w:autoSpaceDE w:val="0"/>
              <w:spacing w:line="317" w:lineRule="exact"/>
              <w:ind w:right="4"/>
              <w:jc w:val="center"/>
              <w:rPr>
                <w:rFonts w:eastAsia="Arial Unicode MS"/>
                <w:bCs/>
                <w:iCs/>
                <w:color w:val="000000"/>
                <w:kern w:val="2"/>
                <w:lang w:eastAsia="ar-SA"/>
              </w:rPr>
            </w:pPr>
            <w:r>
              <w:rPr>
                <w:rFonts w:eastAsia="Arial Unicode MS"/>
                <w:bCs/>
                <w:iCs/>
                <w:color w:val="000000"/>
                <w:kern w:val="2"/>
                <w:lang w:eastAsia="ar-SA"/>
              </w:rPr>
              <w:t>1</w:t>
            </w:r>
          </w:p>
        </w:tc>
        <w:tc>
          <w:tcPr>
            <w:tcW w:w="81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Default="00E93F96" w:rsidP="007549F0">
            <w:pPr>
              <w:autoSpaceDE w:val="0"/>
              <w:spacing w:line="317" w:lineRule="exact"/>
              <w:ind w:right="4"/>
              <w:jc w:val="center"/>
              <w:rPr>
                <w:rFonts w:eastAsia="Arial Unicode MS"/>
                <w:bCs/>
                <w:iCs/>
                <w:color w:val="000000"/>
                <w:kern w:val="2"/>
                <w:lang w:eastAsia="ar-SA"/>
              </w:rPr>
            </w:pPr>
          </w:p>
        </w:tc>
      </w:tr>
      <w:tr w:rsidR="00E93F96" w:rsidTr="00E93F96">
        <w:tc>
          <w:tcPr>
            <w:tcW w:w="734" w:type="dxa"/>
            <w:shd w:val="clear" w:color="auto" w:fill="FABF8F" w:themeFill="accent6" w:themeFillTint="99"/>
            <w:vAlign w:val="center"/>
          </w:tcPr>
          <w:p w:rsidR="00E93F96" w:rsidRPr="00B963C4" w:rsidRDefault="00E93F96" w:rsidP="007549F0">
            <w:pPr>
              <w:autoSpaceDE w:val="0"/>
              <w:spacing w:line="317" w:lineRule="exact"/>
              <w:ind w:right="4"/>
              <w:jc w:val="center"/>
              <w:rPr>
                <w:rFonts w:eastAsia="Arial Unicode MS"/>
                <w:b/>
                <w:bCs/>
                <w:iCs/>
                <w:color w:val="000000"/>
                <w:kern w:val="2"/>
                <w:sz w:val="20"/>
                <w:szCs w:val="20"/>
                <w:lang w:eastAsia="ar-SA"/>
              </w:rPr>
            </w:pPr>
            <w:r w:rsidRPr="00B963C4">
              <w:rPr>
                <w:rFonts w:eastAsia="Arial Unicode MS"/>
                <w:b/>
                <w:bCs/>
                <w:iCs/>
                <w:color w:val="000000"/>
                <w:kern w:val="2"/>
                <w:sz w:val="20"/>
                <w:szCs w:val="20"/>
                <w:lang w:eastAsia="ar-SA"/>
              </w:rPr>
              <w:t>VIII.</w:t>
            </w:r>
          </w:p>
        </w:tc>
        <w:tc>
          <w:tcPr>
            <w:tcW w:w="4216" w:type="dxa"/>
            <w:shd w:val="clear" w:color="auto" w:fill="FABF8F" w:themeFill="accent6" w:themeFillTint="99"/>
            <w:vAlign w:val="center"/>
          </w:tcPr>
          <w:p w:rsidR="00E93F96" w:rsidRPr="00B963C4" w:rsidRDefault="00E93F96" w:rsidP="007549F0">
            <w:pPr>
              <w:pStyle w:val="ListParagraph"/>
              <w:ind w:left="76"/>
              <w:contextualSpacing/>
              <w:jc w:val="center"/>
              <w:rPr>
                <w:rFonts w:ascii="Times New Roman" w:hAnsi="Times New Roman"/>
                <w:b/>
                <w:sz w:val="20"/>
              </w:rPr>
            </w:pPr>
            <w:r w:rsidRPr="00B963C4">
              <w:rPr>
                <w:rFonts w:ascii="Times New Roman" w:hAnsi="Times New Roman"/>
                <w:b/>
                <w:sz w:val="20"/>
              </w:rPr>
              <w:t>ЗАВШНИ РАДОВИ</w:t>
            </w:r>
          </w:p>
        </w:tc>
        <w:tc>
          <w:tcPr>
            <w:tcW w:w="720" w:type="dxa"/>
            <w:shd w:val="clear" w:color="auto" w:fill="FABF8F" w:themeFill="accent6" w:themeFillTint="99"/>
            <w:vAlign w:val="center"/>
          </w:tcPr>
          <w:p w:rsidR="00E93F96" w:rsidRPr="00E93F96" w:rsidRDefault="00E93F96" w:rsidP="007549F0">
            <w:pPr>
              <w:autoSpaceDE w:val="0"/>
              <w:spacing w:line="317" w:lineRule="exact"/>
              <w:ind w:right="4"/>
              <w:jc w:val="center"/>
              <w:rPr>
                <w:rFonts w:eastAsia="Arial Unicode MS"/>
                <w:bCs/>
                <w:iCs/>
                <w:color w:val="000000"/>
                <w:kern w:val="2"/>
                <w:sz w:val="22"/>
                <w:szCs w:val="22"/>
                <w:lang w:eastAsia="ar-SA"/>
              </w:rPr>
            </w:pPr>
          </w:p>
        </w:tc>
        <w:tc>
          <w:tcPr>
            <w:tcW w:w="540" w:type="dxa"/>
            <w:shd w:val="clear" w:color="auto" w:fill="FABF8F" w:themeFill="accent6" w:themeFillTint="99"/>
            <w:vAlign w:val="center"/>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81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72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99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126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c>
          <w:tcPr>
            <w:tcW w:w="1170" w:type="dxa"/>
            <w:shd w:val="clear" w:color="auto" w:fill="FABF8F" w:themeFill="accent6" w:themeFillTint="99"/>
          </w:tcPr>
          <w:p w:rsidR="00E93F96" w:rsidRPr="00B9662D" w:rsidRDefault="00E93F96" w:rsidP="007549F0">
            <w:pPr>
              <w:autoSpaceDE w:val="0"/>
              <w:spacing w:line="317" w:lineRule="exact"/>
              <w:ind w:right="4"/>
              <w:jc w:val="center"/>
              <w:rPr>
                <w:rFonts w:eastAsia="Arial Unicode MS"/>
                <w:bCs/>
                <w:iCs/>
                <w:color w:val="000000"/>
                <w:kern w:val="2"/>
                <w:lang w:eastAsia="ar-SA"/>
              </w:rPr>
            </w:pPr>
          </w:p>
        </w:tc>
      </w:tr>
      <w:tr w:rsidR="00E93F96" w:rsidRPr="00CA5F5C" w:rsidTr="00E93F96">
        <w:trPr>
          <w:cantSplit/>
          <w:trHeight w:val="1134"/>
        </w:trPr>
        <w:tc>
          <w:tcPr>
            <w:tcW w:w="734" w:type="dxa"/>
            <w:shd w:val="clear" w:color="auto" w:fill="auto"/>
            <w:vAlign w:val="center"/>
          </w:tcPr>
          <w:p w:rsidR="00E93F96" w:rsidRPr="00710C30" w:rsidRDefault="00E93F96" w:rsidP="007549F0">
            <w:pPr>
              <w:autoSpaceDE w:val="0"/>
              <w:spacing w:line="317" w:lineRule="exact"/>
              <w:ind w:right="4"/>
              <w:jc w:val="center"/>
              <w:rPr>
                <w:rFonts w:eastAsia="Arial Unicode MS"/>
                <w:bCs/>
                <w:iCs/>
                <w:color w:val="000000"/>
                <w:kern w:val="2"/>
                <w:lang w:eastAsia="ar-SA"/>
              </w:rPr>
            </w:pPr>
            <w:r w:rsidRPr="00710C30">
              <w:rPr>
                <w:rFonts w:eastAsia="Arial Unicode MS"/>
                <w:bCs/>
                <w:iCs/>
                <w:color w:val="000000"/>
                <w:kern w:val="2"/>
                <w:lang w:eastAsia="ar-SA"/>
              </w:rPr>
              <w:t>1</w:t>
            </w:r>
            <w:r>
              <w:rPr>
                <w:rFonts w:eastAsia="Arial Unicode MS"/>
                <w:bCs/>
                <w:iCs/>
                <w:color w:val="000000"/>
                <w:kern w:val="2"/>
                <w:lang w:eastAsia="ar-SA"/>
              </w:rPr>
              <w:t>9</w:t>
            </w:r>
            <w:r w:rsidRPr="00710C30">
              <w:rPr>
                <w:rFonts w:eastAsia="Arial Unicode MS"/>
                <w:bCs/>
                <w:iCs/>
                <w:color w:val="000000"/>
                <w:kern w:val="2"/>
                <w:lang w:eastAsia="ar-SA"/>
              </w:rPr>
              <w:t>.</w:t>
            </w:r>
          </w:p>
        </w:tc>
        <w:tc>
          <w:tcPr>
            <w:tcW w:w="4216" w:type="dxa"/>
            <w:shd w:val="clear" w:color="auto" w:fill="auto"/>
            <w:vAlign w:val="center"/>
          </w:tcPr>
          <w:p w:rsidR="00E93F96" w:rsidRPr="00E93F96" w:rsidRDefault="00E93F96" w:rsidP="007549F0">
            <w:pPr>
              <w:rPr>
                <w:sz w:val="22"/>
                <w:szCs w:val="22"/>
              </w:rPr>
            </w:pPr>
            <w:r w:rsidRPr="00E93F96">
              <w:rPr>
                <w:sz w:val="22"/>
                <w:szCs w:val="22"/>
              </w:rPr>
              <w:t>Испитивање целокупне електроенергетске инсталације и прибављање потребних атеста за уграђени материјал као и од надлеђних органа о квалитету инсталације и заштите.</w:t>
            </w:r>
          </w:p>
          <w:p w:rsidR="00E93F96" w:rsidRPr="00E93F96" w:rsidRDefault="00E93F96" w:rsidP="007549F0">
            <w:pPr>
              <w:rPr>
                <w:sz w:val="22"/>
                <w:szCs w:val="22"/>
              </w:rPr>
            </w:pPr>
            <w:r w:rsidRPr="00E93F96">
              <w:rPr>
                <w:sz w:val="22"/>
                <w:szCs w:val="22"/>
              </w:rPr>
              <w:t>Општа испитивања се изводе према следећем редоследу::</w:t>
            </w:r>
            <w:r w:rsidRPr="00E93F96">
              <w:rPr>
                <w:sz w:val="22"/>
                <w:szCs w:val="22"/>
              </w:rPr>
              <w:br/>
              <w:t>1)  непрекидност заштитног проводника и главног проводника за изједначење потенцијала</w:t>
            </w:r>
            <w:r w:rsidRPr="00E93F96">
              <w:rPr>
                <w:sz w:val="22"/>
                <w:szCs w:val="22"/>
              </w:rPr>
              <w:br/>
              <w:t xml:space="preserve">2)  отппорност изолације електричне инсталације </w:t>
            </w:r>
            <w:r w:rsidRPr="00E93F96">
              <w:rPr>
                <w:sz w:val="22"/>
                <w:szCs w:val="22"/>
              </w:rPr>
              <w:br/>
              <w:t>3) заштита електрилним одвајањем електричне инсталације</w:t>
            </w:r>
            <w:r w:rsidRPr="00E93F96">
              <w:rPr>
                <w:sz w:val="22"/>
                <w:szCs w:val="22"/>
              </w:rPr>
              <w:br/>
              <w:t>4) отпорност пшода и зидова</w:t>
            </w:r>
            <w:r w:rsidRPr="00E93F96">
              <w:rPr>
                <w:sz w:val="22"/>
                <w:szCs w:val="22"/>
              </w:rPr>
              <w:br/>
              <w:t xml:space="preserve">5) аутоматско искључење напајања </w:t>
            </w:r>
          </w:p>
          <w:p w:rsidR="00E93F96" w:rsidRPr="00E93F96" w:rsidRDefault="00E93F96" w:rsidP="007549F0">
            <w:pPr>
              <w:rPr>
                <w:sz w:val="22"/>
                <w:szCs w:val="22"/>
              </w:rPr>
            </w:pPr>
            <w:r w:rsidRPr="00E93F96">
              <w:rPr>
                <w:sz w:val="22"/>
                <w:szCs w:val="22"/>
              </w:rPr>
              <w:t>6) допунско изједначење потенцијала</w:t>
            </w:r>
            <w:r w:rsidRPr="00E93F96">
              <w:rPr>
                <w:sz w:val="22"/>
                <w:szCs w:val="22"/>
              </w:rPr>
              <w:br/>
              <w:t>7) функционалност</w:t>
            </w:r>
            <w:r w:rsidRPr="00E93F96">
              <w:rPr>
                <w:sz w:val="22"/>
                <w:szCs w:val="22"/>
              </w:rPr>
              <w:br/>
              <w:t>Ако се при испитивању искаже неусаглашеност са прописима, испитвања се морају поновити после отклањања грешака.</w:t>
            </w:r>
            <w:r w:rsidRPr="00E93F96">
              <w:rPr>
                <w:sz w:val="22"/>
                <w:szCs w:val="22"/>
              </w:rPr>
              <w:tab/>
            </w:r>
            <w:r w:rsidRPr="00E93F96">
              <w:rPr>
                <w:sz w:val="22"/>
                <w:szCs w:val="22"/>
              </w:rPr>
              <w:tab/>
            </w:r>
          </w:p>
        </w:tc>
        <w:tc>
          <w:tcPr>
            <w:tcW w:w="720" w:type="dxa"/>
            <w:shd w:val="clear" w:color="auto" w:fill="auto"/>
            <w:textDirection w:val="btLr"/>
            <w:vAlign w:val="center"/>
          </w:tcPr>
          <w:p w:rsidR="00E93F96" w:rsidRPr="00E93F96" w:rsidRDefault="00E93F96" w:rsidP="007549F0">
            <w:pPr>
              <w:autoSpaceDE w:val="0"/>
              <w:spacing w:line="317" w:lineRule="exact"/>
              <w:ind w:left="113" w:right="4"/>
              <w:jc w:val="center"/>
              <w:rPr>
                <w:rFonts w:eastAsia="Arial Unicode MS"/>
                <w:bCs/>
                <w:iCs/>
                <w:color w:val="000000"/>
                <w:kern w:val="2"/>
                <w:sz w:val="22"/>
                <w:szCs w:val="22"/>
                <w:lang w:eastAsia="ar-SA"/>
              </w:rPr>
            </w:pPr>
            <w:r w:rsidRPr="00E93F96">
              <w:rPr>
                <w:rFonts w:eastAsia="Arial Unicode MS"/>
                <w:bCs/>
                <w:iCs/>
                <w:color w:val="000000"/>
                <w:kern w:val="2"/>
                <w:sz w:val="22"/>
                <w:szCs w:val="22"/>
                <w:lang w:eastAsia="ar-SA"/>
              </w:rPr>
              <w:t>Паушал</w:t>
            </w:r>
          </w:p>
        </w:tc>
        <w:tc>
          <w:tcPr>
            <w:tcW w:w="540" w:type="dxa"/>
            <w:shd w:val="clear" w:color="auto" w:fill="auto"/>
            <w:vAlign w:val="center"/>
          </w:tcPr>
          <w:p w:rsidR="00E93F96" w:rsidRPr="00CA5F5C" w:rsidRDefault="00E93F96" w:rsidP="007549F0">
            <w:pPr>
              <w:autoSpaceDE w:val="0"/>
              <w:spacing w:line="317" w:lineRule="exact"/>
              <w:ind w:right="4"/>
              <w:jc w:val="center"/>
              <w:rPr>
                <w:rFonts w:eastAsia="Arial Unicode MS"/>
                <w:bCs/>
                <w:iCs/>
                <w:color w:val="000000"/>
                <w:kern w:val="2"/>
                <w:lang w:eastAsia="ar-SA"/>
              </w:rPr>
            </w:pPr>
          </w:p>
        </w:tc>
        <w:tc>
          <w:tcPr>
            <w:tcW w:w="810" w:type="dxa"/>
          </w:tcPr>
          <w:p w:rsidR="00E93F96" w:rsidRPr="00CA5F5C" w:rsidRDefault="00E93F96" w:rsidP="007549F0">
            <w:pPr>
              <w:autoSpaceDE w:val="0"/>
              <w:spacing w:line="317" w:lineRule="exact"/>
              <w:ind w:right="4"/>
              <w:jc w:val="center"/>
              <w:rPr>
                <w:rFonts w:eastAsia="Arial Unicode MS"/>
                <w:bCs/>
                <w:iCs/>
                <w:color w:val="000000"/>
                <w:kern w:val="2"/>
                <w:lang w:eastAsia="ar-SA"/>
              </w:rPr>
            </w:pPr>
          </w:p>
        </w:tc>
        <w:tc>
          <w:tcPr>
            <w:tcW w:w="720" w:type="dxa"/>
          </w:tcPr>
          <w:p w:rsidR="00E93F96" w:rsidRPr="00CA5F5C" w:rsidRDefault="00E93F96" w:rsidP="007549F0">
            <w:pPr>
              <w:autoSpaceDE w:val="0"/>
              <w:spacing w:line="317" w:lineRule="exact"/>
              <w:ind w:right="4"/>
              <w:jc w:val="center"/>
              <w:rPr>
                <w:rFonts w:eastAsia="Arial Unicode MS"/>
                <w:bCs/>
                <w:iCs/>
                <w:color w:val="000000"/>
                <w:kern w:val="2"/>
                <w:lang w:eastAsia="ar-SA"/>
              </w:rPr>
            </w:pPr>
          </w:p>
        </w:tc>
        <w:tc>
          <w:tcPr>
            <w:tcW w:w="990" w:type="dxa"/>
          </w:tcPr>
          <w:p w:rsidR="00E93F96" w:rsidRPr="00CA5F5C" w:rsidRDefault="00E93F96" w:rsidP="007549F0">
            <w:pPr>
              <w:autoSpaceDE w:val="0"/>
              <w:spacing w:line="317" w:lineRule="exact"/>
              <w:ind w:right="4"/>
              <w:jc w:val="center"/>
              <w:rPr>
                <w:rFonts w:eastAsia="Arial Unicode MS"/>
                <w:bCs/>
                <w:iCs/>
                <w:color w:val="000000"/>
                <w:kern w:val="2"/>
                <w:lang w:eastAsia="ar-SA"/>
              </w:rPr>
            </w:pPr>
          </w:p>
        </w:tc>
        <w:tc>
          <w:tcPr>
            <w:tcW w:w="1260" w:type="dxa"/>
          </w:tcPr>
          <w:p w:rsidR="00E93F96" w:rsidRPr="00CA5F5C" w:rsidRDefault="00E93F96" w:rsidP="007549F0">
            <w:pPr>
              <w:autoSpaceDE w:val="0"/>
              <w:spacing w:line="317" w:lineRule="exact"/>
              <w:ind w:right="4"/>
              <w:jc w:val="center"/>
              <w:rPr>
                <w:rFonts w:eastAsia="Arial Unicode MS"/>
                <w:bCs/>
                <w:iCs/>
                <w:color w:val="000000"/>
                <w:kern w:val="2"/>
                <w:lang w:eastAsia="ar-SA"/>
              </w:rPr>
            </w:pPr>
          </w:p>
        </w:tc>
        <w:tc>
          <w:tcPr>
            <w:tcW w:w="1170" w:type="dxa"/>
          </w:tcPr>
          <w:p w:rsidR="00E93F96" w:rsidRPr="00CA5F5C" w:rsidRDefault="00E93F96" w:rsidP="007549F0">
            <w:pPr>
              <w:autoSpaceDE w:val="0"/>
              <w:spacing w:line="317" w:lineRule="exact"/>
              <w:ind w:right="4"/>
              <w:jc w:val="center"/>
              <w:rPr>
                <w:rFonts w:eastAsia="Arial Unicode MS"/>
                <w:bCs/>
                <w:iCs/>
                <w:color w:val="000000"/>
                <w:kern w:val="2"/>
                <w:lang w:eastAsia="ar-SA"/>
              </w:rPr>
            </w:pPr>
          </w:p>
        </w:tc>
      </w:tr>
    </w:tbl>
    <w:p w:rsidR="00646EC4" w:rsidRDefault="00646EC4" w:rsidP="00B963C4">
      <w:pPr>
        <w:jc w:val="center"/>
        <w:rPr>
          <w:b/>
          <w:bCs/>
          <w:sz w:val="28"/>
          <w:szCs w:val="28"/>
        </w:rPr>
      </w:pPr>
    </w:p>
    <w:p w:rsidR="00646EC4" w:rsidRDefault="00646EC4" w:rsidP="00B963C4">
      <w:pPr>
        <w:jc w:val="center"/>
        <w:rPr>
          <w:b/>
          <w:bCs/>
          <w:sz w:val="28"/>
          <w:szCs w:val="28"/>
        </w:rPr>
      </w:pPr>
    </w:p>
    <w:p w:rsidR="00646EC4" w:rsidRDefault="00646EC4" w:rsidP="00B963C4">
      <w:pPr>
        <w:jc w:val="center"/>
        <w:rPr>
          <w:b/>
          <w:bCs/>
          <w:sz w:val="28"/>
          <w:szCs w:val="28"/>
        </w:rPr>
      </w:pPr>
    </w:p>
    <w:p w:rsidR="00646EC4" w:rsidRDefault="00646EC4" w:rsidP="00B963C4">
      <w:pPr>
        <w:jc w:val="center"/>
        <w:rPr>
          <w:b/>
          <w:bCs/>
          <w:sz w:val="28"/>
          <w:szCs w:val="28"/>
        </w:rPr>
      </w:pPr>
    </w:p>
    <w:p w:rsidR="00646EC4" w:rsidRDefault="00646EC4" w:rsidP="00B963C4">
      <w:pPr>
        <w:jc w:val="center"/>
        <w:rPr>
          <w:b/>
          <w:bCs/>
          <w:sz w:val="28"/>
          <w:szCs w:val="28"/>
        </w:rPr>
      </w:pPr>
    </w:p>
    <w:p w:rsidR="00646EC4" w:rsidRDefault="00646EC4" w:rsidP="00B963C4">
      <w:pPr>
        <w:jc w:val="center"/>
        <w:rPr>
          <w:b/>
          <w:bCs/>
          <w:sz w:val="28"/>
          <w:szCs w:val="28"/>
        </w:rPr>
      </w:pPr>
    </w:p>
    <w:p w:rsidR="00646EC4" w:rsidRDefault="00646EC4" w:rsidP="00B963C4">
      <w:pPr>
        <w:jc w:val="center"/>
        <w:rPr>
          <w:b/>
          <w:bCs/>
          <w:sz w:val="28"/>
          <w:szCs w:val="28"/>
        </w:rPr>
      </w:pPr>
    </w:p>
    <w:p w:rsidR="00646EC4" w:rsidRDefault="00646EC4" w:rsidP="00B963C4">
      <w:pPr>
        <w:jc w:val="center"/>
        <w:rPr>
          <w:b/>
          <w:bCs/>
          <w:sz w:val="28"/>
          <w:szCs w:val="28"/>
        </w:rPr>
      </w:pPr>
    </w:p>
    <w:p w:rsidR="00BA4814" w:rsidRPr="00B963C4" w:rsidRDefault="00E93F96" w:rsidP="00B963C4">
      <w:pPr>
        <w:jc w:val="center"/>
        <w:rPr>
          <w:b/>
          <w:bCs/>
          <w:sz w:val="28"/>
          <w:szCs w:val="28"/>
        </w:rPr>
      </w:pPr>
      <w:r w:rsidRPr="00E93F96">
        <w:rPr>
          <w:b/>
          <w:bCs/>
          <w:sz w:val="28"/>
          <w:szCs w:val="28"/>
        </w:rPr>
        <w:lastRenderedPageBreak/>
        <w:t>ЗБИРНА РЕКАПИТУЛАЦИЈА</w:t>
      </w:r>
    </w:p>
    <w:tbl>
      <w:tblPr>
        <w:tblW w:w="11197" w:type="dxa"/>
        <w:tblInd w:w="-612" w:type="dxa"/>
        <w:tblLook w:val="04A0"/>
      </w:tblPr>
      <w:tblGrid>
        <w:gridCol w:w="737"/>
        <w:gridCol w:w="5390"/>
        <w:gridCol w:w="1368"/>
        <w:gridCol w:w="1806"/>
        <w:gridCol w:w="1896"/>
      </w:tblGrid>
      <w:tr w:rsidR="00E93F96" w:rsidRPr="00EC2A5D" w:rsidTr="005F348C">
        <w:trPr>
          <w:trHeight w:val="582"/>
        </w:trPr>
        <w:tc>
          <w:tcPr>
            <w:tcW w:w="737" w:type="dxa"/>
            <w:tcBorders>
              <w:top w:val="single" w:sz="4" w:space="0" w:color="auto"/>
              <w:left w:val="single" w:sz="8" w:space="0" w:color="auto"/>
              <w:bottom w:val="single" w:sz="4" w:space="0" w:color="auto"/>
              <w:right w:val="single" w:sz="4" w:space="0" w:color="auto"/>
            </w:tcBorders>
            <w:shd w:val="clear" w:color="auto" w:fill="auto"/>
            <w:noWrap/>
            <w:hideMark/>
          </w:tcPr>
          <w:p w:rsidR="005F348C" w:rsidRDefault="005F348C" w:rsidP="00E93F96">
            <w:pPr>
              <w:jc w:val="center"/>
              <w:rPr>
                <w:b/>
                <w:bCs/>
                <w:sz w:val="20"/>
                <w:szCs w:val="20"/>
              </w:rPr>
            </w:pPr>
          </w:p>
          <w:p w:rsidR="00E93F96" w:rsidRPr="005F348C" w:rsidRDefault="005F348C" w:rsidP="005F348C">
            <w:pPr>
              <w:rPr>
                <w:sz w:val="20"/>
                <w:szCs w:val="20"/>
              </w:rPr>
            </w:pPr>
            <w:r>
              <w:rPr>
                <w:sz w:val="20"/>
                <w:szCs w:val="20"/>
              </w:rPr>
              <w:t>Р.број</w:t>
            </w:r>
          </w:p>
        </w:tc>
        <w:tc>
          <w:tcPr>
            <w:tcW w:w="5390" w:type="dxa"/>
            <w:tcBorders>
              <w:top w:val="single" w:sz="4" w:space="0" w:color="auto"/>
              <w:left w:val="nil"/>
              <w:bottom w:val="single" w:sz="4" w:space="0" w:color="auto"/>
              <w:right w:val="single" w:sz="4" w:space="0" w:color="auto"/>
            </w:tcBorders>
            <w:shd w:val="clear" w:color="auto" w:fill="auto"/>
            <w:vAlign w:val="center"/>
            <w:hideMark/>
          </w:tcPr>
          <w:p w:rsidR="00E93F96" w:rsidRPr="00E93F96" w:rsidRDefault="005F348C" w:rsidP="005F348C">
            <w:pPr>
              <w:jc w:val="center"/>
              <w:rPr>
                <w:b/>
                <w:bCs/>
                <w:sz w:val="20"/>
                <w:szCs w:val="20"/>
              </w:rPr>
            </w:pPr>
            <w:r>
              <w:rPr>
                <w:b/>
                <w:bCs/>
                <w:sz w:val="20"/>
                <w:szCs w:val="20"/>
              </w:rPr>
              <w:t>ОПИС ИЗВЕДЕНИХ РАДОВА</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rsidR="00E93F96" w:rsidRPr="00E93F96" w:rsidRDefault="005F348C" w:rsidP="005F348C">
            <w:pPr>
              <w:jc w:val="center"/>
              <w:rPr>
                <w:sz w:val="20"/>
                <w:szCs w:val="20"/>
              </w:rPr>
            </w:pPr>
            <w:r>
              <w:rPr>
                <w:sz w:val="20"/>
                <w:szCs w:val="20"/>
              </w:rPr>
              <w:t>Укупна вредност</w:t>
            </w:r>
            <w:r w:rsidR="00E93F96" w:rsidRPr="00E93F96">
              <w:rPr>
                <w:sz w:val="20"/>
                <w:szCs w:val="20"/>
              </w:rPr>
              <w:t xml:space="preserve"> без ПДВ-а</w:t>
            </w:r>
          </w:p>
        </w:tc>
        <w:tc>
          <w:tcPr>
            <w:tcW w:w="1896" w:type="dxa"/>
            <w:tcBorders>
              <w:top w:val="single" w:sz="4" w:space="0" w:color="auto"/>
              <w:left w:val="nil"/>
              <w:bottom w:val="single" w:sz="4" w:space="0" w:color="auto"/>
              <w:right w:val="single" w:sz="4" w:space="0" w:color="auto"/>
            </w:tcBorders>
            <w:shd w:val="clear" w:color="auto" w:fill="auto"/>
            <w:noWrap/>
            <w:vAlign w:val="center"/>
            <w:hideMark/>
          </w:tcPr>
          <w:p w:rsidR="005F348C" w:rsidRDefault="005F348C" w:rsidP="00E93F96">
            <w:pPr>
              <w:ind w:left="-353" w:firstLine="353"/>
              <w:jc w:val="center"/>
              <w:rPr>
                <w:sz w:val="20"/>
                <w:szCs w:val="20"/>
              </w:rPr>
            </w:pPr>
            <w:r>
              <w:rPr>
                <w:sz w:val="20"/>
                <w:szCs w:val="20"/>
              </w:rPr>
              <w:t>Укупна вредност</w:t>
            </w:r>
          </w:p>
          <w:p w:rsidR="00E93F96" w:rsidRPr="00E93F96" w:rsidRDefault="00E93F96" w:rsidP="00E93F96">
            <w:pPr>
              <w:ind w:left="-353" w:firstLine="353"/>
              <w:jc w:val="center"/>
              <w:rPr>
                <w:sz w:val="20"/>
                <w:szCs w:val="20"/>
              </w:rPr>
            </w:pPr>
            <w:r w:rsidRPr="00E93F96">
              <w:rPr>
                <w:sz w:val="20"/>
                <w:szCs w:val="20"/>
              </w:rPr>
              <w:t xml:space="preserve"> са  ПДВ-ом</w:t>
            </w:r>
          </w:p>
        </w:tc>
      </w:tr>
      <w:tr w:rsidR="00E93F96" w:rsidRPr="00E93F96" w:rsidTr="005F348C">
        <w:trPr>
          <w:trHeight w:val="464"/>
        </w:trPr>
        <w:tc>
          <w:tcPr>
            <w:tcW w:w="7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93F96" w:rsidRPr="00E93F96" w:rsidRDefault="00E93F96" w:rsidP="005F348C">
            <w:pPr>
              <w:rPr>
                <w:b/>
                <w:bCs/>
                <w:sz w:val="20"/>
                <w:szCs w:val="20"/>
              </w:rPr>
            </w:pPr>
            <w:r w:rsidRPr="00E93F96">
              <w:rPr>
                <w:b/>
                <w:bCs/>
                <w:sz w:val="20"/>
                <w:szCs w:val="20"/>
              </w:rPr>
              <w:t>1</w:t>
            </w:r>
          </w:p>
        </w:tc>
        <w:tc>
          <w:tcPr>
            <w:tcW w:w="5390" w:type="dxa"/>
            <w:tcBorders>
              <w:top w:val="single" w:sz="4" w:space="0" w:color="auto"/>
              <w:left w:val="nil"/>
              <w:bottom w:val="single" w:sz="4" w:space="0" w:color="auto"/>
              <w:right w:val="single" w:sz="4" w:space="0" w:color="auto"/>
            </w:tcBorders>
            <w:shd w:val="clear" w:color="auto" w:fill="auto"/>
            <w:vAlign w:val="center"/>
            <w:hideMark/>
          </w:tcPr>
          <w:p w:rsidR="00E93F96" w:rsidRPr="00E93F96" w:rsidRDefault="00E93F96" w:rsidP="005F348C">
            <w:pPr>
              <w:rPr>
                <w:b/>
                <w:bCs/>
                <w:sz w:val="20"/>
                <w:szCs w:val="20"/>
              </w:rPr>
            </w:pPr>
            <w:r w:rsidRPr="00B963C4">
              <w:rPr>
                <w:b/>
                <w:bCs/>
                <w:sz w:val="20"/>
                <w:szCs w:val="20"/>
              </w:rPr>
              <w:t>ЗАНАТСКИ РАДОВИ</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c>
          <w:tcPr>
            <w:tcW w:w="1806" w:type="dxa"/>
            <w:tcBorders>
              <w:top w:val="single" w:sz="4" w:space="0" w:color="auto"/>
              <w:left w:val="nil"/>
              <w:bottom w:val="single" w:sz="4"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r>
      <w:tr w:rsidR="00E93F96" w:rsidRPr="00E93F96" w:rsidTr="005F348C">
        <w:trPr>
          <w:trHeight w:val="472"/>
        </w:trPr>
        <w:tc>
          <w:tcPr>
            <w:tcW w:w="737" w:type="dxa"/>
            <w:tcBorders>
              <w:top w:val="nil"/>
              <w:left w:val="single" w:sz="8" w:space="0" w:color="auto"/>
              <w:bottom w:val="single" w:sz="4" w:space="0" w:color="auto"/>
              <w:right w:val="single" w:sz="4" w:space="0" w:color="auto"/>
            </w:tcBorders>
            <w:shd w:val="clear" w:color="auto" w:fill="auto"/>
            <w:noWrap/>
            <w:vAlign w:val="center"/>
            <w:hideMark/>
          </w:tcPr>
          <w:p w:rsidR="00E93F96" w:rsidRPr="00E93F96" w:rsidRDefault="00E93F96" w:rsidP="005F348C">
            <w:pPr>
              <w:rPr>
                <w:b/>
                <w:bCs/>
                <w:sz w:val="20"/>
                <w:szCs w:val="20"/>
              </w:rPr>
            </w:pPr>
            <w:r w:rsidRPr="00E93F96">
              <w:rPr>
                <w:b/>
                <w:bCs/>
                <w:sz w:val="20"/>
                <w:szCs w:val="20"/>
              </w:rPr>
              <w:t>2</w:t>
            </w:r>
          </w:p>
        </w:tc>
        <w:tc>
          <w:tcPr>
            <w:tcW w:w="5390" w:type="dxa"/>
            <w:tcBorders>
              <w:top w:val="nil"/>
              <w:left w:val="nil"/>
              <w:bottom w:val="single" w:sz="4" w:space="0" w:color="auto"/>
              <w:right w:val="single" w:sz="4" w:space="0" w:color="auto"/>
            </w:tcBorders>
            <w:shd w:val="clear" w:color="auto" w:fill="auto"/>
            <w:vAlign w:val="center"/>
            <w:hideMark/>
          </w:tcPr>
          <w:p w:rsidR="00E93F96" w:rsidRPr="00E93F96" w:rsidRDefault="005F348C" w:rsidP="005F348C">
            <w:pPr>
              <w:rPr>
                <w:b/>
                <w:bCs/>
                <w:sz w:val="20"/>
                <w:szCs w:val="20"/>
              </w:rPr>
            </w:pPr>
            <w:r w:rsidRPr="00B963C4">
              <w:rPr>
                <w:rFonts w:eastAsia="Arial Unicode MS"/>
                <w:b/>
                <w:bCs/>
                <w:iCs/>
                <w:color w:val="000000"/>
                <w:kern w:val="2"/>
                <w:sz w:val="20"/>
                <w:szCs w:val="20"/>
                <w:lang w:eastAsia="ar-SA"/>
              </w:rPr>
              <w:t>РАДОВА НА ЕЛЕКТРОЕНЕРГЕТСКИМ ИНСТАЛАЦИЈАМА</w:t>
            </w:r>
          </w:p>
        </w:tc>
        <w:tc>
          <w:tcPr>
            <w:tcW w:w="1368" w:type="dxa"/>
            <w:tcBorders>
              <w:top w:val="nil"/>
              <w:left w:val="nil"/>
              <w:bottom w:val="single" w:sz="4"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c>
          <w:tcPr>
            <w:tcW w:w="1806" w:type="dxa"/>
            <w:tcBorders>
              <w:top w:val="nil"/>
              <w:left w:val="nil"/>
              <w:bottom w:val="single" w:sz="4"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c>
          <w:tcPr>
            <w:tcW w:w="1896" w:type="dxa"/>
            <w:tcBorders>
              <w:top w:val="nil"/>
              <w:left w:val="nil"/>
              <w:bottom w:val="single" w:sz="4"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r>
      <w:tr w:rsidR="00E93F96" w:rsidRPr="00E93F96" w:rsidTr="005F348C">
        <w:trPr>
          <w:trHeight w:val="462"/>
        </w:trPr>
        <w:tc>
          <w:tcPr>
            <w:tcW w:w="737" w:type="dxa"/>
            <w:tcBorders>
              <w:top w:val="nil"/>
              <w:left w:val="single" w:sz="8" w:space="0" w:color="auto"/>
              <w:bottom w:val="single" w:sz="8" w:space="0" w:color="auto"/>
              <w:right w:val="single" w:sz="4" w:space="0" w:color="auto"/>
            </w:tcBorders>
            <w:shd w:val="clear" w:color="auto" w:fill="auto"/>
            <w:noWrap/>
            <w:hideMark/>
          </w:tcPr>
          <w:p w:rsidR="00E93F96" w:rsidRPr="00E93F96" w:rsidRDefault="00E93F96" w:rsidP="00E93F96">
            <w:pPr>
              <w:jc w:val="center"/>
              <w:rPr>
                <w:b/>
                <w:bCs/>
                <w:sz w:val="20"/>
                <w:szCs w:val="20"/>
              </w:rPr>
            </w:pPr>
            <w:r w:rsidRPr="00E93F96">
              <w:rPr>
                <w:b/>
                <w:bCs/>
                <w:sz w:val="20"/>
                <w:szCs w:val="20"/>
              </w:rPr>
              <w:t> </w:t>
            </w:r>
          </w:p>
        </w:tc>
        <w:tc>
          <w:tcPr>
            <w:tcW w:w="5390" w:type="dxa"/>
            <w:tcBorders>
              <w:top w:val="nil"/>
              <w:left w:val="nil"/>
              <w:bottom w:val="single" w:sz="8" w:space="0" w:color="auto"/>
              <w:right w:val="single" w:sz="4" w:space="0" w:color="auto"/>
            </w:tcBorders>
            <w:shd w:val="clear" w:color="auto" w:fill="auto"/>
            <w:vAlign w:val="center"/>
            <w:hideMark/>
          </w:tcPr>
          <w:p w:rsidR="00E93F96" w:rsidRPr="00E93F96" w:rsidRDefault="00E93F96" w:rsidP="005F348C">
            <w:pPr>
              <w:rPr>
                <w:b/>
                <w:bCs/>
                <w:sz w:val="22"/>
                <w:szCs w:val="22"/>
              </w:rPr>
            </w:pPr>
            <w:r w:rsidRPr="00E93F96">
              <w:rPr>
                <w:b/>
                <w:bCs/>
                <w:sz w:val="22"/>
                <w:szCs w:val="22"/>
              </w:rPr>
              <w:t>УКУПНО А + Б</w:t>
            </w:r>
          </w:p>
        </w:tc>
        <w:tc>
          <w:tcPr>
            <w:tcW w:w="1368" w:type="dxa"/>
            <w:tcBorders>
              <w:top w:val="nil"/>
              <w:left w:val="nil"/>
              <w:bottom w:val="single" w:sz="8"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c>
          <w:tcPr>
            <w:tcW w:w="1806" w:type="dxa"/>
            <w:tcBorders>
              <w:top w:val="nil"/>
              <w:left w:val="nil"/>
              <w:bottom w:val="single" w:sz="8" w:space="0" w:color="auto"/>
              <w:right w:val="single" w:sz="4" w:space="0" w:color="auto"/>
            </w:tcBorders>
            <w:shd w:val="clear" w:color="auto" w:fill="auto"/>
            <w:noWrap/>
            <w:vAlign w:val="bottom"/>
            <w:hideMark/>
          </w:tcPr>
          <w:p w:rsidR="00E93F96" w:rsidRPr="00E93F96" w:rsidRDefault="00E93F96" w:rsidP="00E93F96">
            <w:pPr>
              <w:jc w:val="center"/>
              <w:rPr>
                <w:b/>
                <w:bCs/>
                <w:sz w:val="20"/>
                <w:szCs w:val="20"/>
              </w:rPr>
            </w:pPr>
            <w:r w:rsidRPr="00E93F96">
              <w:rPr>
                <w:b/>
                <w:bCs/>
                <w:sz w:val="20"/>
                <w:szCs w:val="20"/>
              </w:rPr>
              <w:t> </w:t>
            </w:r>
          </w:p>
        </w:tc>
        <w:tc>
          <w:tcPr>
            <w:tcW w:w="1896" w:type="dxa"/>
            <w:tcBorders>
              <w:top w:val="nil"/>
              <w:left w:val="nil"/>
              <w:bottom w:val="single" w:sz="8" w:space="0" w:color="auto"/>
              <w:right w:val="single" w:sz="4" w:space="0" w:color="auto"/>
            </w:tcBorders>
            <w:shd w:val="clear" w:color="auto" w:fill="auto"/>
            <w:noWrap/>
            <w:vAlign w:val="bottom"/>
            <w:hideMark/>
          </w:tcPr>
          <w:p w:rsidR="00E93F96" w:rsidRDefault="00E93F96" w:rsidP="00E93F96">
            <w:pPr>
              <w:jc w:val="center"/>
              <w:rPr>
                <w:b/>
                <w:bCs/>
                <w:sz w:val="20"/>
                <w:szCs w:val="20"/>
              </w:rPr>
            </w:pPr>
            <w:r w:rsidRPr="00E93F96">
              <w:rPr>
                <w:b/>
                <w:bCs/>
                <w:sz w:val="20"/>
                <w:szCs w:val="20"/>
              </w:rPr>
              <w:t> </w:t>
            </w:r>
          </w:p>
          <w:p w:rsidR="005F348C" w:rsidRDefault="005F348C" w:rsidP="00E93F96">
            <w:pPr>
              <w:jc w:val="center"/>
              <w:rPr>
                <w:b/>
                <w:bCs/>
                <w:sz w:val="20"/>
                <w:szCs w:val="20"/>
              </w:rPr>
            </w:pPr>
          </w:p>
          <w:p w:rsidR="005F348C" w:rsidRPr="00E93F96" w:rsidRDefault="005F348C" w:rsidP="00E93F96">
            <w:pPr>
              <w:jc w:val="center"/>
              <w:rPr>
                <w:b/>
                <w:bCs/>
                <w:sz w:val="20"/>
                <w:szCs w:val="20"/>
              </w:rPr>
            </w:pPr>
          </w:p>
        </w:tc>
      </w:tr>
    </w:tbl>
    <w:p w:rsidR="00946692" w:rsidRPr="00946692" w:rsidRDefault="00946692" w:rsidP="00C434E0"/>
    <w:tbl>
      <w:tblPr>
        <w:tblW w:w="0" w:type="auto"/>
        <w:tblInd w:w="421" w:type="dxa"/>
        <w:tblLook w:val="04A0"/>
      </w:tblPr>
      <w:tblGrid>
        <w:gridCol w:w="3681"/>
        <w:gridCol w:w="1836"/>
        <w:gridCol w:w="3684"/>
      </w:tblGrid>
      <w:tr w:rsidR="00946692" w:rsidRPr="00946692" w:rsidTr="00946692">
        <w:tc>
          <w:tcPr>
            <w:tcW w:w="3685" w:type="dxa"/>
            <w:shd w:val="clear" w:color="auto" w:fill="auto"/>
          </w:tcPr>
          <w:p w:rsidR="00946692" w:rsidRPr="00946692" w:rsidRDefault="00946692" w:rsidP="00946692">
            <w:pPr>
              <w:spacing w:after="33"/>
              <w:jc w:val="center"/>
              <w:rPr>
                <w:rFonts w:eastAsia="Arial"/>
                <w:b/>
                <w:color w:val="000000"/>
              </w:rPr>
            </w:pPr>
            <w:r w:rsidRPr="00946692">
              <w:rPr>
                <w:rFonts w:eastAsia="Arial"/>
                <w:b/>
                <w:color w:val="000000"/>
              </w:rPr>
              <w:t>Место и датум:</w:t>
            </w:r>
          </w:p>
        </w:tc>
        <w:tc>
          <w:tcPr>
            <w:tcW w:w="1843" w:type="dxa"/>
            <w:shd w:val="clear" w:color="auto" w:fill="auto"/>
          </w:tcPr>
          <w:p w:rsidR="00946692" w:rsidRPr="00946692" w:rsidRDefault="00946692" w:rsidP="00946692">
            <w:pPr>
              <w:spacing w:after="33"/>
              <w:jc w:val="center"/>
              <w:rPr>
                <w:rFonts w:eastAsia="Arial"/>
                <w:b/>
                <w:color w:val="000000"/>
              </w:rPr>
            </w:pPr>
          </w:p>
        </w:tc>
        <w:tc>
          <w:tcPr>
            <w:tcW w:w="3685" w:type="dxa"/>
            <w:shd w:val="clear" w:color="auto" w:fill="auto"/>
          </w:tcPr>
          <w:p w:rsidR="00946692" w:rsidRPr="00946692" w:rsidRDefault="00946692" w:rsidP="00946692">
            <w:pPr>
              <w:spacing w:after="33"/>
              <w:jc w:val="center"/>
              <w:rPr>
                <w:rFonts w:eastAsia="Arial"/>
                <w:b/>
                <w:color w:val="000000"/>
              </w:rPr>
            </w:pPr>
            <w:r w:rsidRPr="00946692">
              <w:rPr>
                <w:rFonts w:eastAsia="Arial"/>
                <w:b/>
                <w:color w:val="000000"/>
              </w:rPr>
              <w:t>Понуђач:</w:t>
            </w:r>
          </w:p>
          <w:p w:rsidR="00946692" w:rsidRPr="00946692" w:rsidRDefault="00946692" w:rsidP="00946692">
            <w:pPr>
              <w:spacing w:after="33"/>
              <w:jc w:val="center"/>
              <w:rPr>
                <w:rFonts w:eastAsia="Arial"/>
                <w:b/>
                <w:color w:val="000000"/>
              </w:rPr>
            </w:pPr>
          </w:p>
        </w:tc>
      </w:tr>
      <w:tr w:rsidR="00946692" w:rsidRPr="00946692" w:rsidTr="00946692">
        <w:tc>
          <w:tcPr>
            <w:tcW w:w="3685"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________________________</w:t>
            </w:r>
          </w:p>
          <w:p w:rsidR="00946692" w:rsidRPr="00946692" w:rsidRDefault="00946692" w:rsidP="00946692">
            <w:pPr>
              <w:spacing w:after="33"/>
              <w:jc w:val="both"/>
              <w:rPr>
                <w:rFonts w:eastAsia="Arial"/>
                <w:color w:val="000000"/>
              </w:rPr>
            </w:pPr>
          </w:p>
        </w:tc>
        <w:tc>
          <w:tcPr>
            <w:tcW w:w="1843"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М.П.</w:t>
            </w:r>
          </w:p>
        </w:tc>
        <w:tc>
          <w:tcPr>
            <w:tcW w:w="3685"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____________________________</w:t>
            </w:r>
          </w:p>
          <w:p w:rsidR="00946692" w:rsidRPr="00946692" w:rsidRDefault="00946692" w:rsidP="00946692">
            <w:pPr>
              <w:spacing w:after="33"/>
              <w:jc w:val="center"/>
              <w:rPr>
                <w:rFonts w:eastAsia="Arial"/>
                <w:color w:val="000000"/>
              </w:rPr>
            </w:pPr>
            <w:r w:rsidRPr="00946692">
              <w:rPr>
                <w:rFonts w:eastAsia="Arial"/>
                <w:color w:val="000000"/>
              </w:rPr>
              <w:t>/потпис овлашћеног лица/</w:t>
            </w:r>
          </w:p>
        </w:tc>
      </w:tr>
    </w:tbl>
    <w:p w:rsidR="00206F6D" w:rsidRPr="003914F3" w:rsidRDefault="00206F6D" w:rsidP="00D24F38">
      <w:pPr>
        <w:jc w:val="both"/>
        <w:sectPr w:rsidR="00206F6D" w:rsidRPr="003914F3" w:rsidSect="008104E0">
          <w:headerReference w:type="default" r:id="rId11"/>
          <w:footerReference w:type="default" r:id="rId12"/>
          <w:pgSz w:w="12240" w:h="15840" w:code="1"/>
          <w:pgMar w:top="1417" w:right="1417" w:bottom="1417" w:left="1417" w:header="720" w:footer="720" w:gutter="0"/>
          <w:pgNumType w:chapStyle="2" w:chapSep="colon"/>
          <w:cols w:space="720"/>
          <w:docGrid w:linePitch="360"/>
        </w:sectPr>
      </w:pPr>
    </w:p>
    <w:p w:rsidR="000B771E" w:rsidRPr="000B771E" w:rsidRDefault="000B771E" w:rsidP="000B771E"/>
    <w:p w:rsidR="00946692" w:rsidRDefault="00946692" w:rsidP="00C80852">
      <w:pPr>
        <w:rPr>
          <w:rFonts w:eastAsia="Arial Unicode MS"/>
          <w:kern w:val="1"/>
          <w:lang w:eastAsia="ar-SA"/>
        </w:rPr>
      </w:pPr>
    </w:p>
    <w:p w:rsidR="00946692" w:rsidRDefault="00946692" w:rsidP="00946692">
      <w:pPr>
        <w:suppressAutoHyphens/>
        <w:spacing w:line="100" w:lineRule="atLeast"/>
        <w:ind w:left="360"/>
        <w:jc w:val="both"/>
        <w:rPr>
          <w:rFonts w:eastAsia="Arial Unicode MS"/>
          <w:kern w:val="1"/>
          <w:lang w:eastAsia="ar-SA"/>
        </w:rPr>
      </w:pPr>
    </w:p>
    <w:p w:rsidR="00BD4E45" w:rsidRPr="00CA3255" w:rsidRDefault="00BD4E45" w:rsidP="00BD4E45">
      <w:pPr>
        <w:jc w:val="center"/>
        <w:rPr>
          <w:b/>
          <w:sz w:val="22"/>
          <w:szCs w:val="22"/>
        </w:rPr>
      </w:pPr>
      <w:r w:rsidRPr="00CA3255">
        <w:rPr>
          <w:b/>
          <w:sz w:val="22"/>
          <w:szCs w:val="22"/>
        </w:rPr>
        <w:t xml:space="preserve">ОБРАЗАЦ 3. - </w:t>
      </w:r>
      <w:r w:rsidRPr="00CA3255">
        <w:rPr>
          <w:rFonts w:eastAsia="Arial Unicode MS"/>
          <w:b/>
          <w:bCs/>
          <w:color w:val="000000"/>
          <w:kern w:val="1"/>
          <w:sz w:val="22"/>
          <w:szCs w:val="22"/>
          <w:lang w:eastAsia="ar-SA"/>
        </w:rPr>
        <w:t>ИЗЈАВА ПРИВРЕДНОГ СУБЈЕКТА</w:t>
      </w:r>
    </w:p>
    <w:p w:rsidR="00BD4E45" w:rsidRPr="00CA3255" w:rsidRDefault="00BD4E45" w:rsidP="00BD4E45">
      <w:pPr>
        <w:suppressAutoHyphens/>
        <w:spacing w:line="100" w:lineRule="atLeast"/>
        <w:jc w:val="center"/>
        <w:rPr>
          <w:rFonts w:eastAsia="Arial Unicode MS"/>
          <w:b/>
          <w:bCs/>
          <w:color w:val="000000"/>
          <w:kern w:val="1"/>
          <w:sz w:val="22"/>
          <w:szCs w:val="22"/>
          <w:lang w:eastAsia="ar-SA"/>
        </w:rPr>
      </w:pPr>
      <w:r w:rsidRPr="00CA3255">
        <w:rPr>
          <w:rFonts w:eastAsia="Arial Unicode MS"/>
          <w:b/>
          <w:bCs/>
          <w:color w:val="000000"/>
          <w:kern w:val="1"/>
          <w:sz w:val="22"/>
          <w:szCs w:val="22"/>
          <w:lang w:eastAsia="ar-SA"/>
        </w:rPr>
        <w:t>О ИСПУЊАВАЊУ УСЛОВА У ПОСТУПКУ НАБАВКЕ НА КОЈУ СЕ ЗАКОН НЕ ПРИМЕЊУЈЕ</w:t>
      </w:r>
    </w:p>
    <w:p w:rsidR="00BD4E45" w:rsidRPr="00CA3255" w:rsidRDefault="00BD4E45" w:rsidP="00BD4E45">
      <w:pPr>
        <w:suppressAutoHyphens/>
        <w:spacing w:line="100" w:lineRule="atLeast"/>
        <w:jc w:val="center"/>
        <w:rPr>
          <w:rFonts w:eastAsia="Arial Unicode MS"/>
          <w:b/>
          <w:bCs/>
          <w:color w:val="000000"/>
          <w:kern w:val="1"/>
          <w:sz w:val="22"/>
          <w:szCs w:val="22"/>
          <w:lang w:eastAsia="ar-SA"/>
        </w:rPr>
      </w:pPr>
    </w:p>
    <w:p w:rsidR="00BD4E45" w:rsidRPr="00CA3255" w:rsidRDefault="00BD4E45" w:rsidP="00BD4E45">
      <w:pPr>
        <w:suppressAutoHyphens/>
        <w:spacing w:line="100" w:lineRule="atLeast"/>
        <w:rPr>
          <w:rFonts w:eastAsia="Arial Unicode MS"/>
          <w:color w:val="000000"/>
          <w:kern w:val="1"/>
          <w:sz w:val="22"/>
          <w:szCs w:val="22"/>
          <w:lang w:eastAsia="ar-SA"/>
        </w:rPr>
      </w:pPr>
    </w:p>
    <w:p w:rsidR="00BD4E45" w:rsidRPr="00CA3255" w:rsidRDefault="00BD4E45" w:rsidP="00BE4BCB">
      <w:pPr>
        <w:jc w:val="both"/>
      </w:pPr>
      <w:r w:rsidRPr="00CA3255">
        <w:rPr>
          <w:rFonts w:eastAsia="Arial Unicode MS"/>
          <w:color w:val="000000"/>
          <w:kern w:val="1"/>
          <w:lang w:eastAsia="ar-SA"/>
        </w:rPr>
        <w:t xml:space="preserve">Као одговорно лице Привредног субјекта, под пуном материјалном и кривичном одговорношћу потврђујем да Привредни субјект ___________________________________ </w:t>
      </w:r>
      <w:r w:rsidRPr="00CA3255">
        <w:rPr>
          <w:rFonts w:eastAsia="Arial Unicode MS"/>
          <w:iCs/>
          <w:color w:val="000000"/>
          <w:kern w:val="1"/>
          <w:lang w:eastAsia="ar-SA"/>
        </w:rPr>
        <w:t>(</w:t>
      </w:r>
      <w:r w:rsidRPr="00CA3255">
        <w:rPr>
          <w:rFonts w:eastAsia="Arial Unicode MS"/>
          <w:i/>
          <w:color w:val="000000"/>
          <w:kern w:val="1"/>
          <w:lang w:eastAsia="ar-SA"/>
        </w:rPr>
        <w:t>навести назив привредног субјекта</w:t>
      </w:r>
      <w:r w:rsidRPr="00CA3255">
        <w:rPr>
          <w:rFonts w:eastAsia="Arial Unicode MS"/>
          <w:iCs/>
          <w:color w:val="000000"/>
          <w:kern w:val="1"/>
          <w:lang w:eastAsia="ar-SA"/>
        </w:rPr>
        <w:t xml:space="preserve">), матични број: ________________, пиб: _______________ </w:t>
      </w:r>
      <w:r w:rsidRPr="00CA3255">
        <w:rPr>
          <w:rFonts w:eastAsia="Arial Unicode MS"/>
          <w:color w:val="000000"/>
          <w:kern w:val="1"/>
          <w:lang w:eastAsia="ar-SA"/>
        </w:rPr>
        <w:t xml:space="preserve">у поступку набавке на коју се закон не примењује број </w:t>
      </w:r>
      <w:r w:rsidRPr="00CA3255">
        <w:rPr>
          <w:b/>
          <w:lang w:val="ru-RU"/>
        </w:rPr>
        <w:t xml:space="preserve">број  </w:t>
      </w:r>
      <w:r w:rsidRPr="00CA3255">
        <w:rPr>
          <w:b/>
        </w:rPr>
        <w:t>&lt;П</w:t>
      </w:r>
      <w:r w:rsidRPr="00CA3255">
        <w:rPr>
          <w:b/>
          <w:lang w:val="ru-RU"/>
        </w:rPr>
        <w:t xml:space="preserve"> 10</w:t>
      </w:r>
      <w:r w:rsidRPr="00CA3255">
        <w:rPr>
          <w:b/>
          <w:color w:val="000000" w:themeColor="text1"/>
          <w:lang w:val="ru-RU"/>
        </w:rPr>
        <w:t xml:space="preserve">/2020 </w:t>
      </w:r>
      <w:r w:rsidRPr="00CA3255">
        <w:rPr>
          <w:rFonts w:eastAsia="Arial Unicode MS"/>
          <w:color w:val="000000"/>
          <w:kern w:val="1"/>
          <w:lang w:eastAsia="ar-SA"/>
        </w:rPr>
        <w:t>–</w:t>
      </w:r>
      <w:r w:rsidRPr="00CA3255">
        <w:rPr>
          <w:b/>
        </w:rPr>
        <w:t xml:space="preserve">Изградња </w:t>
      </w:r>
      <w:r w:rsidR="00C80852">
        <w:rPr>
          <w:b/>
        </w:rPr>
        <w:t>привреме</w:t>
      </w:r>
      <w:r w:rsidRPr="00CA3255">
        <w:rPr>
          <w:b/>
        </w:rPr>
        <w:t>них објеката у склопу ресторана „Јеремичак“ Фаза I -фаза израде пекаре са настрешницом</w:t>
      </w:r>
      <w:r w:rsidRPr="00CA3255">
        <w:rPr>
          <w:rFonts w:eastAsia="Arial Unicode MS"/>
          <w:color w:val="000000"/>
          <w:kern w:val="1"/>
          <w:lang w:eastAsia="ar-SA"/>
        </w:rPr>
        <w:t xml:space="preserve"> спуњава критеријуме за квалитативни избор привредног субјекта и то:</w:t>
      </w:r>
    </w:p>
    <w:p w:rsidR="00BD4E45" w:rsidRPr="00CA3255" w:rsidRDefault="00BD4E45" w:rsidP="00BD4E45">
      <w:pPr>
        <w:suppressAutoHyphens/>
        <w:spacing w:line="100" w:lineRule="atLeast"/>
        <w:jc w:val="both"/>
        <w:rPr>
          <w:rFonts w:eastAsia="Arial Unicode M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iCs/>
          <w:color w:val="000000"/>
          <w:kern w:val="1"/>
          <w:lang w:eastAsia="ar-SA"/>
        </w:rPr>
      </w:pPr>
      <w:r w:rsidRPr="00CA3255">
        <w:rPr>
          <w:rFonts w:eastAsia="Arial Unicode MS"/>
          <w:iCs/>
          <w:color w:val="000000"/>
          <w:kern w:val="1"/>
          <w:lang w:eastAsia="ar-SA"/>
        </w:rPr>
        <w:t xml:space="preserve">У периоду од претходних пет година од дана истека рока за подношење понуда </w:t>
      </w:r>
      <w:r w:rsidRPr="00CA3255">
        <w:rPr>
          <w:rFonts w:eastAsia="Arial Unicode MS"/>
          <w:iCs/>
          <w:color w:val="000000"/>
          <w:kern w:val="1"/>
          <w:u w:val="single"/>
          <w:lang w:eastAsia="ar-SA"/>
        </w:rPr>
        <w:t>није</w:t>
      </w:r>
      <w:r w:rsidRPr="00CA3255">
        <w:rPr>
          <w:rFonts w:eastAsia="Arial Unicode MS"/>
          <w:iCs/>
          <w:color w:val="000000"/>
          <w:kern w:val="1"/>
          <w:lang w:eastAsia="ar-SA"/>
        </w:rPr>
        <w:t xml:space="preserve"> правоснажно осуђен, осим ако правоснажном пресудом није утврђен други период забране учешћа у поступку набавке;</w:t>
      </w:r>
    </w:p>
    <w:p w:rsidR="00BD4E45" w:rsidRPr="00CA3255" w:rsidRDefault="00BD4E45" w:rsidP="00BD4E45">
      <w:pPr>
        <w:suppressAutoHyphens/>
        <w:spacing w:line="100" w:lineRule="atLeast"/>
        <w:jc w:val="both"/>
        <w:rPr>
          <w:rFonts w:eastAsia="Arial Unicode MS"/>
          <w:iC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iCs/>
          <w:color w:val="000000"/>
          <w:kern w:val="1"/>
          <w:lang w:eastAsia="ar-SA"/>
        </w:rPr>
      </w:pPr>
      <w:r w:rsidRPr="00CA3255">
        <w:rPr>
          <w:rFonts w:eastAsia="Arial Unicode MS"/>
          <w:iCs/>
          <w:color w:val="000000"/>
          <w:kern w:val="1"/>
          <w:lang w:eastAsia="ar-SA"/>
        </w:rPr>
        <w:t xml:space="preserve">Законски заступник привредног субјекта у периоду од претходних пет година од дана истека рока за подношење понуда </w:t>
      </w:r>
      <w:r w:rsidRPr="00CA3255">
        <w:rPr>
          <w:rFonts w:eastAsia="Arial Unicode MS"/>
          <w:iCs/>
          <w:color w:val="000000"/>
          <w:kern w:val="1"/>
          <w:u w:val="single"/>
          <w:lang w:eastAsia="ar-SA"/>
        </w:rPr>
        <w:t>није</w:t>
      </w:r>
      <w:r w:rsidRPr="00CA3255">
        <w:rPr>
          <w:rFonts w:eastAsia="Arial Unicode MS"/>
          <w:iCs/>
          <w:color w:val="000000"/>
          <w:kern w:val="1"/>
          <w:lang w:eastAsia="ar-SA"/>
        </w:rPr>
        <w:t xml:space="preserve"> правоснажно осуђен, осим ако правоснажном пресудом није утврђен други период забране учешћа у поступку набавке;</w:t>
      </w:r>
    </w:p>
    <w:p w:rsidR="00BD4E45" w:rsidRPr="00CA3255" w:rsidRDefault="00BD4E45" w:rsidP="00BD4E45">
      <w:pPr>
        <w:suppressAutoHyphens/>
        <w:spacing w:line="100" w:lineRule="atLeast"/>
        <w:jc w:val="both"/>
        <w:rPr>
          <w:rFonts w:eastAsia="Arial Unicode MS"/>
          <w:iC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color w:val="000000"/>
          <w:kern w:val="1"/>
          <w:lang w:eastAsia="ar-SA"/>
        </w:rPr>
      </w:pPr>
      <w:r w:rsidRPr="00CA3255">
        <w:rPr>
          <w:rFonts w:eastAsia="Arial Unicode MS"/>
          <w:iCs/>
          <w:color w:val="000000"/>
          <w:kern w:val="1"/>
          <w:lang w:eastAsia="ar-SA"/>
        </w:rPr>
        <w:t>Да је измирио све своје доспеле обавезе пореза</w:t>
      </w:r>
      <w:r w:rsidRPr="00CA3255">
        <w:rPr>
          <w:rFonts w:eastAsia="Arial Unicode MS"/>
          <w:color w:val="000000"/>
          <w:kern w:val="1"/>
          <w:lang w:eastAsia="ar-SA"/>
        </w:rPr>
        <w:t>;</w:t>
      </w:r>
    </w:p>
    <w:p w:rsidR="00BD4E45" w:rsidRPr="00CA3255" w:rsidRDefault="00BD4E45" w:rsidP="00BD4E45">
      <w:pPr>
        <w:ind w:left="708"/>
        <w:rPr>
          <w:rFonts w:eastAsia="Arial Unicode M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color w:val="000000"/>
          <w:kern w:val="1"/>
          <w:lang w:eastAsia="ar-SA"/>
        </w:rPr>
      </w:pPr>
      <w:r w:rsidRPr="00CA3255">
        <w:rPr>
          <w:rFonts w:eastAsia="Arial Unicode MS"/>
          <w:color w:val="000000"/>
          <w:kern w:val="1"/>
          <w:lang w:eastAsia="ar-SA"/>
        </w:rPr>
        <w:t>Да је измирио све своје доспеле обавезе доприноса за обавезно социјално осигурање;</w:t>
      </w:r>
    </w:p>
    <w:p w:rsidR="00BD4E45" w:rsidRPr="00CA3255" w:rsidRDefault="00BD4E45" w:rsidP="00BD4E45">
      <w:pPr>
        <w:ind w:left="708"/>
        <w:rPr>
          <w:rFonts w:eastAsia="Arial Unicode M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color w:val="000000"/>
          <w:kern w:val="1"/>
          <w:lang w:eastAsia="ar-SA"/>
        </w:rPr>
      </w:pPr>
      <w:r w:rsidRPr="00CA3255">
        <w:rPr>
          <w:rFonts w:eastAsia="Arial Unicode MS"/>
          <w:color w:val="000000"/>
          <w:kern w:val="1"/>
          <w:lang w:eastAsia="ar-SA"/>
        </w:rPr>
        <w:t>Да према свом сазнању није повредио обавезе у области заштите животне средине;</w:t>
      </w:r>
    </w:p>
    <w:p w:rsidR="00BD4E45" w:rsidRPr="00CA3255" w:rsidRDefault="00BD4E45" w:rsidP="00BD4E45">
      <w:pPr>
        <w:ind w:left="708"/>
        <w:rPr>
          <w:rFonts w:eastAsia="Arial Unicode M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color w:val="000000"/>
          <w:kern w:val="1"/>
          <w:lang w:eastAsia="ar-SA"/>
        </w:rPr>
      </w:pPr>
      <w:r w:rsidRPr="00CA3255">
        <w:rPr>
          <w:rFonts w:eastAsia="Arial Unicode MS"/>
          <w:color w:val="000000"/>
          <w:kern w:val="1"/>
          <w:lang w:eastAsia="ar-SA"/>
        </w:rPr>
        <w:t>Да према свом сазнању није повредио обавезе у области социјалног права;</w:t>
      </w:r>
    </w:p>
    <w:p w:rsidR="00BD4E45" w:rsidRPr="00CA3255" w:rsidRDefault="00BD4E45" w:rsidP="00BD4E45">
      <w:pPr>
        <w:ind w:left="708"/>
        <w:rPr>
          <w:rFonts w:eastAsia="Arial Unicode M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color w:val="000000"/>
          <w:kern w:val="1"/>
          <w:lang w:eastAsia="ar-SA"/>
        </w:rPr>
      </w:pPr>
      <w:r w:rsidRPr="00CA3255">
        <w:rPr>
          <w:rFonts w:eastAsia="Arial Unicode MS"/>
          <w:color w:val="000000"/>
          <w:kern w:val="1"/>
          <w:lang w:eastAsia="ar-SA"/>
        </w:rPr>
        <w:t>Да према свом сазнању није повредио обавезе у области радног права;</w:t>
      </w:r>
    </w:p>
    <w:p w:rsidR="00BD4E45" w:rsidRPr="00CA3255" w:rsidRDefault="00BD4E45" w:rsidP="00BD4E45">
      <w:pPr>
        <w:ind w:left="708"/>
        <w:rPr>
          <w:rFonts w:eastAsia="Arial Unicode MS"/>
          <w:color w:val="000000"/>
          <w:kern w:val="1"/>
          <w:lang w:eastAsia="ar-SA"/>
        </w:rPr>
      </w:pPr>
    </w:p>
    <w:p w:rsidR="00BD4E45" w:rsidRPr="00CA3255" w:rsidRDefault="00BD4E45" w:rsidP="00BD4E45">
      <w:pPr>
        <w:numPr>
          <w:ilvl w:val="2"/>
          <w:numId w:val="2"/>
        </w:numPr>
        <w:suppressAutoHyphens/>
        <w:spacing w:line="100" w:lineRule="atLeast"/>
        <w:jc w:val="both"/>
        <w:rPr>
          <w:rFonts w:eastAsia="Arial Unicode MS"/>
          <w:color w:val="000000"/>
          <w:kern w:val="1"/>
          <w:lang w:eastAsia="ar-SA"/>
        </w:rPr>
      </w:pPr>
      <w:r w:rsidRPr="00CA3255">
        <w:rPr>
          <w:rFonts w:eastAsia="Arial Unicode MS"/>
          <w:color w:val="000000"/>
          <w:kern w:val="1"/>
          <w:lang w:eastAsia="ar-SA"/>
        </w:rPr>
        <w:t>Да је свестан неког сукоба интереса због свог учествовања у поступку набавке;</w:t>
      </w:r>
    </w:p>
    <w:p w:rsidR="00BD4E45" w:rsidRPr="00CA3255" w:rsidRDefault="00BD4E45" w:rsidP="00BD4E45">
      <w:pPr>
        <w:suppressAutoHyphens/>
        <w:spacing w:line="100" w:lineRule="atLeast"/>
        <w:jc w:val="both"/>
        <w:rPr>
          <w:rFonts w:eastAsia="Arial Unicode MS"/>
          <w:color w:val="000000"/>
          <w:kern w:val="1"/>
          <w:lang w:eastAsia="ar-SA"/>
        </w:rPr>
      </w:pPr>
    </w:p>
    <w:p w:rsidR="00BD4E45" w:rsidRPr="00CA3255" w:rsidRDefault="00BD4E45" w:rsidP="00BE4BCB">
      <w:pPr>
        <w:numPr>
          <w:ilvl w:val="2"/>
          <w:numId w:val="2"/>
        </w:numPr>
        <w:suppressAutoHyphens/>
        <w:spacing w:line="100" w:lineRule="atLeast"/>
        <w:jc w:val="both"/>
        <w:rPr>
          <w:rFonts w:eastAsia="Arial Unicode MS"/>
          <w:bCs/>
          <w:iCs/>
          <w:color w:val="000000"/>
          <w:kern w:val="1"/>
          <w:lang w:eastAsia="ar-SA"/>
        </w:rPr>
      </w:pPr>
      <w:r w:rsidRPr="00CA3255">
        <w:rPr>
          <w:rFonts w:eastAsia="Arial Unicode MS"/>
          <w:bCs/>
          <w:iCs/>
          <w:color w:val="000000"/>
          <w:kern w:val="1"/>
          <w:lang w:eastAsia="ar-SA"/>
        </w:rPr>
        <w:t xml:space="preserve">Да није покушао да изврши непримерен утицај на поступак одлучивања наручиоца, није дошао до поверљивих података који би могли да му омогуће предност у поступку набавке и није доставио обмањујуће податке који могу да утичу на одлуке које се тичу искључења привредног субјекта, избора привредног субјекта или доделе </w:t>
      </w:r>
      <w:r w:rsidR="00BE4BCB" w:rsidRPr="00CA3255">
        <w:rPr>
          <w:rFonts w:eastAsia="Arial Unicode MS"/>
          <w:bCs/>
          <w:iCs/>
          <w:color w:val="000000"/>
          <w:kern w:val="1"/>
          <w:lang w:eastAsia="ar-SA"/>
        </w:rPr>
        <w:t>Уговора</w:t>
      </w:r>
      <w:r w:rsidRPr="00CA3255">
        <w:rPr>
          <w:rFonts w:eastAsia="Arial Unicode MS"/>
          <w:bCs/>
          <w:iCs/>
          <w:color w:val="000000"/>
          <w:kern w:val="1"/>
          <w:lang w:eastAsia="ar-SA"/>
        </w:rPr>
        <w:t>.</w:t>
      </w:r>
    </w:p>
    <w:p w:rsidR="00BD4E45" w:rsidRPr="00CA3255" w:rsidRDefault="00BD4E45" w:rsidP="00BD4E45">
      <w:pPr>
        <w:ind w:left="708"/>
        <w:rPr>
          <w:rFonts w:eastAsia="Arial Unicode MS"/>
          <w:bCs/>
          <w:iCs/>
          <w:color w:val="000000"/>
          <w:kern w:val="1"/>
          <w:lang w:eastAsia="ar-SA"/>
        </w:rPr>
      </w:pPr>
    </w:p>
    <w:p w:rsidR="00BD4E45" w:rsidRPr="00CA3255" w:rsidRDefault="00BD4E45" w:rsidP="00BD4E45">
      <w:pPr>
        <w:suppressAutoHyphens/>
        <w:spacing w:line="100" w:lineRule="atLeast"/>
        <w:ind w:left="360"/>
        <w:jc w:val="both"/>
        <w:rPr>
          <w:rFonts w:eastAsia="Arial Unicode MS"/>
          <w:bCs/>
          <w:iCs/>
          <w:color w:val="000000"/>
          <w:kern w:val="1"/>
          <w:lang w:eastAsia="ar-SA"/>
        </w:rPr>
      </w:pPr>
    </w:p>
    <w:p w:rsidR="00BD4E45" w:rsidRPr="00CA3255" w:rsidRDefault="00BD4E45" w:rsidP="00BD4E45">
      <w:pPr>
        <w:suppressAutoHyphens/>
        <w:spacing w:line="100" w:lineRule="atLeast"/>
        <w:ind w:left="360"/>
        <w:jc w:val="both"/>
        <w:rPr>
          <w:lang w:val="sr-Cyrl-CS"/>
        </w:rPr>
      </w:pPr>
    </w:p>
    <w:p w:rsidR="00BD4E45" w:rsidRPr="00CA3255" w:rsidRDefault="00BD4E45" w:rsidP="00BD4E45">
      <w:pPr>
        <w:rPr>
          <w:rFonts w:eastAsia="Arial Unicode MS"/>
          <w:kern w:val="1"/>
          <w:lang w:eastAsia="ar-SA"/>
        </w:rPr>
      </w:pPr>
    </w:p>
    <w:p w:rsidR="00BD4E45" w:rsidRPr="00CA3255" w:rsidRDefault="00BD4E45" w:rsidP="00BD4E45">
      <w:pPr>
        <w:suppressAutoHyphens/>
        <w:spacing w:line="100" w:lineRule="atLeast"/>
        <w:ind w:left="360"/>
        <w:jc w:val="both"/>
        <w:rPr>
          <w:rFonts w:eastAsia="Arial Unicode MS"/>
          <w:kern w:val="1"/>
          <w:lang w:eastAsia="ar-SA"/>
        </w:rPr>
      </w:pPr>
    </w:p>
    <w:tbl>
      <w:tblPr>
        <w:tblW w:w="0" w:type="auto"/>
        <w:tblInd w:w="421" w:type="dxa"/>
        <w:tblLook w:val="04A0"/>
      </w:tblPr>
      <w:tblGrid>
        <w:gridCol w:w="3653"/>
        <w:gridCol w:w="1783"/>
        <w:gridCol w:w="3679"/>
      </w:tblGrid>
      <w:tr w:rsidR="00BD4E45" w:rsidRPr="00CA3255" w:rsidTr="00604801">
        <w:tc>
          <w:tcPr>
            <w:tcW w:w="3685" w:type="dxa"/>
            <w:shd w:val="clear" w:color="auto" w:fill="auto"/>
          </w:tcPr>
          <w:p w:rsidR="00BD4E45" w:rsidRPr="00CA3255" w:rsidRDefault="00BD4E45" w:rsidP="00BD4E45">
            <w:pPr>
              <w:spacing w:after="33"/>
              <w:jc w:val="center"/>
              <w:rPr>
                <w:rFonts w:eastAsia="Arial"/>
                <w:b/>
                <w:color w:val="000000"/>
              </w:rPr>
            </w:pPr>
            <w:r w:rsidRPr="00CA3255">
              <w:rPr>
                <w:rFonts w:eastAsia="Arial"/>
                <w:b/>
                <w:color w:val="000000"/>
              </w:rPr>
              <w:t>Место и датум:</w:t>
            </w:r>
          </w:p>
        </w:tc>
        <w:tc>
          <w:tcPr>
            <w:tcW w:w="1843" w:type="dxa"/>
            <w:shd w:val="clear" w:color="auto" w:fill="auto"/>
          </w:tcPr>
          <w:p w:rsidR="00BD4E45" w:rsidRPr="00CA3255" w:rsidRDefault="00BD4E45" w:rsidP="00BD4E45">
            <w:pPr>
              <w:spacing w:after="33"/>
              <w:jc w:val="center"/>
              <w:rPr>
                <w:rFonts w:eastAsia="Arial"/>
                <w:b/>
                <w:color w:val="000000"/>
              </w:rPr>
            </w:pPr>
          </w:p>
        </w:tc>
        <w:tc>
          <w:tcPr>
            <w:tcW w:w="3685" w:type="dxa"/>
            <w:shd w:val="clear" w:color="auto" w:fill="auto"/>
          </w:tcPr>
          <w:p w:rsidR="00BD4E45" w:rsidRPr="00CA3255" w:rsidRDefault="00BD4E45" w:rsidP="00BD4E45">
            <w:pPr>
              <w:spacing w:after="33"/>
              <w:jc w:val="center"/>
              <w:rPr>
                <w:rFonts w:eastAsia="Arial"/>
                <w:b/>
                <w:color w:val="000000"/>
              </w:rPr>
            </w:pPr>
            <w:r w:rsidRPr="00CA3255">
              <w:rPr>
                <w:rFonts w:eastAsia="Arial"/>
                <w:b/>
                <w:color w:val="000000"/>
              </w:rPr>
              <w:t>Привредни субјект:</w:t>
            </w:r>
          </w:p>
          <w:p w:rsidR="00BD4E45" w:rsidRPr="00CA3255" w:rsidRDefault="00BD4E45" w:rsidP="00BD4E45">
            <w:pPr>
              <w:spacing w:after="33"/>
              <w:jc w:val="center"/>
              <w:rPr>
                <w:rFonts w:eastAsia="Arial"/>
                <w:b/>
                <w:color w:val="000000"/>
              </w:rPr>
            </w:pPr>
          </w:p>
        </w:tc>
      </w:tr>
      <w:tr w:rsidR="00BD4E45" w:rsidRPr="00CA3255" w:rsidTr="00604801">
        <w:tc>
          <w:tcPr>
            <w:tcW w:w="3685" w:type="dxa"/>
            <w:shd w:val="clear" w:color="auto" w:fill="auto"/>
          </w:tcPr>
          <w:p w:rsidR="00BD4E45" w:rsidRPr="00CA3255" w:rsidRDefault="00BD4E45" w:rsidP="00BD4E45">
            <w:pPr>
              <w:spacing w:after="33"/>
              <w:jc w:val="center"/>
              <w:rPr>
                <w:rFonts w:eastAsia="Arial"/>
                <w:color w:val="000000"/>
              </w:rPr>
            </w:pPr>
            <w:r w:rsidRPr="00CA3255">
              <w:rPr>
                <w:rFonts w:eastAsia="Arial"/>
                <w:color w:val="000000"/>
              </w:rPr>
              <w:t>________________________</w:t>
            </w:r>
          </w:p>
          <w:p w:rsidR="00BD4E45" w:rsidRPr="00CA3255" w:rsidRDefault="00BD4E45" w:rsidP="00BD4E45">
            <w:pPr>
              <w:spacing w:after="33"/>
              <w:jc w:val="both"/>
              <w:rPr>
                <w:rFonts w:eastAsia="Arial"/>
                <w:color w:val="000000"/>
              </w:rPr>
            </w:pPr>
          </w:p>
        </w:tc>
        <w:tc>
          <w:tcPr>
            <w:tcW w:w="1843" w:type="dxa"/>
            <w:shd w:val="clear" w:color="auto" w:fill="auto"/>
          </w:tcPr>
          <w:p w:rsidR="00BD4E45" w:rsidRPr="00CA3255" w:rsidRDefault="00BD4E45" w:rsidP="00BD4E45">
            <w:pPr>
              <w:spacing w:after="33"/>
              <w:jc w:val="right"/>
              <w:rPr>
                <w:rFonts w:eastAsia="Arial"/>
                <w:color w:val="000000"/>
              </w:rPr>
            </w:pPr>
            <w:r w:rsidRPr="00CA3255">
              <w:rPr>
                <w:rFonts w:eastAsia="Arial"/>
                <w:color w:val="000000"/>
              </w:rPr>
              <w:t>М.П.</w:t>
            </w:r>
          </w:p>
        </w:tc>
        <w:tc>
          <w:tcPr>
            <w:tcW w:w="3685" w:type="dxa"/>
            <w:shd w:val="clear" w:color="auto" w:fill="auto"/>
          </w:tcPr>
          <w:p w:rsidR="00BD4E45" w:rsidRPr="00CA3255" w:rsidRDefault="00BD4E45" w:rsidP="00BD4E45">
            <w:pPr>
              <w:spacing w:after="33"/>
              <w:jc w:val="center"/>
              <w:rPr>
                <w:rFonts w:eastAsia="Arial"/>
                <w:color w:val="000000"/>
              </w:rPr>
            </w:pPr>
            <w:r w:rsidRPr="00CA3255">
              <w:rPr>
                <w:rFonts w:eastAsia="Arial"/>
                <w:color w:val="000000"/>
              </w:rPr>
              <w:t>____________________________</w:t>
            </w:r>
          </w:p>
          <w:p w:rsidR="00BD4E45" w:rsidRPr="00CA3255" w:rsidRDefault="00BD4E45" w:rsidP="00BD4E45">
            <w:pPr>
              <w:spacing w:after="33"/>
              <w:jc w:val="center"/>
              <w:rPr>
                <w:rFonts w:eastAsia="Arial"/>
                <w:color w:val="000000"/>
              </w:rPr>
            </w:pPr>
            <w:r w:rsidRPr="00CA3255">
              <w:rPr>
                <w:rFonts w:eastAsia="Arial"/>
                <w:color w:val="000000"/>
              </w:rPr>
              <w:t>/потпис овлашћеног лица/</w:t>
            </w:r>
          </w:p>
        </w:tc>
      </w:tr>
    </w:tbl>
    <w:p w:rsidR="00946692" w:rsidRDefault="00946692" w:rsidP="00946692">
      <w:pPr>
        <w:suppressAutoHyphens/>
        <w:spacing w:line="100" w:lineRule="atLeast"/>
        <w:ind w:left="360"/>
        <w:jc w:val="both"/>
        <w:rPr>
          <w:rFonts w:eastAsia="Arial Unicode MS"/>
          <w:kern w:val="1"/>
          <w:lang w:eastAsia="ar-SA"/>
        </w:rPr>
      </w:pPr>
    </w:p>
    <w:p w:rsidR="00FF7FC0" w:rsidRDefault="00FF7FC0" w:rsidP="004238F8">
      <w:pPr>
        <w:rPr>
          <w:b/>
        </w:rPr>
      </w:pPr>
    </w:p>
    <w:p w:rsidR="00FF7FC0" w:rsidRPr="00FF7FC0" w:rsidRDefault="00FF7FC0" w:rsidP="00FF7FC0">
      <w:pPr>
        <w:jc w:val="both"/>
        <w:rPr>
          <w:lang w:val="sr-Cyrl-CS"/>
        </w:rPr>
      </w:pPr>
    </w:p>
    <w:p w:rsidR="00C80852" w:rsidRDefault="00C80852" w:rsidP="003A3636">
      <w:pPr>
        <w:rPr>
          <w:rFonts w:eastAsia="Arial"/>
          <w:b/>
          <w:spacing w:val="1"/>
          <w:lang w:val="sr-Cyrl-CS"/>
        </w:rPr>
      </w:pPr>
    </w:p>
    <w:p w:rsidR="00C80852" w:rsidRDefault="00C80852" w:rsidP="003A3636">
      <w:pPr>
        <w:rPr>
          <w:rFonts w:eastAsia="Arial"/>
          <w:b/>
          <w:spacing w:val="1"/>
          <w:lang w:val="sr-Cyrl-CS"/>
        </w:rPr>
      </w:pPr>
    </w:p>
    <w:p w:rsidR="003A3636" w:rsidRPr="00646EC4" w:rsidRDefault="003A3636" w:rsidP="003A3636">
      <w:pPr>
        <w:rPr>
          <w:rFonts w:eastAsia="Arial"/>
          <w:b/>
          <w:w w:val="99"/>
          <w:lang w:val="sr-Cyrl-CS"/>
        </w:rPr>
      </w:pPr>
      <w:r w:rsidRPr="00646EC4">
        <w:rPr>
          <w:rFonts w:eastAsia="Arial"/>
          <w:b/>
          <w:spacing w:val="1"/>
          <w:lang w:val="sr-Cyrl-CS"/>
        </w:rPr>
        <w:t>О</w:t>
      </w:r>
      <w:r w:rsidRPr="00646EC4">
        <w:rPr>
          <w:rFonts w:eastAsia="Arial"/>
          <w:b/>
          <w:lang w:val="sr-Cyrl-CS"/>
        </w:rPr>
        <w:t>Б</w:t>
      </w:r>
      <w:r w:rsidRPr="00646EC4">
        <w:rPr>
          <w:rFonts w:eastAsia="Arial"/>
          <w:b/>
          <w:spacing w:val="2"/>
          <w:lang w:val="sr-Cyrl-CS"/>
        </w:rPr>
        <w:t>Р</w:t>
      </w:r>
      <w:r w:rsidRPr="00646EC4">
        <w:rPr>
          <w:rFonts w:eastAsia="Arial"/>
          <w:b/>
          <w:lang w:val="sr-Cyrl-CS"/>
        </w:rPr>
        <w:t>А</w:t>
      </w:r>
      <w:r w:rsidRPr="00646EC4">
        <w:rPr>
          <w:rFonts w:eastAsia="Arial"/>
          <w:b/>
          <w:spacing w:val="-1"/>
          <w:lang w:val="sr-Cyrl-CS"/>
        </w:rPr>
        <w:t>З</w:t>
      </w:r>
      <w:r w:rsidRPr="00646EC4">
        <w:rPr>
          <w:rFonts w:eastAsia="Arial"/>
          <w:b/>
          <w:lang w:val="sr-Cyrl-CS"/>
        </w:rPr>
        <w:t xml:space="preserve">АЦ </w:t>
      </w:r>
      <w:r w:rsidRPr="00646EC4">
        <w:rPr>
          <w:rFonts w:eastAsia="Arial"/>
          <w:b/>
        </w:rPr>
        <w:t xml:space="preserve"> 4- OБРАЗАЦ </w:t>
      </w:r>
      <w:r w:rsidRPr="00646EC4">
        <w:rPr>
          <w:rFonts w:eastAsia="Arial"/>
          <w:b/>
          <w:spacing w:val="3"/>
          <w:lang w:val="sr-Cyrl-CS"/>
        </w:rPr>
        <w:t>И</w:t>
      </w:r>
      <w:r w:rsidRPr="00646EC4">
        <w:rPr>
          <w:rFonts w:eastAsia="Arial"/>
          <w:b/>
          <w:spacing w:val="-1"/>
          <w:lang w:val="sr-Cyrl-CS"/>
        </w:rPr>
        <w:t>З</w:t>
      </w:r>
      <w:r w:rsidRPr="00646EC4">
        <w:rPr>
          <w:rFonts w:eastAsia="Arial"/>
          <w:b/>
          <w:lang w:val="sr-Cyrl-CS"/>
        </w:rPr>
        <w:t>ЈА</w:t>
      </w:r>
      <w:r w:rsidRPr="00646EC4">
        <w:rPr>
          <w:rFonts w:eastAsia="Arial"/>
          <w:b/>
          <w:spacing w:val="2"/>
          <w:lang w:val="sr-Cyrl-CS"/>
        </w:rPr>
        <w:t>В</w:t>
      </w:r>
      <w:r w:rsidRPr="00646EC4">
        <w:rPr>
          <w:rFonts w:eastAsia="Arial"/>
          <w:b/>
          <w:lang w:val="sr-Cyrl-CS"/>
        </w:rPr>
        <w:t xml:space="preserve">Е О </w:t>
      </w:r>
      <w:r w:rsidRPr="00646EC4">
        <w:rPr>
          <w:rFonts w:eastAsia="Arial"/>
          <w:b/>
          <w:spacing w:val="1"/>
          <w:lang w:val="sr-Cyrl-CS"/>
        </w:rPr>
        <w:t>О</w:t>
      </w:r>
      <w:r w:rsidRPr="00646EC4">
        <w:rPr>
          <w:rFonts w:eastAsia="Arial"/>
          <w:b/>
          <w:lang w:val="sr-Cyrl-CS"/>
        </w:rPr>
        <w:t>Б</w:t>
      </w:r>
      <w:r w:rsidRPr="00646EC4">
        <w:rPr>
          <w:rFonts w:eastAsia="Arial"/>
          <w:b/>
          <w:spacing w:val="1"/>
          <w:lang w:val="sr-Cyrl-CS"/>
        </w:rPr>
        <w:t>И</w:t>
      </w:r>
      <w:r w:rsidRPr="00646EC4">
        <w:rPr>
          <w:rFonts w:eastAsia="Arial"/>
          <w:b/>
          <w:lang w:val="sr-Cyrl-CS"/>
        </w:rPr>
        <w:t>ЛАСКУ Л</w:t>
      </w:r>
      <w:r w:rsidRPr="00646EC4">
        <w:rPr>
          <w:rFonts w:eastAsia="Arial"/>
          <w:b/>
          <w:spacing w:val="1"/>
          <w:lang w:val="sr-Cyrl-CS"/>
        </w:rPr>
        <w:t>О</w:t>
      </w:r>
      <w:r w:rsidRPr="00646EC4">
        <w:rPr>
          <w:rFonts w:eastAsia="Arial"/>
          <w:b/>
          <w:lang w:val="sr-Cyrl-CS"/>
        </w:rPr>
        <w:t>КА</w:t>
      </w:r>
      <w:r w:rsidRPr="00646EC4">
        <w:rPr>
          <w:rFonts w:eastAsia="Arial"/>
          <w:b/>
          <w:spacing w:val="1"/>
          <w:lang w:val="sr-Cyrl-CS"/>
        </w:rPr>
        <w:t>ЦИ</w:t>
      </w:r>
      <w:r w:rsidRPr="00646EC4">
        <w:rPr>
          <w:rFonts w:eastAsia="Arial"/>
          <w:b/>
          <w:spacing w:val="2"/>
          <w:lang w:val="sr-Cyrl-CS"/>
        </w:rPr>
        <w:t>Ј</w:t>
      </w:r>
      <w:r w:rsidRPr="00646EC4">
        <w:rPr>
          <w:rFonts w:eastAsia="Arial"/>
          <w:b/>
          <w:lang w:val="sr-Cyrl-CS"/>
        </w:rPr>
        <w:t xml:space="preserve">Е </w:t>
      </w:r>
      <w:r w:rsidRPr="00646EC4">
        <w:rPr>
          <w:rFonts w:eastAsia="Arial"/>
          <w:b/>
          <w:spacing w:val="-1"/>
          <w:lang w:val="sr-Cyrl-CS"/>
        </w:rPr>
        <w:t>З</w:t>
      </w:r>
      <w:r w:rsidRPr="00646EC4">
        <w:rPr>
          <w:rFonts w:eastAsia="Arial"/>
          <w:b/>
          <w:lang w:val="sr-Cyrl-CS"/>
        </w:rPr>
        <w:t xml:space="preserve">А </w:t>
      </w:r>
      <w:r w:rsidRPr="00646EC4">
        <w:rPr>
          <w:rFonts w:eastAsia="Arial"/>
          <w:b/>
          <w:spacing w:val="1"/>
          <w:lang w:val="sr-Cyrl-CS"/>
        </w:rPr>
        <w:t>И</w:t>
      </w:r>
      <w:r w:rsidRPr="00646EC4">
        <w:rPr>
          <w:rFonts w:eastAsia="Arial"/>
          <w:b/>
          <w:spacing w:val="-1"/>
          <w:lang w:val="sr-Cyrl-CS"/>
        </w:rPr>
        <w:t>З</w:t>
      </w:r>
      <w:r w:rsidRPr="00646EC4">
        <w:rPr>
          <w:rFonts w:eastAsia="Arial"/>
          <w:b/>
          <w:lang w:val="sr-Cyrl-CS"/>
        </w:rPr>
        <w:t>В</w:t>
      </w:r>
      <w:r w:rsidRPr="00646EC4">
        <w:rPr>
          <w:rFonts w:eastAsia="Arial"/>
          <w:b/>
          <w:spacing w:val="1"/>
          <w:lang w:val="sr-Cyrl-CS"/>
        </w:rPr>
        <w:t>О</w:t>
      </w:r>
      <w:r w:rsidRPr="00646EC4">
        <w:rPr>
          <w:rFonts w:eastAsia="Arial"/>
          <w:b/>
          <w:spacing w:val="3"/>
          <w:lang w:val="sr-Cyrl-CS"/>
        </w:rPr>
        <w:t>Ђ</w:t>
      </w:r>
      <w:r w:rsidRPr="00646EC4">
        <w:rPr>
          <w:rFonts w:eastAsia="Arial"/>
          <w:b/>
          <w:spacing w:val="-1"/>
          <w:lang w:val="sr-Cyrl-CS"/>
        </w:rPr>
        <w:t>Е</w:t>
      </w:r>
      <w:r w:rsidRPr="00646EC4">
        <w:rPr>
          <w:rFonts w:eastAsia="Arial"/>
          <w:b/>
          <w:spacing w:val="1"/>
          <w:lang w:val="sr-Cyrl-CS"/>
        </w:rPr>
        <w:t>Њ</w:t>
      </w:r>
      <w:r w:rsidRPr="00646EC4">
        <w:rPr>
          <w:rFonts w:eastAsia="Arial"/>
          <w:b/>
          <w:lang w:val="sr-Cyrl-CS"/>
        </w:rPr>
        <w:t xml:space="preserve">Е </w:t>
      </w:r>
      <w:r w:rsidRPr="00646EC4">
        <w:rPr>
          <w:rFonts w:eastAsia="Arial"/>
          <w:b/>
          <w:spacing w:val="-1"/>
          <w:lang w:val="sr-Cyrl-CS"/>
        </w:rPr>
        <w:t>Р</w:t>
      </w:r>
      <w:r w:rsidRPr="00646EC4">
        <w:rPr>
          <w:rFonts w:eastAsia="Arial"/>
          <w:b/>
          <w:lang w:val="sr-Cyrl-CS"/>
        </w:rPr>
        <w:t>АД</w:t>
      </w:r>
      <w:r w:rsidRPr="00646EC4">
        <w:rPr>
          <w:rFonts w:eastAsia="Arial"/>
          <w:b/>
          <w:spacing w:val="4"/>
          <w:lang w:val="sr-Cyrl-CS"/>
        </w:rPr>
        <w:t>О</w:t>
      </w:r>
      <w:r w:rsidRPr="00646EC4">
        <w:rPr>
          <w:rFonts w:eastAsia="Arial"/>
          <w:b/>
          <w:lang w:val="sr-Cyrl-CS"/>
        </w:rPr>
        <w:t xml:space="preserve">ВА </w:t>
      </w:r>
      <w:r w:rsidRPr="00646EC4">
        <w:rPr>
          <w:rFonts w:eastAsia="Arial"/>
          <w:b/>
          <w:w w:val="99"/>
          <w:lang w:val="sr-Cyrl-CS"/>
        </w:rPr>
        <w:t xml:space="preserve">И </w:t>
      </w:r>
      <w:r w:rsidRPr="00646EC4">
        <w:rPr>
          <w:rFonts w:eastAsia="Arial"/>
          <w:b/>
          <w:spacing w:val="1"/>
          <w:lang w:val="sr-Cyrl-CS"/>
        </w:rPr>
        <w:t>И</w:t>
      </w:r>
      <w:r w:rsidRPr="00646EC4">
        <w:rPr>
          <w:rFonts w:eastAsia="Arial"/>
          <w:b/>
          <w:spacing w:val="-1"/>
          <w:lang w:val="sr-Cyrl-CS"/>
        </w:rPr>
        <w:t>З</w:t>
      </w:r>
      <w:r w:rsidRPr="00646EC4">
        <w:rPr>
          <w:rFonts w:eastAsia="Arial"/>
          <w:b/>
          <w:lang w:val="sr-Cyrl-CS"/>
        </w:rPr>
        <w:t>В</w:t>
      </w:r>
      <w:r w:rsidRPr="00646EC4">
        <w:rPr>
          <w:rFonts w:eastAsia="Arial"/>
          <w:b/>
          <w:spacing w:val="2"/>
          <w:lang w:val="sr-Cyrl-CS"/>
        </w:rPr>
        <w:t>Р</w:t>
      </w:r>
      <w:r w:rsidRPr="00646EC4">
        <w:rPr>
          <w:rFonts w:eastAsia="Arial"/>
          <w:b/>
          <w:spacing w:val="-1"/>
          <w:lang w:val="sr-Cyrl-CS"/>
        </w:rPr>
        <w:t>Ш</w:t>
      </w:r>
      <w:r w:rsidRPr="00646EC4">
        <w:rPr>
          <w:rFonts w:eastAsia="Arial"/>
          <w:b/>
          <w:spacing w:val="1"/>
          <w:lang w:val="sr-Cyrl-CS"/>
        </w:rPr>
        <w:t>Е</w:t>
      </w:r>
      <w:r w:rsidRPr="00646EC4">
        <w:rPr>
          <w:rFonts w:eastAsia="Arial"/>
          <w:b/>
          <w:lang w:val="sr-Cyrl-CS"/>
        </w:rPr>
        <w:t>Н</w:t>
      </w:r>
      <w:r w:rsidRPr="00646EC4">
        <w:rPr>
          <w:rFonts w:eastAsia="Arial"/>
          <w:b/>
          <w:spacing w:val="3"/>
          <w:lang w:val="sr-Cyrl-CS"/>
        </w:rPr>
        <w:t>О</w:t>
      </w:r>
      <w:r w:rsidRPr="00646EC4">
        <w:rPr>
          <w:rFonts w:eastAsia="Arial"/>
          <w:b/>
          <w:lang w:val="sr-Cyrl-CS"/>
        </w:rPr>
        <w:t xml:space="preserve">М </w:t>
      </w:r>
      <w:r w:rsidRPr="00646EC4">
        <w:rPr>
          <w:rFonts w:eastAsia="Arial"/>
          <w:b/>
          <w:spacing w:val="2"/>
          <w:lang w:val="sr-Cyrl-CS"/>
        </w:rPr>
        <w:t>У</w:t>
      </w:r>
      <w:r w:rsidRPr="00646EC4">
        <w:rPr>
          <w:rFonts w:eastAsia="Arial"/>
          <w:b/>
          <w:lang w:val="sr-Cyrl-CS"/>
        </w:rPr>
        <w:t>В</w:t>
      </w:r>
      <w:r w:rsidRPr="00646EC4">
        <w:rPr>
          <w:rFonts w:eastAsia="Arial"/>
          <w:b/>
          <w:spacing w:val="1"/>
          <w:lang w:val="sr-Cyrl-CS"/>
        </w:rPr>
        <w:t>И</w:t>
      </w:r>
      <w:r w:rsidRPr="00646EC4">
        <w:rPr>
          <w:rFonts w:eastAsia="Arial"/>
          <w:b/>
          <w:lang w:val="sr-Cyrl-CS"/>
        </w:rPr>
        <w:t>ДУ У</w:t>
      </w:r>
      <w:r w:rsidRPr="00646EC4">
        <w:rPr>
          <w:rFonts w:eastAsia="Arial"/>
          <w:b/>
          <w:spacing w:val="1"/>
          <w:lang w:val="sr-Cyrl-CS"/>
        </w:rPr>
        <w:t xml:space="preserve"> П</w:t>
      </w:r>
      <w:r w:rsidRPr="00646EC4">
        <w:rPr>
          <w:rFonts w:eastAsia="Arial"/>
          <w:b/>
          <w:spacing w:val="-1"/>
          <w:lang w:val="sr-Cyrl-CS"/>
        </w:rPr>
        <w:t>Р</w:t>
      </w:r>
      <w:r w:rsidRPr="00646EC4">
        <w:rPr>
          <w:rFonts w:eastAsia="Arial"/>
          <w:b/>
          <w:spacing w:val="1"/>
          <w:lang w:val="sr-Cyrl-CS"/>
        </w:rPr>
        <w:t>О</w:t>
      </w:r>
      <w:r w:rsidRPr="00646EC4">
        <w:rPr>
          <w:rFonts w:eastAsia="Arial"/>
          <w:b/>
          <w:lang w:val="sr-Cyrl-CS"/>
        </w:rPr>
        <w:t>Ј</w:t>
      </w:r>
      <w:r w:rsidRPr="00646EC4">
        <w:rPr>
          <w:rFonts w:eastAsia="Arial"/>
          <w:b/>
          <w:spacing w:val="1"/>
          <w:lang w:val="sr-Cyrl-CS"/>
        </w:rPr>
        <w:t>Е</w:t>
      </w:r>
      <w:r w:rsidRPr="00646EC4">
        <w:rPr>
          <w:rFonts w:eastAsia="Arial"/>
          <w:b/>
          <w:lang w:val="sr-Cyrl-CS"/>
        </w:rPr>
        <w:t>КТ</w:t>
      </w:r>
      <w:r w:rsidRPr="00646EC4">
        <w:rPr>
          <w:rFonts w:eastAsia="Arial"/>
          <w:b/>
          <w:spacing w:val="1"/>
          <w:lang w:val="sr-Cyrl-CS"/>
        </w:rPr>
        <w:t>Н</w:t>
      </w:r>
      <w:r w:rsidRPr="00646EC4">
        <w:rPr>
          <w:rFonts w:eastAsia="Arial"/>
          <w:b/>
          <w:lang w:val="sr-Cyrl-CS"/>
        </w:rPr>
        <w:t xml:space="preserve">У </w:t>
      </w:r>
      <w:r w:rsidR="00646EC4">
        <w:rPr>
          <w:rFonts w:eastAsia="Arial"/>
          <w:b/>
          <w:spacing w:val="1"/>
          <w:lang w:val="sr-Cyrl-CS"/>
        </w:rPr>
        <w:t>ДОКУМЕНТАЦИЈУ</w:t>
      </w:r>
    </w:p>
    <w:p w:rsidR="003A3636" w:rsidRPr="00CA3255" w:rsidRDefault="003A3636" w:rsidP="003A3636">
      <w:pPr>
        <w:rPr>
          <w:rFonts w:eastAsia="Arial"/>
          <w:b/>
          <w:w w:val="99"/>
          <w:lang w:val="sr-Cyrl-CS"/>
        </w:rPr>
      </w:pPr>
    </w:p>
    <w:p w:rsidR="003A3636" w:rsidRPr="00CA3255" w:rsidRDefault="003A3636" w:rsidP="003A3636">
      <w:pPr>
        <w:rPr>
          <w:rFonts w:eastAsia="Arial"/>
          <w:b/>
          <w:w w:val="99"/>
          <w:lang w:val="sr-Cyrl-CS"/>
        </w:rPr>
      </w:pPr>
    </w:p>
    <w:p w:rsidR="001A5FDA" w:rsidRPr="00CA3255" w:rsidRDefault="001A5FDA" w:rsidP="003A3636">
      <w:pPr>
        <w:rPr>
          <w:rFonts w:eastAsia="Arial"/>
          <w:lang w:val="sr-Cyrl-CS"/>
        </w:rPr>
      </w:pPr>
      <w:r w:rsidRPr="00CA3255">
        <w:rPr>
          <w:rFonts w:eastAsia="Arial"/>
          <w:spacing w:val="1"/>
          <w:lang w:val="sr-Cyrl-CS"/>
        </w:rPr>
        <w:t>П</w:t>
      </w:r>
      <w:r w:rsidRPr="00CA3255">
        <w:rPr>
          <w:rFonts w:eastAsia="Arial"/>
          <w:lang w:val="sr-Cyrl-CS"/>
        </w:rPr>
        <w:t>о</w:t>
      </w:r>
      <w:r w:rsidRPr="00CA3255">
        <w:rPr>
          <w:rFonts w:eastAsia="Arial"/>
          <w:spacing w:val="2"/>
          <w:lang w:val="sr-Cyrl-CS"/>
        </w:rPr>
        <w:t>н</w:t>
      </w:r>
      <w:r w:rsidRPr="00CA3255">
        <w:rPr>
          <w:rFonts w:eastAsia="Arial"/>
          <w:spacing w:val="-4"/>
          <w:lang w:val="sr-Cyrl-CS"/>
        </w:rPr>
        <w:t>у</w:t>
      </w:r>
      <w:r w:rsidRPr="00CA3255">
        <w:rPr>
          <w:rFonts w:eastAsia="Arial"/>
          <w:spacing w:val="2"/>
          <w:lang w:val="sr-Cyrl-CS"/>
        </w:rPr>
        <w:t>ђ</w:t>
      </w:r>
      <w:r w:rsidRPr="00CA3255">
        <w:rPr>
          <w:rFonts w:eastAsia="Arial"/>
          <w:spacing w:val="-5"/>
          <w:lang w:val="sr-Cyrl-CS"/>
        </w:rPr>
        <w:t>а</w:t>
      </w:r>
      <w:r w:rsidRPr="00CA3255">
        <w:rPr>
          <w:rFonts w:eastAsia="Arial"/>
          <w:lang w:val="sr-Cyrl-CS"/>
        </w:rPr>
        <w:t xml:space="preserve">ч , </w:t>
      </w:r>
      <w:r w:rsidRPr="00CA3255">
        <w:rPr>
          <w:rFonts w:eastAsia="Arial"/>
          <w:spacing w:val="1"/>
          <w:lang w:val="sr-Cyrl-CS"/>
        </w:rPr>
        <w:t>д</w:t>
      </w:r>
      <w:r w:rsidRPr="00CA3255">
        <w:rPr>
          <w:rFonts w:eastAsia="Arial"/>
          <w:lang w:val="sr-Cyrl-CS"/>
        </w:rPr>
        <w:t>а</w:t>
      </w:r>
      <w:r w:rsidRPr="00CA3255">
        <w:rPr>
          <w:rFonts w:eastAsia="Arial"/>
          <w:spacing w:val="1"/>
          <w:lang w:val="sr-Cyrl-CS"/>
        </w:rPr>
        <w:t>ј</w:t>
      </w:r>
      <w:r w:rsidRPr="00CA3255">
        <w:rPr>
          <w:rFonts w:eastAsia="Arial"/>
          <w:lang w:val="sr-Cyrl-CS"/>
        </w:rPr>
        <w:t>е с</w:t>
      </w:r>
      <w:r w:rsidRPr="00CA3255">
        <w:rPr>
          <w:rFonts w:eastAsia="Arial"/>
          <w:spacing w:val="1"/>
          <w:lang w:val="sr-Cyrl-CS"/>
        </w:rPr>
        <w:t>л</w:t>
      </w:r>
      <w:r w:rsidRPr="00CA3255">
        <w:rPr>
          <w:rFonts w:eastAsia="Arial"/>
          <w:spacing w:val="-5"/>
          <w:lang w:val="sr-Cyrl-CS"/>
        </w:rPr>
        <w:t>е</w:t>
      </w:r>
      <w:r w:rsidRPr="00CA3255">
        <w:rPr>
          <w:rFonts w:eastAsia="Arial"/>
          <w:spacing w:val="1"/>
          <w:lang w:val="sr-Cyrl-CS"/>
        </w:rPr>
        <w:t>д</w:t>
      </w:r>
      <w:r w:rsidRPr="00CA3255">
        <w:rPr>
          <w:rFonts w:eastAsia="Arial"/>
          <w:lang w:val="sr-Cyrl-CS"/>
        </w:rPr>
        <w:t>е</w:t>
      </w:r>
      <w:r w:rsidRPr="00CA3255">
        <w:rPr>
          <w:rFonts w:eastAsia="Arial"/>
          <w:spacing w:val="4"/>
          <w:lang w:val="sr-Cyrl-CS"/>
        </w:rPr>
        <w:t>ћ</w:t>
      </w:r>
      <w:r w:rsidRPr="00CA3255">
        <w:rPr>
          <w:rFonts w:eastAsia="Arial"/>
          <w:lang w:val="sr-Cyrl-CS"/>
        </w:rPr>
        <w:t>у</w:t>
      </w:r>
    </w:p>
    <w:p w:rsidR="001A5FDA" w:rsidRPr="00CA3255" w:rsidRDefault="001A5FDA" w:rsidP="001A5FDA">
      <w:pPr>
        <w:spacing w:line="200" w:lineRule="exact"/>
        <w:rPr>
          <w:lang w:val="sr-Cyrl-CS"/>
        </w:rPr>
      </w:pPr>
    </w:p>
    <w:p w:rsidR="001A5FDA" w:rsidRPr="00CA3255" w:rsidRDefault="001A5FDA" w:rsidP="001A5FDA">
      <w:pPr>
        <w:spacing w:before="7" w:line="200" w:lineRule="exact"/>
        <w:rPr>
          <w:lang w:val="sr-Cyrl-CS"/>
        </w:rPr>
      </w:pPr>
    </w:p>
    <w:p w:rsidR="001A5FDA" w:rsidRPr="00CA3255" w:rsidRDefault="001A5FDA" w:rsidP="001A5FDA">
      <w:pPr>
        <w:ind w:left="4083" w:right="4085"/>
        <w:jc w:val="center"/>
        <w:rPr>
          <w:rFonts w:eastAsia="Arial"/>
          <w:lang w:val="sr-Cyrl-CS"/>
        </w:rPr>
      </w:pPr>
      <w:r w:rsidRPr="00CA3255">
        <w:rPr>
          <w:rFonts w:eastAsia="Arial"/>
          <w:b/>
          <w:lang w:val="sr-Cyrl-CS"/>
        </w:rPr>
        <w:t>ИЗЈАВ</w:t>
      </w:r>
      <w:r w:rsidRPr="00CA3255">
        <w:rPr>
          <w:rFonts w:eastAsia="Arial"/>
          <w:b/>
          <w:w w:val="99"/>
          <w:lang w:val="sr-Cyrl-CS"/>
        </w:rPr>
        <w:t>У</w:t>
      </w:r>
    </w:p>
    <w:p w:rsidR="001A5FDA" w:rsidRPr="00CA3255" w:rsidRDefault="001A5FDA" w:rsidP="001A5FDA">
      <w:pPr>
        <w:ind w:left="258" w:right="266"/>
        <w:jc w:val="center"/>
        <w:rPr>
          <w:rFonts w:eastAsia="Arial"/>
          <w:lang w:val="sr-Cyrl-CS"/>
        </w:rPr>
      </w:pPr>
      <w:r w:rsidRPr="00CA3255">
        <w:rPr>
          <w:rFonts w:eastAsia="Arial"/>
          <w:b/>
          <w:lang w:val="sr-Cyrl-CS"/>
        </w:rPr>
        <w:t xml:space="preserve">О </w:t>
      </w:r>
      <w:r w:rsidRPr="00CA3255">
        <w:rPr>
          <w:rFonts w:eastAsia="Arial"/>
          <w:b/>
          <w:spacing w:val="1"/>
          <w:lang w:val="sr-Cyrl-CS"/>
        </w:rPr>
        <w:t>ОБИ</w:t>
      </w:r>
      <w:r w:rsidRPr="00CA3255">
        <w:rPr>
          <w:rFonts w:eastAsia="Arial"/>
          <w:b/>
          <w:spacing w:val="2"/>
          <w:lang w:val="sr-Cyrl-CS"/>
        </w:rPr>
        <w:t>Л</w:t>
      </w:r>
      <w:r w:rsidRPr="00CA3255">
        <w:rPr>
          <w:rFonts w:eastAsia="Arial"/>
          <w:b/>
          <w:spacing w:val="-9"/>
          <w:lang w:val="sr-Cyrl-CS"/>
        </w:rPr>
        <w:t>А</w:t>
      </w:r>
      <w:r w:rsidRPr="00CA3255">
        <w:rPr>
          <w:rFonts w:eastAsia="Arial"/>
          <w:b/>
          <w:lang w:val="sr-Cyrl-CS"/>
        </w:rPr>
        <w:t>С</w:t>
      </w:r>
      <w:r w:rsidRPr="00CA3255">
        <w:rPr>
          <w:rFonts w:eastAsia="Arial"/>
          <w:b/>
          <w:spacing w:val="6"/>
          <w:lang w:val="sr-Cyrl-CS"/>
        </w:rPr>
        <w:t>К</w:t>
      </w:r>
      <w:r w:rsidRPr="00CA3255">
        <w:rPr>
          <w:rFonts w:eastAsia="Arial"/>
          <w:b/>
          <w:lang w:val="sr-Cyrl-CS"/>
        </w:rPr>
        <w:t xml:space="preserve">У </w:t>
      </w:r>
      <w:r w:rsidRPr="00CA3255">
        <w:rPr>
          <w:rFonts w:eastAsia="Arial"/>
          <w:b/>
          <w:spacing w:val="-1"/>
          <w:lang w:val="sr-Cyrl-CS"/>
        </w:rPr>
        <w:t>Л</w:t>
      </w:r>
      <w:r w:rsidRPr="00CA3255">
        <w:rPr>
          <w:rFonts w:eastAsia="Arial"/>
          <w:b/>
          <w:spacing w:val="1"/>
          <w:lang w:val="sr-Cyrl-CS"/>
        </w:rPr>
        <w:t>О</w:t>
      </w:r>
      <w:r w:rsidRPr="00CA3255">
        <w:rPr>
          <w:rFonts w:eastAsia="Arial"/>
          <w:b/>
          <w:spacing w:val="6"/>
          <w:lang w:val="sr-Cyrl-CS"/>
        </w:rPr>
        <w:t>К</w:t>
      </w:r>
      <w:r w:rsidRPr="00CA3255">
        <w:rPr>
          <w:rFonts w:eastAsia="Arial"/>
          <w:b/>
          <w:spacing w:val="-5"/>
          <w:lang w:val="sr-Cyrl-CS"/>
        </w:rPr>
        <w:t>А</w:t>
      </w:r>
      <w:r w:rsidRPr="00CA3255">
        <w:rPr>
          <w:rFonts w:eastAsia="Arial"/>
          <w:b/>
          <w:spacing w:val="1"/>
          <w:lang w:val="sr-Cyrl-CS"/>
        </w:rPr>
        <w:t>ЦИ</w:t>
      </w:r>
      <w:r w:rsidRPr="00CA3255">
        <w:rPr>
          <w:rFonts w:eastAsia="Arial"/>
          <w:b/>
          <w:spacing w:val="2"/>
          <w:lang w:val="sr-Cyrl-CS"/>
        </w:rPr>
        <w:t>Ј</w:t>
      </w:r>
      <w:r w:rsidRPr="00CA3255">
        <w:rPr>
          <w:rFonts w:eastAsia="Arial"/>
          <w:b/>
          <w:lang w:val="sr-Cyrl-CS"/>
        </w:rPr>
        <w:t xml:space="preserve">Е </w:t>
      </w:r>
      <w:r w:rsidRPr="00CA3255">
        <w:rPr>
          <w:rFonts w:eastAsia="Arial"/>
          <w:b/>
          <w:spacing w:val="5"/>
          <w:lang w:val="sr-Cyrl-CS"/>
        </w:rPr>
        <w:t>З</w:t>
      </w:r>
      <w:r w:rsidRPr="00CA3255">
        <w:rPr>
          <w:rFonts w:eastAsia="Arial"/>
          <w:b/>
          <w:lang w:val="sr-Cyrl-CS"/>
        </w:rPr>
        <w:t>А И</w:t>
      </w:r>
      <w:r w:rsidRPr="00CA3255">
        <w:rPr>
          <w:rFonts w:eastAsia="Arial"/>
          <w:b/>
          <w:spacing w:val="2"/>
          <w:lang w:val="sr-Cyrl-CS"/>
        </w:rPr>
        <w:t>З</w:t>
      </w:r>
      <w:r w:rsidRPr="00CA3255">
        <w:rPr>
          <w:rFonts w:eastAsia="Arial"/>
          <w:b/>
          <w:spacing w:val="-5"/>
          <w:lang w:val="sr-Cyrl-CS"/>
        </w:rPr>
        <w:t>В</w:t>
      </w:r>
      <w:r w:rsidRPr="00CA3255">
        <w:rPr>
          <w:rFonts w:eastAsia="Arial"/>
          <w:b/>
          <w:spacing w:val="1"/>
          <w:lang w:val="sr-Cyrl-CS"/>
        </w:rPr>
        <w:t>ОЂ</w:t>
      </w:r>
      <w:r w:rsidRPr="00CA3255">
        <w:rPr>
          <w:rFonts w:eastAsia="Arial"/>
          <w:b/>
          <w:spacing w:val="-1"/>
          <w:lang w:val="sr-Cyrl-CS"/>
        </w:rPr>
        <w:t>Е</w:t>
      </w:r>
      <w:r w:rsidRPr="00CA3255">
        <w:rPr>
          <w:rFonts w:eastAsia="Arial"/>
          <w:b/>
          <w:spacing w:val="2"/>
          <w:lang w:val="sr-Cyrl-CS"/>
        </w:rPr>
        <w:t>Њ</w:t>
      </w:r>
      <w:r w:rsidRPr="00CA3255">
        <w:rPr>
          <w:rFonts w:eastAsia="Arial"/>
          <w:b/>
          <w:lang w:val="sr-Cyrl-CS"/>
        </w:rPr>
        <w:t>Е</w:t>
      </w:r>
      <w:r w:rsidRPr="00CA3255">
        <w:rPr>
          <w:rFonts w:eastAsia="Arial"/>
          <w:b/>
          <w:spacing w:val="-13"/>
          <w:lang w:val="sr-Cyrl-CS"/>
        </w:rPr>
        <w:t xml:space="preserve"> Р</w:t>
      </w:r>
      <w:r w:rsidRPr="00CA3255">
        <w:rPr>
          <w:rFonts w:eastAsia="Arial"/>
          <w:b/>
          <w:spacing w:val="2"/>
          <w:lang w:val="sr-Cyrl-CS"/>
        </w:rPr>
        <w:t>АД</w:t>
      </w:r>
      <w:r w:rsidRPr="00CA3255">
        <w:rPr>
          <w:rFonts w:eastAsia="Arial"/>
          <w:b/>
          <w:spacing w:val="3"/>
          <w:lang w:val="sr-Cyrl-CS"/>
        </w:rPr>
        <w:t>О</w:t>
      </w:r>
      <w:r w:rsidRPr="00CA3255">
        <w:rPr>
          <w:rFonts w:eastAsia="Arial"/>
          <w:b/>
          <w:spacing w:val="-7"/>
          <w:lang w:val="sr-Cyrl-CS"/>
        </w:rPr>
        <w:t>В</w:t>
      </w:r>
      <w:r w:rsidRPr="00CA3255">
        <w:rPr>
          <w:rFonts w:eastAsia="Arial"/>
          <w:b/>
          <w:lang w:val="sr-Cyrl-CS"/>
        </w:rPr>
        <w:t xml:space="preserve">А И </w:t>
      </w:r>
      <w:r w:rsidRPr="00CA3255">
        <w:rPr>
          <w:rFonts w:eastAsia="Arial"/>
          <w:b/>
          <w:spacing w:val="3"/>
          <w:lang w:val="sr-Cyrl-CS"/>
        </w:rPr>
        <w:t>И</w:t>
      </w:r>
      <w:r w:rsidRPr="00CA3255">
        <w:rPr>
          <w:rFonts w:eastAsia="Arial"/>
          <w:b/>
          <w:lang w:val="sr-Cyrl-CS"/>
        </w:rPr>
        <w:t>ЗВ</w:t>
      </w:r>
      <w:r w:rsidRPr="00CA3255">
        <w:rPr>
          <w:rFonts w:eastAsia="Arial"/>
          <w:b/>
          <w:spacing w:val="2"/>
          <w:lang w:val="sr-Cyrl-CS"/>
        </w:rPr>
        <w:t>Р</w:t>
      </w:r>
      <w:r w:rsidRPr="00CA3255">
        <w:rPr>
          <w:rFonts w:eastAsia="Arial"/>
          <w:b/>
          <w:spacing w:val="-1"/>
          <w:lang w:val="sr-Cyrl-CS"/>
        </w:rPr>
        <w:t>Ш</w:t>
      </w:r>
      <w:r w:rsidRPr="00CA3255">
        <w:rPr>
          <w:rFonts w:eastAsia="Arial"/>
          <w:b/>
          <w:spacing w:val="1"/>
          <w:lang w:val="sr-Cyrl-CS"/>
        </w:rPr>
        <w:t>Е</w:t>
      </w:r>
      <w:r w:rsidRPr="00CA3255">
        <w:rPr>
          <w:rFonts w:eastAsia="Arial"/>
          <w:b/>
          <w:lang w:val="sr-Cyrl-CS"/>
        </w:rPr>
        <w:t>Н</w:t>
      </w:r>
      <w:r w:rsidRPr="00CA3255">
        <w:rPr>
          <w:rFonts w:eastAsia="Arial"/>
          <w:b/>
          <w:spacing w:val="1"/>
          <w:lang w:val="sr-Cyrl-CS"/>
        </w:rPr>
        <w:t>О</w:t>
      </w:r>
      <w:r w:rsidRPr="00CA3255">
        <w:rPr>
          <w:rFonts w:eastAsia="Arial"/>
          <w:b/>
          <w:lang w:val="sr-Cyrl-CS"/>
        </w:rPr>
        <w:t xml:space="preserve">М </w:t>
      </w:r>
      <w:r w:rsidRPr="00CA3255">
        <w:rPr>
          <w:rFonts w:eastAsia="Arial"/>
          <w:b/>
          <w:spacing w:val="1"/>
          <w:lang w:val="sr-Cyrl-CS"/>
        </w:rPr>
        <w:t>У</w:t>
      </w:r>
      <w:r w:rsidRPr="00CA3255">
        <w:rPr>
          <w:rFonts w:eastAsia="Arial"/>
          <w:b/>
          <w:lang w:val="sr-Cyrl-CS"/>
        </w:rPr>
        <w:t>В</w:t>
      </w:r>
      <w:r w:rsidRPr="00CA3255">
        <w:rPr>
          <w:rFonts w:eastAsia="Arial"/>
          <w:b/>
          <w:spacing w:val="-1"/>
          <w:lang w:val="sr-Cyrl-CS"/>
        </w:rPr>
        <w:t>И</w:t>
      </w:r>
      <w:r w:rsidRPr="00CA3255">
        <w:rPr>
          <w:rFonts w:eastAsia="Arial"/>
          <w:b/>
          <w:spacing w:val="2"/>
          <w:lang w:val="sr-Cyrl-CS"/>
        </w:rPr>
        <w:t>Д</w:t>
      </w:r>
      <w:r w:rsidRPr="00CA3255">
        <w:rPr>
          <w:rFonts w:eastAsia="Arial"/>
          <w:b/>
          <w:lang w:val="sr-Cyrl-CS"/>
        </w:rPr>
        <w:t xml:space="preserve">У У </w:t>
      </w:r>
      <w:r w:rsidR="00646EC4" w:rsidRPr="00646EC4">
        <w:rPr>
          <w:rFonts w:eastAsia="Arial"/>
          <w:b/>
          <w:spacing w:val="1"/>
          <w:lang w:val="sr-Cyrl-CS"/>
        </w:rPr>
        <w:t>П</w:t>
      </w:r>
      <w:r w:rsidR="00646EC4" w:rsidRPr="00646EC4">
        <w:rPr>
          <w:rFonts w:eastAsia="Arial"/>
          <w:b/>
          <w:spacing w:val="-1"/>
          <w:lang w:val="sr-Cyrl-CS"/>
        </w:rPr>
        <w:t>Р</w:t>
      </w:r>
      <w:r w:rsidR="00646EC4" w:rsidRPr="00646EC4">
        <w:rPr>
          <w:rFonts w:eastAsia="Arial"/>
          <w:b/>
          <w:spacing w:val="1"/>
          <w:lang w:val="sr-Cyrl-CS"/>
        </w:rPr>
        <w:t>О</w:t>
      </w:r>
      <w:r w:rsidR="00646EC4" w:rsidRPr="00646EC4">
        <w:rPr>
          <w:rFonts w:eastAsia="Arial"/>
          <w:b/>
          <w:lang w:val="sr-Cyrl-CS"/>
        </w:rPr>
        <w:t>Ј</w:t>
      </w:r>
      <w:r w:rsidR="00646EC4" w:rsidRPr="00646EC4">
        <w:rPr>
          <w:rFonts w:eastAsia="Arial"/>
          <w:b/>
          <w:spacing w:val="1"/>
          <w:lang w:val="sr-Cyrl-CS"/>
        </w:rPr>
        <w:t>Е</w:t>
      </w:r>
      <w:r w:rsidR="00646EC4" w:rsidRPr="00646EC4">
        <w:rPr>
          <w:rFonts w:eastAsia="Arial"/>
          <w:b/>
          <w:lang w:val="sr-Cyrl-CS"/>
        </w:rPr>
        <w:t>КТ</w:t>
      </w:r>
      <w:r w:rsidR="00646EC4" w:rsidRPr="00646EC4">
        <w:rPr>
          <w:rFonts w:eastAsia="Arial"/>
          <w:b/>
          <w:spacing w:val="1"/>
          <w:lang w:val="sr-Cyrl-CS"/>
        </w:rPr>
        <w:t>Н</w:t>
      </w:r>
      <w:r w:rsidR="00646EC4" w:rsidRPr="00646EC4">
        <w:rPr>
          <w:rFonts w:eastAsia="Arial"/>
          <w:b/>
          <w:lang w:val="sr-Cyrl-CS"/>
        </w:rPr>
        <w:t xml:space="preserve">У </w:t>
      </w:r>
      <w:r w:rsidR="00646EC4">
        <w:rPr>
          <w:rFonts w:eastAsia="Arial"/>
          <w:b/>
          <w:spacing w:val="1"/>
          <w:lang w:val="sr-Cyrl-CS"/>
        </w:rPr>
        <w:t>ДОКУМЕНТАЦИЈУ</w:t>
      </w:r>
    </w:p>
    <w:p w:rsidR="001A5FDA" w:rsidRPr="00CA3255" w:rsidRDefault="001A5FDA" w:rsidP="001A5FDA">
      <w:pPr>
        <w:spacing w:line="200" w:lineRule="exact"/>
        <w:rPr>
          <w:lang w:val="sr-Cyrl-CS"/>
        </w:rPr>
      </w:pPr>
    </w:p>
    <w:p w:rsidR="001A5FDA" w:rsidRPr="00CA3255" w:rsidRDefault="001A5FDA" w:rsidP="001A5FDA">
      <w:pPr>
        <w:spacing w:line="200" w:lineRule="exact"/>
        <w:rPr>
          <w:lang w:val="sr-Cyrl-CS"/>
        </w:rPr>
      </w:pPr>
    </w:p>
    <w:p w:rsidR="001A5FDA" w:rsidRPr="00CA3255" w:rsidRDefault="001A5FDA" w:rsidP="001A5FDA">
      <w:pPr>
        <w:spacing w:before="17" w:line="240" w:lineRule="exact"/>
        <w:rPr>
          <w:lang w:val="sr-Cyrl-CS"/>
        </w:rPr>
        <w:sectPr w:rsidR="001A5FDA" w:rsidRPr="00CA3255" w:rsidSect="001A5FDA">
          <w:headerReference w:type="default" r:id="rId13"/>
          <w:type w:val="continuous"/>
          <w:pgSz w:w="11920" w:h="16840"/>
          <w:pgMar w:top="580" w:right="1300" w:bottom="280" w:left="1300" w:header="0" w:footer="1097" w:gutter="0"/>
          <w:cols w:space="720"/>
        </w:sectPr>
      </w:pPr>
    </w:p>
    <w:p w:rsidR="001A5FDA" w:rsidRPr="00CA3255" w:rsidRDefault="0014485A" w:rsidP="001A5FDA">
      <w:pPr>
        <w:ind w:left="824" w:right="-50"/>
        <w:rPr>
          <w:rFonts w:eastAsia="Arial"/>
          <w:lang w:val="sr-Cyrl-CS"/>
        </w:rPr>
      </w:pPr>
      <w:r w:rsidRPr="0014485A">
        <w:rPr>
          <w:noProof/>
        </w:rPr>
        <w:lastRenderedPageBreak/>
        <w:pict>
          <v:group id="Group 8" o:spid="_x0000_s1032" style="position:absolute;left:0;text-align:left;margin-left:154.1pt;margin-top:12.45pt;width:273.1pt;height:.65pt;z-index:-251653120;mso-position-horizontal-relative:page" coordorigin="3082,249" coordsize="54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">
            <v:shape id="Freeform 8" o:spid="_x0000_s1027" style="position:absolute;left:3088;top:255;width:2000;height:0;visibility:visible;mso-wrap-style:square;v-text-anchor:top" coordsize="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" path="m,l2000,e" filled="f" strokeweight=".22136mm">
              <v:path arrowok="t" o:connecttype="custom" o:connectlocs="0,0;2000,0" o:connectangles="0,0"/>
            </v:shape>
            <v:shape id="Freeform 9" o:spid="_x0000_s1028" style="position:absolute;left:5091;top:255;width:3446;height:0;visibility:visible;mso-wrap-style:square;v-text-anchor:top" coordsize="3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" path="m,l3446,e" filled="f" strokeweight=".22136mm">
              <v:path arrowok="t" o:connecttype="custom" o:connectlocs="0,0;3446,0" o:connectangles="0,0"/>
            </v:shape>
            <w10:wrap anchorx="page"/>
          </v:group>
        </w:pict>
      </w:r>
      <w:r w:rsidR="001A5FDA" w:rsidRPr="00CA3255">
        <w:rPr>
          <w:rFonts w:eastAsia="Arial"/>
          <w:spacing w:val="1"/>
          <w:position w:val="-1"/>
          <w:lang w:val="sr-Cyrl-CS"/>
        </w:rPr>
        <w:t>П</w:t>
      </w:r>
      <w:r w:rsidR="001A5FDA" w:rsidRPr="00CA3255">
        <w:rPr>
          <w:rFonts w:eastAsia="Arial"/>
          <w:position w:val="-1"/>
          <w:lang w:val="sr-Cyrl-CS"/>
        </w:rPr>
        <w:t>о</w:t>
      </w:r>
      <w:r w:rsidR="001A5FDA" w:rsidRPr="00CA3255">
        <w:rPr>
          <w:rFonts w:eastAsia="Arial"/>
          <w:spacing w:val="2"/>
          <w:position w:val="-1"/>
          <w:lang w:val="sr-Cyrl-CS"/>
        </w:rPr>
        <w:t>н</w:t>
      </w:r>
      <w:r w:rsidR="001A5FDA" w:rsidRPr="00CA3255">
        <w:rPr>
          <w:rFonts w:eastAsia="Arial"/>
          <w:spacing w:val="-4"/>
          <w:position w:val="-1"/>
          <w:lang w:val="sr-Cyrl-CS"/>
        </w:rPr>
        <w:t>у</w:t>
      </w:r>
      <w:r w:rsidR="001A5FDA" w:rsidRPr="00CA3255">
        <w:rPr>
          <w:rFonts w:eastAsia="Arial"/>
          <w:spacing w:val="2"/>
          <w:position w:val="-1"/>
          <w:lang w:val="sr-Cyrl-CS"/>
        </w:rPr>
        <w:t>ђ</w:t>
      </w:r>
      <w:r w:rsidR="001A5FDA" w:rsidRPr="00CA3255">
        <w:rPr>
          <w:rFonts w:eastAsia="Arial"/>
          <w:spacing w:val="-5"/>
          <w:position w:val="-1"/>
          <w:lang w:val="sr-Cyrl-CS"/>
        </w:rPr>
        <w:t>а</w:t>
      </w:r>
    </w:p>
    <w:p w:rsidR="001A5FDA" w:rsidRPr="00CA3255" w:rsidRDefault="001A5FDA" w:rsidP="001A5FDA">
      <w:pPr>
        <w:rPr>
          <w:rFonts w:eastAsia="Arial"/>
          <w:lang w:val="sr-Cyrl-CS"/>
        </w:rPr>
        <w:sectPr w:rsidR="001A5FDA" w:rsidRPr="00CA3255">
          <w:type w:val="continuous"/>
          <w:pgSz w:w="11920" w:h="16840"/>
          <w:pgMar w:top="1040" w:right="1300" w:bottom="280" w:left="1300" w:header="720" w:footer="720" w:gutter="0"/>
          <w:cols w:num="2" w:space="720" w:equalWidth="0">
            <w:col w:w="1610" w:space="5627"/>
            <w:col w:w="2083"/>
          </w:cols>
        </w:sectPr>
      </w:pPr>
      <w:r w:rsidRPr="00CA3255">
        <w:rPr>
          <w:lang w:val="sr-Cyrl-CS"/>
        </w:rPr>
        <w:br w:type="column"/>
      </w:r>
      <w:r w:rsidRPr="00CA3255">
        <w:rPr>
          <w:rFonts w:eastAsia="Arial"/>
          <w:position w:val="-1"/>
          <w:lang w:val="sr-Cyrl-CS"/>
        </w:rPr>
        <w:lastRenderedPageBreak/>
        <w:t xml:space="preserve">_,  </w:t>
      </w:r>
      <w:r w:rsidRPr="00CA3255">
        <w:rPr>
          <w:rFonts w:eastAsia="Arial"/>
          <w:spacing w:val="1"/>
          <w:position w:val="-1"/>
          <w:lang w:val="sr-Cyrl-CS"/>
        </w:rPr>
        <w:t>с</w:t>
      </w:r>
      <w:r w:rsidRPr="00CA3255">
        <w:rPr>
          <w:rFonts w:eastAsia="Arial"/>
          <w:position w:val="-1"/>
          <w:lang w:val="sr-Cyrl-CS"/>
        </w:rPr>
        <w:t>а</w:t>
      </w:r>
      <w:r w:rsidRPr="00CA3255">
        <w:rPr>
          <w:rFonts w:eastAsia="Arial"/>
          <w:spacing w:val="3"/>
          <w:position w:val="-1"/>
          <w:lang w:val="sr-Cyrl-CS"/>
        </w:rPr>
        <w:t>с</w:t>
      </w:r>
      <w:r w:rsidRPr="00CA3255">
        <w:rPr>
          <w:rFonts w:eastAsia="Arial"/>
          <w:spacing w:val="-5"/>
          <w:position w:val="-1"/>
          <w:lang w:val="sr-Cyrl-CS"/>
        </w:rPr>
        <w:t>е</w:t>
      </w:r>
      <w:r w:rsidRPr="00CA3255">
        <w:rPr>
          <w:rFonts w:eastAsia="Arial"/>
          <w:spacing w:val="1"/>
          <w:position w:val="-1"/>
          <w:lang w:val="sr-Cyrl-CS"/>
        </w:rPr>
        <w:t>д</w:t>
      </w:r>
      <w:r w:rsidRPr="00CA3255">
        <w:rPr>
          <w:rFonts w:eastAsia="Arial"/>
          <w:spacing w:val="-1"/>
          <w:position w:val="-1"/>
          <w:lang w:val="sr-Cyrl-CS"/>
        </w:rPr>
        <w:t>и</w:t>
      </w:r>
      <w:r w:rsidRPr="00CA3255">
        <w:rPr>
          <w:rFonts w:eastAsia="Arial"/>
          <w:spacing w:val="1"/>
          <w:position w:val="-1"/>
          <w:lang w:val="sr-Cyrl-CS"/>
        </w:rPr>
        <w:t>ш</w:t>
      </w:r>
      <w:r w:rsidRPr="00CA3255">
        <w:rPr>
          <w:rFonts w:eastAsia="Arial"/>
          <w:spacing w:val="-2"/>
          <w:position w:val="-1"/>
          <w:lang w:val="sr-Cyrl-CS"/>
        </w:rPr>
        <w:t>т</w:t>
      </w:r>
      <w:r w:rsidRPr="00CA3255">
        <w:rPr>
          <w:rFonts w:eastAsia="Arial"/>
          <w:position w:val="-1"/>
          <w:lang w:val="sr-Cyrl-CS"/>
        </w:rPr>
        <w:t>ем  у</w:t>
      </w:r>
    </w:p>
    <w:p w:rsidR="001A5FDA" w:rsidRPr="00CA3255" w:rsidRDefault="001A5FDA" w:rsidP="001A5FDA">
      <w:pPr>
        <w:ind w:left="116" w:right="89"/>
        <w:jc w:val="both"/>
        <w:rPr>
          <w:rFonts w:eastAsia="Arial"/>
          <w:lang w:val="sr-Cyrl-CS"/>
        </w:rPr>
      </w:pPr>
      <w:r w:rsidRPr="00CA3255">
        <w:rPr>
          <w:rFonts w:eastAsia="Arial"/>
          <w:lang w:val="sr-Cyrl-CS"/>
        </w:rPr>
        <w:lastRenderedPageBreak/>
        <w:t xml:space="preserve">_______________________________________,  по  </w:t>
      </w:r>
      <w:r w:rsidRPr="00CA3255">
        <w:rPr>
          <w:rFonts w:eastAsia="Arial"/>
          <w:spacing w:val="2"/>
          <w:lang w:val="sr-Cyrl-CS"/>
        </w:rPr>
        <w:t>п</w:t>
      </w:r>
      <w:r w:rsidRPr="00CA3255">
        <w:rPr>
          <w:rFonts w:eastAsia="Arial"/>
          <w:lang w:val="sr-Cyrl-CS"/>
        </w:rPr>
        <w:t>р</w:t>
      </w:r>
      <w:r w:rsidRPr="00CA3255">
        <w:rPr>
          <w:rFonts w:eastAsia="Arial"/>
          <w:spacing w:val="-1"/>
          <w:lang w:val="sr-Cyrl-CS"/>
        </w:rPr>
        <w:t>и</w:t>
      </w:r>
      <w:r w:rsidRPr="00CA3255">
        <w:rPr>
          <w:rFonts w:eastAsia="Arial"/>
          <w:spacing w:val="1"/>
          <w:lang w:val="sr-Cyrl-CS"/>
        </w:rPr>
        <w:t>ј</w:t>
      </w:r>
      <w:r w:rsidRPr="00CA3255">
        <w:rPr>
          <w:rFonts w:eastAsia="Arial"/>
          <w:spacing w:val="2"/>
          <w:lang w:val="sr-Cyrl-CS"/>
        </w:rPr>
        <w:t>а</w:t>
      </w:r>
      <w:r w:rsidRPr="00CA3255">
        <w:rPr>
          <w:rFonts w:eastAsia="Arial"/>
          <w:lang w:val="sr-Cyrl-CS"/>
        </w:rPr>
        <w:t xml:space="preserve">ви  </w:t>
      </w:r>
      <w:r w:rsidRPr="00CA3255">
        <w:rPr>
          <w:rFonts w:eastAsia="Arial"/>
          <w:spacing w:val="1"/>
          <w:lang w:val="sr-Cyrl-CS"/>
        </w:rPr>
        <w:t>к</w:t>
      </w:r>
      <w:r w:rsidRPr="00CA3255">
        <w:rPr>
          <w:rFonts w:eastAsia="Arial"/>
          <w:spacing w:val="2"/>
          <w:lang w:val="sr-Cyrl-CS"/>
        </w:rPr>
        <w:t>о</w:t>
      </w:r>
      <w:r w:rsidRPr="00CA3255">
        <w:rPr>
          <w:rFonts w:eastAsia="Arial"/>
          <w:spacing w:val="4"/>
          <w:lang w:val="sr-Cyrl-CS"/>
        </w:rPr>
        <w:t>ј</w:t>
      </w:r>
      <w:r w:rsidRPr="00CA3255">
        <w:rPr>
          <w:rFonts w:eastAsia="Arial"/>
          <w:lang w:val="sr-Cyrl-CS"/>
        </w:rPr>
        <w:t xml:space="preserve">у  </w:t>
      </w:r>
      <w:r w:rsidRPr="00CA3255">
        <w:rPr>
          <w:rFonts w:eastAsia="Arial"/>
          <w:spacing w:val="1"/>
          <w:lang w:val="sr-Cyrl-CS"/>
        </w:rPr>
        <w:t>ј</w:t>
      </w:r>
      <w:r w:rsidRPr="00CA3255">
        <w:rPr>
          <w:rFonts w:eastAsia="Arial"/>
          <w:lang w:val="sr-Cyrl-CS"/>
        </w:rPr>
        <w:t>е  п</w:t>
      </w:r>
      <w:r w:rsidRPr="00CA3255">
        <w:rPr>
          <w:rFonts w:eastAsia="Arial"/>
          <w:spacing w:val="-3"/>
          <w:lang w:val="sr-Cyrl-CS"/>
        </w:rPr>
        <w:t>о</w:t>
      </w:r>
      <w:r w:rsidRPr="00CA3255">
        <w:rPr>
          <w:rFonts w:eastAsia="Arial"/>
          <w:spacing w:val="-1"/>
          <w:lang w:val="sr-Cyrl-CS"/>
        </w:rPr>
        <w:t>д</w:t>
      </w:r>
      <w:r w:rsidRPr="00CA3255">
        <w:rPr>
          <w:rFonts w:eastAsia="Arial"/>
          <w:lang w:val="sr-Cyrl-CS"/>
        </w:rPr>
        <w:t>н</w:t>
      </w:r>
      <w:r w:rsidRPr="00CA3255">
        <w:rPr>
          <w:rFonts w:eastAsia="Arial"/>
          <w:spacing w:val="2"/>
          <w:lang w:val="sr-Cyrl-CS"/>
        </w:rPr>
        <w:t>е</w:t>
      </w:r>
      <w:r w:rsidRPr="00CA3255">
        <w:rPr>
          <w:rFonts w:eastAsia="Arial"/>
          <w:lang w:val="sr-Cyrl-CS"/>
        </w:rPr>
        <w:t>о  Н</w:t>
      </w:r>
      <w:r w:rsidRPr="00CA3255">
        <w:rPr>
          <w:rFonts w:eastAsia="Arial"/>
          <w:spacing w:val="2"/>
          <w:lang w:val="sr-Cyrl-CS"/>
        </w:rPr>
        <w:t>ар</w:t>
      </w:r>
      <w:r w:rsidRPr="00CA3255">
        <w:rPr>
          <w:rFonts w:eastAsia="Arial"/>
          <w:spacing w:val="-4"/>
          <w:lang w:val="sr-Cyrl-CS"/>
        </w:rPr>
        <w:t>у</w:t>
      </w:r>
      <w:r w:rsidRPr="00CA3255">
        <w:rPr>
          <w:rFonts w:eastAsia="Arial"/>
          <w:spacing w:val="2"/>
          <w:lang w:val="sr-Cyrl-CS"/>
        </w:rPr>
        <w:t>ч</w:t>
      </w:r>
      <w:r w:rsidRPr="00CA3255">
        <w:rPr>
          <w:rFonts w:eastAsia="Arial"/>
          <w:spacing w:val="-1"/>
          <w:lang w:val="sr-Cyrl-CS"/>
        </w:rPr>
        <w:t>и</w:t>
      </w:r>
      <w:r w:rsidRPr="00CA3255">
        <w:rPr>
          <w:rFonts w:eastAsia="Arial"/>
          <w:lang w:val="sr-Cyrl-CS"/>
        </w:rPr>
        <w:t>о</w:t>
      </w:r>
      <w:r w:rsidRPr="00CA3255">
        <w:rPr>
          <w:rFonts w:eastAsia="Arial"/>
          <w:spacing w:val="3"/>
          <w:lang w:val="sr-Cyrl-CS"/>
        </w:rPr>
        <w:t>ц</w:t>
      </w:r>
      <w:r w:rsidRPr="00CA3255">
        <w:rPr>
          <w:rFonts w:eastAsia="Arial"/>
          <w:lang w:val="sr-Cyrl-CS"/>
        </w:rPr>
        <w:t>у  и  о</w:t>
      </w:r>
      <w:r w:rsidRPr="00CA3255">
        <w:rPr>
          <w:rFonts w:eastAsia="Arial"/>
          <w:spacing w:val="-4"/>
          <w:lang w:val="sr-Cyrl-CS"/>
        </w:rPr>
        <w:t>б</w:t>
      </w:r>
      <w:r w:rsidRPr="00CA3255">
        <w:rPr>
          <w:rFonts w:eastAsia="Arial"/>
          <w:spacing w:val="2"/>
          <w:lang w:val="sr-Cyrl-CS"/>
        </w:rPr>
        <w:t>а</w:t>
      </w:r>
      <w:r w:rsidRPr="00CA3255">
        <w:rPr>
          <w:rFonts w:eastAsia="Arial"/>
          <w:spacing w:val="-3"/>
          <w:lang w:val="sr-Cyrl-CS"/>
        </w:rPr>
        <w:t>в</w:t>
      </w:r>
      <w:r w:rsidRPr="00CA3255">
        <w:rPr>
          <w:rFonts w:eastAsia="Arial"/>
          <w:lang w:val="sr-Cyrl-CS"/>
        </w:rPr>
        <w:t>еш</w:t>
      </w:r>
      <w:r w:rsidRPr="00CA3255">
        <w:rPr>
          <w:rFonts w:eastAsia="Arial"/>
          <w:spacing w:val="-2"/>
          <w:lang w:val="sr-Cyrl-CS"/>
        </w:rPr>
        <w:t>т</w:t>
      </w:r>
      <w:r w:rsidRPr="00CA3255">
        <w:rPr>
          <w:rFonts w:eastAsia="Arial"/>
          <w:spacing w:val="2"/>
          <w:lang w:val="sr-Cyrl-CS"/>
        </w:rPr>
        <w:t>е</w:t>
      </w:r>
      <w:r w:rsidRPr="00CA3255">
        <w:rPr>
          <w:rFonts w:eastAsia="Arial"/>
          <w:spacing w:val="3"/>
          <w:lang w:val="sr-Cyrl-CS"/>
        </w:rPr>
        <w:t>њ</w:t>
      </w:r>
      <w:r w:rsidRPr="00CA3255">
        <w:rPr>
          <w:rFonts w:eastAsia="Arial"/>
          <w:lang w:val="sr-Cyrl-CS"/>
        </w:rPr>
        <w:t>у На</w:t>
      </w:r>
      <w:r w:rsidRPr="00CA3255">
        <w:rPr>
          <w:rFonts w:eastAsia="Arial"/>
          <w:spacing w:val="2"/>
          <w:lang w:val="sr-Cyrl-CS"/>
        </w:rPr>
        <w:t>р</w:t>
      </w:r>
      <w:r w:rsidRPr="00CA3255">
        <w:rPr>
          <w:rFonts w:eastAsia="Arial"/>
          <w:spacing w:val="-4"/>
          <w:lang w:val="sr-Cyrl-CS"/>
        </w:rPr>
        <w:t>у</w:t>
      </w:r>
      <w:r w:rsidRPr="00CA3255">
        <w:rPr>
          <w:rFonts w:eastAsia="Arial"/>
          <w:spacing w:val="2"/>
          <w:lang w:val="sr-Cyrl-CS"/>
        </w:rPr>
        <w:t>ч</w:t>
      </w:r>
      <w:r w:rsidRPr="00CA3255">
        <w:rPr>
          <w:rFonts w:eastAsia="Arial"/>
          <w:spacing w:val="-1"/>
          <w:lang w:val="sr-Cyrl-CS"/>
        </w:rPr>
        <w:t>и</w:t>
      </w:r>
      <w:r w:rsidRPr="00CA3255">
        <w:rPr>
          <w:rFonts w:eastAsia="Arial"/>
          <w:lang w:val="sr-Cyrl-CS"/>
        </w:rPr>
        <w:t>о</w:t>
      </w:r>
      <w:r w:rsidRPr="00CA3255">
        <w:rPr>
          <w:rFonts w:eastAsia="Arial"/>
          <w:spacing w:val="1"/>
          <w:lang w:val="sr-Cyrl-CS"/>
        </w:rPr>
        <w:t>ц</w:t>
      </w:r>
      <w:r w:rsidRPr="00CA3255">
        <w:rPr>
          <w:rFonts w:eastAsia="Arial"/>
          <w:lang w:val="sr-Cyrl-CS"/>
        </w:rPr>
        <w:t xml:space="preserve">а, </w:t>
      </w:r>
      <w:r w:rsidRPr="00CA3255">
        <w:rPr>
          <w:rFonts w:eastAsia="Arial"/>
          <w:spacing w:val="-1"/>
          <w:lang w:val="sr-Cyrl-CS"/>
        </w:rPr>
        <w:t>д</w:t>
      </w:r>
      <w:r w:rsidRPr="00CA3255">
        <w:rPr>
          <w:rFonts w:eastAsia="Arial"/>
          <w:lang w:val="sr-Cyrl-CS"/>
        </w:rPr>
        <w:t>ана_</w:t>
      </w:r>
      <w:r w:rsidRPr="00CA3255">
        <w:rPr>
          <w:rFonts w:eastAsia="Arial"/>
        </w:rPr>
        <w:t>__</w:t>
      </w:r>
      <w:r w:rsidRPr="00CA3255">
        <w:rPr>
          <w:rFonts w:eastAsia="Arial"/>
          <w:lang w:val="sr-Cyrl-CS"/>
        </w:rPr>
        <w:t>.</w:t>
      </w:r>
      <w:r w:rsidRPr="00CA3255">
        <w:rPr>
          <w:rFonts w:eastAsia="Arial"/>
        </w:rPr>
        <w:t>___.20</w:t>
      </w:r>
      <w:r w:rsidR="006B6DDD" w:rsidRPr="00CA3255">
        <w:rPr>
          <w:rFonts w:eastAsia="Arial"/>
        </w:rPr>
        <w:t>20</w:t>
      </w:r>
      <w:r w:rsidRPr="00CA3255">
        <w:rPr>
          <w:rFonts w:eastAsia="Arial"/>
        </w:rPr>
        <w:t xml:space="preserve">. </w:t>
      </w:r>
      <w:r w:rsidRPr="00CA3255">
        <w:rPr>
          <w:rFonts w:eastAsia="Arial"/>
          <w:spacing w:val="-3"/>
          <w:lang w:val="sr-Cyrl-CS"/>
        </w:rPr>
        <w:t>г</w:t>
      </w:r>
      <w:r w:rsidRPr="00CA3255">
        <w:rPr>
          <w:rFonts w:eastAsia="Arial"/>
          <w:spacing w:val="-5"/>
          <w:lang w:val="sr-Cyrl-CS"/>
        </w:rPr>
        <w:t>о</w:t>
      </w:r>
      <w:r w:rsidRPr="00CA3255">
        <w:rPr>
          <w:rFonts w:eastAsia="Arial"/>
          <w:spacing w:val="1"/>
          <w:lang w:val="sr-Cyrl-CS"/>
        </w:rPr>
        <w:t>д</w:t>
      </w:r>
      <w:r w:rsidRPr="00CA3255">
        <w:rPr>
          <w:rFonts w:eastAsia="Arial"/>
          <w:spacing w:val="-1"/>
          <w:lang w:val="sr-Cyrl-CS"/>
        </w:rPr>
        <w:t>и</w:t>
      </w:r>
      <w:r w:rsidRPr="00CA3255">
        <w:rPr>
          <w:rFonts w:eastAsia="Arial"/>
          <w:lang w:val="sr-Cyrl-CS"/>
        </w:rPr>
        <w:t>н</w:t>
      </w:r>
      <w:r w:rsidRPr="00CA3255">
        <w:rPr>
          <w:rFonts w:eastAsia="Arial"/>
          <w:spacing w:val="2"/>
          <w:lang w:val="sr-Cyrl-CS"/>
        </w:rPr>
        <w:t>е</w:t>
      </w:r>
      <w:r w:rsidRPr="00CA3255">
        <w:rPr>
          <w:rFonts w:eastAsia="Arial"/>
          <w:lang w:val="sr-Cyrl-CS"/>
        </w:rPr>
        <w:t>,о</w:t>
      </w:r>
      <w:r w:rsidRPr="00CA3255">
        <w:rPr>
          <w:rFonts w:eastAsia="Arial"/>
          <w:spacing w:val="1"/>
          <w:lang w:val="sr-Cyrl-CS"/>
        </w:rPr>
        <w:t>б</w:t>
      </w:r>
      <w:r w:rsidRPr="00CA3255">
        <w:rPr>
          <w:rFonts w:eastAsia="Arial"/>
          <w:spacing w:val="-1"/>
          <w:lang w:val="sr-Cyrl-CS"/>
        </w:rPr>
        <w:t>и</w:t>
      </w:r>
      <w:r w:rsidRPr="00CA3255">
        <w:rPr>
          <w:rFonts w:eastAsia="Arial"/>
          <w:spacing w:val="1"/>
          <w:lang w:val="sr-Cyrl-CS"/>
        </w:rPr>
        <w:t>ш</w:t>
      </w:r>
      <w:r w:rsidRPr="00CA3255">
        <w:rPr>
          <w:rFonts w:eastAsia="Arial"/>
          <w:lang w:val="sr-Cyrl-CS"/>
        </w:rPr>
        <w:t xml:space="preserve">ао </w:t>
      </w:r>
      <w:r w:rsidRPr="00CA3255">
        <w:rPr>
          <w:rFonts w:eastAsia="Arial"/>
          <w:spacing w:val="1"/>
          <w:lang w:val="sr-Cyrl-CS"/>
        </w:rPr>
        <w:t>ј</w:t>
      </w:r>
      <w:r w:rsidRPr="00CA3255">
        <w:rPr>
          <w:rFonts w:eastAsia="Arial"/>
          <w:lang w:val="sr-Cyrl-CS"/>
        </w:rPr>
        <w:t xml:space="preserve">е </w:t>
      </w:r>
      <w:r w:rsidRPr="00CA3255">
        <w:rPr>
          <w:rFonts w:eastAsia="Arial"/>
          <w:spacing w:val="1"/>
          <w:lang w:val="sr-Cyrl-CS"/>
        </w:rPr>
        <w:t>л</w:t>
      </w:r>
      <w:r w:rsidRPr="00CA3255">
        <w:rPr>
          <w:rFonts w:eastAsia="Arial"/>
          <w:spacing w:val="2"/>
          <w:lang w:val="sr-Cyrl-CS"/>
        </w:rPr>
        <w:t>о</w:t>
      </w:r>
      <w:r w:rsidRPr="00CA3255">
        <w:rPr>
          <w:rFonts w:eastAsia="Arial"/>
          <w:spacing w:val="4"/>
          <w:lang w:val="sr-Cyrl-CS"/>
        </w:rPr>
        <w:t>к</w:t>
      </w:r>
      <w:r w:rsidRPr="00CA3255">
        <w:rPr>
          <w:rFonts w:eastAsia="Arial"/>
          <w:lang w:val="sr-Cyrl-CS"/>
        </w:rPr>
        <w:t>а</w:t>
      </w:r>
      <w:r w:rsidRPr="00CA3255">
        <w:rPr>
          <w:rFonts w:eastAsia="Arial"/>
          <w:spacing w:val="1"/>
          <w:lang w:val="sr-Cyrl-CS"/>
        </w:rPr>
        <w:t>ц</w:t>
      </w:r>
      <w:r w:rsidRPr="00CA3255">
        <w:rPr>
          <w:rFonts w:eastAsia="Arial"/>
          <w:spacing w:val="-1"/>
          <w:lang w:val="sr-Cyrl-CS"/>
        </w:rPr>
        <w:t>и</w:t>
      </w:r>
      <w:r w:rsidRPr="00CA3255">
        <w:rPr>
          <w:rFonts w:eastAsia="Arial"/>
          <w:spacing w:val="6"/>
          <w:lang w:val="sr-Cyrl-CS"/>
        </w:rPr>
        <w:t>ј</w:t>
      </w:r>
      <w:r w:rsidRPr="00CA3255">
        <w:rPr>
          <w:rFonts w:eastAsia="Arial"/>
          <w:lang w:val="sr-Cyrl-CS"/>
        </w:rPr>
        <w:t xml:space="preserve">у </w:t>
      </w:r>
      <w:r w:rsidRPr="00CA3255">
        <w:rPr>
          <w:rFonts w:eastAsia="Arial"/>
          <w:spacing w:val="-8"/>
          <w:lang w:val="sr-Cyrl-CS"/>
        </w:rPr>
        <w:t>г</w:t>
      </w:r>
      <w:r w:rsidRPr="00CA3255">
        <w:rPr>
          <w:rFonts w:eastAsia="Arial"/>
          <w:spacing w:val="-1"/>
          <w:lang w:val="sr-Cyrl-CS"/>
        </w:rPr>
        <w:t>д</w:t>
      </w:r>
      <w:r w:rsidRPr="00CA3255">
        <w:rPr>
          <w:rFonts w:eastAsia="Arial"/>
          <w:lang w:val="sr-Cyrl-CS"/>
        </w:rPr>
        <w:t xml:space="preserve">е ће </w:t>
      </w:r>
      <w:r w:rsidRPr="00CA3255">
        <w:rPr>
          <w:rFonts w:eastAsia="Arial"/>
          <w:spacing w:val="1"/>
          <w:lang w:val="sr-Cyrl-CS"/>
        </w:rPr>
        <w:t>с</w:t>
      </w:r>
      <w:r w:rsidRPr="00CA3255">
        <w:rPr>
          <w:rFonts w:eastAsia="Arial"/>
          <w:lang w:val="sr-Cyrl-CS"/>
        </w:rPr>
        <w:t xml:space="preserve">е </w:t>
      </w:r>
      <w:r w:rsidRPr="00CA3255">
        <w:rPr>
          <w:rFonts w:eastAsia="Arial"/>
          <w:spacing w:val="-1"/>
          <w:lang w:val="sr-Cyrl-CS"/>
        </w:rPr>
        <w:t>и</w:t>
      </w:r>
      <w:r w:rsidRPr="00CA3255">
        <w:rPr>
          <w:rFonts w:eastAsia="Arial"/>
          <w:lang w:val="sr-Cyrl-CS"/>
        </w:rPr>
        <w:t>з</w:t>
      </w:r>
      <w:r w:rsidRPr="00CA3255">
        <w:rPr>
          <w:rFonts w:eastAsia="Arial"/>
          <w:spacing w:val="-3"/>
          <w:lang w:val="sr-Cyrl-CS"/>
        </w:rPr>
        <w:t>во</w:t>
      </w:r>
      <w:r w:rsidRPr="00CA3255">
        <w:rPr>
          <w:rFonts w:eastAsia="Arial"/>
          <w:spacing w:val="1"/>
          <w:lang w:val="sr-Cyrl-CS"/>
        </w:rPr>
        <w:t>д</w:t>
      </w:r>
      <w:r w:rsidRPr="00CA3255">
        <w:rPr>
          <w:rFonts w:eastAsia="Arial"/>
          <w:spacing w:val="-1"/>
          <w:lang w:val="sr-Cyrl-CS"/>
        </w:rPr>
        <w:t>и</w:t>
      </w:r>
      <w:r w:rsidRPr="00CA3255">
        <w:rPr>
          <w:rFonts w:eastAsia="Arial"/>
          <w:lang w:val="sr-Cyrl-CS"/>
        </w:rPr>
        <w:t xml:space="preserve">ти </w:t>
      </w:r>
      <w:r w:rsidRPr="00CA3255">
        <w:rPr>
          <w:rFonts w:eastAsia="Arial"/>
          <w:spacing w:val="2"/>
          <w:lang w:val="sr-Cyrl-CS"/>
        </w:rPr>
        <w:t>р</w:t>
      </w:r>
      <w:r w:rsidRPr="00CA3255">
        <w:rPr>
          <w:rFonts w:eastAsia="Arial"/>
          <w:lang w:val="sr-Cyrl-CS"/>
        </w:rPr>
        <w:t>а</w:t>
      </w:r>
      <w:r w:rsidRPr="00CA3255">
        <w:rPr>
          <w:rFonts w:eastAsia="Arial"/>
          <w:spacing w:val="1"/>
          <w:lang w:val="sr-Cyrl-CS"/>
        </w:rPr>
        <w:t>д</w:t>
      </w:r>
      <w:r w:rsidRPr="00CA3255">
        <w:rPr>
          <w:rFonts w:eastAsia="Arial"/>
          <w:lang w:val="sr-Cyrl-CS"/>
        </w:rPr>
        <w:t xml:space="preserve">ови </w:t>
      </w:r>
      <w:r w:rsidRPr="00CA3255">
        <w:rPr>
          <w:rFonts w:eastAsia="Arial"/>
          <w:spacing w:val="1"/>
          <w:lang w:val="sr-Cyrl-CS"/>
        </w:rPr>
        <w:t>к</w:t>
      </w:r>
      <w:r w:rsidRPr="00CA3255">
        <w:rPr>
          <w:rFonts w:eastAsia="Arial"/>
          <w:lang w:val="sr-Cyrl-CS"/>
        </w:rPr>
        <w:t>о</w:t>
      </w:r>
      <w:r w:rsidRPr="00CA3255">
        <w:rPr>
          <w:rFonts w:eastAsia="Arial"/>
          <w:spacing w:val="1"/>
          <w:lang w:val="sr-Cyrl-CS"/>
        </w:rPr>
        <w:t>ј</w:t>
      </w:r>
      <w:r w:rsidRPr="00CA3255">
        <w:rPr>
          <w:rFonts w:eastAsia="Arial"/>
          <w:lang w:val="sr-Cyrl-CS"/>
        </w:rPr>
        <w:t xml:space="preserve">и </w:t>
      </w:r>
      <w:r w:rsidRPr="00CA3255">
        <w:rPr>
          <w:rFonts w:eastAsia="Arial"/>
          <w:spacing w:val="3"/>
          <w:lang w:val="sr-Cyrl-CS"/>
        </w:rPr>
        <w:t>с</w:t>
      </w:r>
      <w:r w:rsidRPr="00CA3255">
        <w:rPr>
          <w:rFonts w:eastAsia="Arial"/>
          <w:lang w:val="sr-Cyrl-CS"/>
        </w:rPr>
        <w:t>у пр</w:t>
      </w:r>
      <w:r w:rsidRPr="00CA3255">
        <w:rPr>
          <w:rFonts w:eastAsia="Arial"/>
          <w:spacing w:val="-3"/>
          <w:lang w:val="sr-Cyrl-CS"/>
        </w:rPr>
        <w:t>е</w:t>
      </w:r>
      <w:r w:rsidRPr="00CA3255">
        <w:rPr>
          <w:rFonts w:eastAsia="Arial"/>
          <w:spacing w:val="-1"/>
          <w:lang w:val="sr-Cyrl-CS"/>
        </w:rPr>
        <w:t>д</w:t>
      </w:r>
      <w:r w:rsidRPr="00CA3255">
        <w:rPr>
          <w:rFonts w:eastAsia="Arial"/>
          <w:spacing w:val="2"/>
          <w:lang w:val="sr-Cyrl-CS"/>
        </w:rPr>
        <w:t>м</w:t>
      </w:r>
      <w:r w:rsidRPr="00CA3255">
        <w:rPr>
          <w:rFonts w:eastAsia="Arial"/>
          <w:spacing w:val="-8"/>
          <w:lang w:val="sr-Cyrl-CS"/>
        </w:rPr>
        <w:t>е</w:t>
      </w:r>
      <w:r w:rsidRPr="00CA3255">
        <w:rPr>
          <w:rFonts w:eastAsia="Arial"/>
          <w:lang w:val="sr-Cyrl-CS"/>
        </w:rPr>
        <w:t xml:space="preserve">т </w:t>
      </w:r>
      <w:r w:rsidRPr="00CA3255">
        <w:rPr>
          <w:rFonts w:eastAsia="Arial"/>
          <w:spacing w:val="1"/>
          <w:lang w:val="sr-Cyrl-CS"/>
        </w:rPr>
        <w:t>ј</w:t>
      </w:r>
      <w:r w:rsidRPr="00CA3255">
        <w:rPr>
          <w:rFonts w:eastAsia="Arial"/>
          <w:lang w:val="sr-Cyrl-CS"/>
        </w:rPr>
        <w:t xml:space="preserve">авне </w:t>
      </w:r>
      <w:r w:rsidRPr="00CA3255">
        <w:rPr>
          <w:rFonts w:eastAsia="Arial"/>
          <w:spacing w:val="3"/>
          <w:lang w:val="sr-Cyrl-CS"/>
        </w:rPr>
        <w:t>н</w:t>
      </w:r>
      <w:r w:rsidRPr="00CA3255">
        <w:rPr>
          <w:rFonts w:eastAsia="Arial"/>
          <w:lang w:val="sr-Cyrl-CS"/>
        </w:rPr>
        <w:t>а</w:t>
      </w:r>
      <w:r w:rsidRPr="00CA3255">
        <w:rPr>
          <w:rFonts w:eastAsia="Arial"/>
          <w:spacing w:val="-4"/>
          <w:lang w:val="sr-Cyrl-CS"/>
        </w:rPr>
        <w:t>б</w:t>
      </w:r>
      <w:r w:rsidRPr="00CA3255">
        <w:rPr>
          <w:rFonts w:eastAsia="Arial"/>
          <w:lang w:val="sr-Cyrl-CS"/>
        </w:rPr>
        <w:t>ав</w:t>
      </w:r>
      <w:r w:rsidRPr="00CA3255">
        <w:rPr>
          <w:rFonts w:eastAsia="Arial"/>
          <w:spacing w:val="3"/>
          <w:lang w:val="sr-Cyrl-CS"/>
        </w:rPr>
        <w:t>к</w:t>
      </w:r>
      <w:r w:rsidRPr="00CA3255">
        <w:rPr>
          <w:rFonts w:eastAsia="Arial"/>
          <w:lang w:val="sr-Cyrl-CS"/>
        </w:rPr>
        <w:t xml:space="preserve">е, </w:t>
      </w:r>
      <w:r w:rsidRPr="00CA3255">
        <w:rPr>
          <w:rFonts w:eastAsia="Arial"/>
          <w:spacing w:val="1"/>
          <w:lang w:val="sr-Cyrl-CS"/>
        </w:rPr>
        <w:t>д</w:t>
      </w:r>
      <w:r w:rsidRPr="00CA3255">
        <w:rPr>
          <w:rFonts w:eastAsia="Arial"/>
          <w:spacing w:val="-8"/>
          <w:lang w:val="sr-Cyrl-CS"/>
        </w:rPr>
        <w:t>е</w:t>
      </w:r>
      <w:r w:rsidRPr="00CA3255">
        <w:rPr>
          <w:rFonts w:eastAsia="Arial"/>
          <w:spacing w:val="-2"/>
          <w:lang w:val="sr-Cyrl-CS"/>
        </w:rPr>
        <w:t>т</w:t>
      </w:r>
      <w:r w:rsidRPr="00CA3255">
        <w:rPr>
          <w:rFonts w:eastAsia="Arial"/>
          <w:spacing w:val="2"/>
          <w:lang w:val="sr-Cyrl-CS"/>
        </w:rPr>
        <w:t>а</w:t>
      </w:r>
      <w:r w:rsidRPr="00CA3255">
        <w:rPr>
          <w:rFonts w:eastAsia="Arial"/>
          <w:lang w:val="sr-Cyrl-CS"/>
        </w:rPr>
        <w:t xml:space="preserve">љно </w:t>
      </w:r>
      <w:r w:rsidRPr="00CA3255">
        <w:rPr>
          <w:rFonts w:eastAsia="Arial"/>
          <w:spacing w:val="5"/>
          <w:lang w:val="sr-Cyrl-CS"/>
        </w:rPr>
        <w:t>ј</w:t>
      </w:r>
      <w:r w:rsidRPr="00CA3255">
        <w:rPr>
          <w:rFonts w:eastAsia="Arial"/>
          <w:lang w:val="sr-Cyrl-CS"/>
        </w:rPr>
        <w:t>е пр</w:t>
      </w:r>
      <w:r w:rsidRPr="00CA3255">
        <w:rPr>
          <w:rFonts w:eastAsia="Arial"/>
          <w:spacing w:val="2"/>
          <w:lang w:val="sr-Cyrl-CS"/>
        </w:rPr>
        <w:t>е</w:t>
      </w:r>
      <w:r w:rsidRPr="00CA3255">
        <w:rPr>
          <w:rFonts w:eastAsia="Arial"/>
          <w:spacing w:val="-3"/>
          <w:lang w:val="sr-Cyrl-CS"/>
        </w:rPr>
        <w:t>г</w:t>
      </w:r>
      <w:r w:rsidRPr="00CA3255">
        <w:rPr>
          <w:rFonts w:eastAsia="Arial"/>
          <w:spacing w:val="-1"/>
          <w:lang w:val="sr-Cyrl-CS"/>
        </w:rPr>
        <w:t>л</w:t>
      </w:r>
      <w:r w:rsidRPr="00CA3255">
        <w:rPr>
          <w:rFonts w:eastAsia="Arial"/>
          <w:spacing w:val="-3"/>
          <w:lang w:val="sr-Cyrl-CS"/>
        </w:rPr>
        <w:t>е</w:t>
      </w:r>
      <w:r w:rsidRPr="00CA3255">
        <w:rPr>
          <w:rFonts w:eastAsia="Arial"/>
          <w:spacing w:val="-1"/>
          <w:lang w:val="sr-Cyrl-CS"/>
        </w:rPr>
        <w:t>д</w:t>
      </w:r>
      <w:r w:rsidRPr="00CA3255">
        <w:rPr>
          <w:rFonts w:eastAsia="Arial"/>
          <w:lang w:val="sr-Cyrl-CS"/>
        </w:rPr>
        <w:t xml:space="preserve">ао </w:t>
      </w:r>
      <w:r w:rsidRPr="00CA3255">
        <w:rPr>
          <w:rFonts w:eastAsia="Arial"/>
          <w:spacing w:val="1"/>
          <w:lang w:val="sr-Cyrl-CS"/>
        </w:rPr>
        <w:t>л</w:t>
      </w:r>
      <w:r w:rsidRPr="00CA3255">
        <w:rPr>
          <w:rFonts w:eastAsia="Arial"/>
          <w:lang w:val="sr-Cyrl-CS"/>
        </w:rPr>
        <w:t>о</w:t>
      </w:r>
      <w:r w:rsidRPr="00CA3255">
        <w:rPr>
          <w:rFonts w:eastAsia="Arial"/>
          <w:spacing w:val="6"/>
          <w:lang w:val="sr-Cyrl-CS"/>
        </w:rPr>
        <w:t>к</w:t>
      </w:r>
      <w:r w:rsidRPr="00CA3255">
        <w:rPr>
          <w:rFonts w:eastAsia="Arial"/>
          <w:lang w:val="sr-Cyrl-CS"/>
        </w:rPr>
        <w:t>а</w:t>
      </w:r>
      <w:r w:rsidRPr="00CA3255">
        <w:rPr>
          <w:rFonts w:eastAsia="Arial"/>
          <w:spacing w:val="1"/>
          <w:lang w:val="sr-Cyrl-CS"/>
        </w:rPr>
        <w:t>ц</w:t>
      </w:r>
      <w:r w:rsidRPr="00CA3255">
        <w:rPr>
          <w:rFonts w:eastAsia="Arial"/>
          <w:spacing w:val="-1"/>
          <w:lang w:val="sr-Cyrl-CS"/>
        </w:rPr>
        <w:t>и</w:t>
      </w:r>
      <w:r w:rsidRPr="00CA3255">
        <w:rPr>
          <w:rFonts w:eastAsia="Arial"/>
          <w:spacing w:val="4"/>
          <w:lang w:val="sr-Cyrl-CS"/>
        </w:rPr>
        <w:t>ј</w:t>
      </w:r>
      <w:r w:rsidRPr="00CA3255">
        <w:rPr>
          <w:rFonts w:eastAsia="Arial"/>
          <w:lang w:val="sr-Cyrl-CS"/>
        </w:rPr>
        <w:t xml:space="preserve">у и </w:t>
      </w:r>
      <w:r w:rsidRPr="00CA3255">
        <w:rPr>
          <w:rFonts w:eastAsia="Arial"/>
          <w:spacing w:val="-1"/>
          <w:lang w:val="sr-Cyrl-CS"/>
        </w:rPr>
        <w:t>и</w:t>
      </w:r>
      <w:r w:rsidRPr="00CA3255">
        <w:rPr>
          <w:rFonts w:eastAsia="Arial"/>
          <w:lang w:val="sr-Cyrl-CS"/>
        </w:rPr>
        <w:t>звр</w:t>
      </w:r>
      <w:r w:rsidRPr="00CA3255">
        <w:rPr>
          <w:rFonts w:eastAsia="Arial"/>
          <w:spacing w:val="3"/>
          <w:lang w:val="sr-Cyrl-CS"/>
        </w:rPr>
        <w:t>ш</w:t>
      </w:r>
      <w:r w:rsidRPr="00CA3255">
        <w:rPr>
          <w:rFonts w:eastAsia="Arial"/>
          <w:spacing w:val="-1"/>
          <w:lang w:val="sr-Cyrl-CS"/>
        </w:rPr>
        <w:t>и</w:t>
      </w:r>
      <w:r w:rsidRPr="00CA3255">
        <w:rPr>
          <w:rFonts w:eastAsia="Arial"/>
          <w:lang w:val="sr-Cyrl-CS"/>
        </w:rPr>
        <w:t xml:space="preserve">о </w:t>
      </w:r>
      <w:r w:rsidRPr="00CA3255">
        <w:rPr>
          <w:rFonts w:eastAsia="Arial"/>
          <w:spacing w:val="-4"/>
          <w:lang w:val="sr-Cyrl-CS"/>
        </w:rPr>
        <w:t>у</w:t>
      </w:r>
      <w:r w:rsidRPr="00CA3255">
        <w:rPr>
          <w:rFonts w:eastAsia="Arial"/>
          <w:spacing w:val="2"/>
          <w:lang w:val="sr-Cyrl-CS"/>
        </w:rPr>
        <w:t>в</w:t>
      </w:r>
      <w:r w:rsidRPr="00CA3255">
        <w:rPr>
          <w:rFonts w:eastAsia="Arial"/>
          <w:spacing w:val="1"/>
          <w:lang w:val="sr-Cyrl-CS"/>
        </w:rPr>
        <w:t>и</w:t>
      </w:r>
      <w:r w:rsidRPr="00CA3255">
        <w:rPr>
          <w:rFonts w:eastAsia="Arial"/>
          <w:lang w:val="sr-Cyrl-CS"/>
        </w:rPr>
        <w:t>д уп</w:t>
      </w:r>
      <w:r w:rsidRPr="00CA3255">
        <w:rPr>
          <w:rFonts w:eastAsia="Arial"/>
          <w:spacing w:val="2"/>
          <w:lang w:val="sr-Cyrl-CS"/>
        </w:rPr>
        <w:t>р</w:t>
      </w:r>
      <w:r w:rsidRPr="00CA3255">
        <w:rPr>
          <w:rFonts w:eastAsia="Arial"/>
          <w:lang w:val="sr-Cyrl-CS"/>
        </w:rPr>
        <w:t>о</w:t>
      </w:r>
      <w:r w:rsidRPr="00CA3255">
        <w:rPr>
          <w:rFonts w:eastAsia="Arial"/>
          <w:spacing w:val="1"/>
          <w:lang w:val="sr-Cyrl-CS"/>
        </w:rPr>
        <w:t>ј</w:t>
      </w:r>
      <w:r w:rsidRPr="00CA3255">
        <w:rPr>
          <w:rFonts w:eastAsia="Arial"/>
          <w:lang w:val="sr-Cyrl-CS"/>
        </w:rPr>
        <w:t>е</w:t>
      </w:r>
      <w:r w:rsidRPr="00CA3255">
        <w:rPr>
          <w:rFonts w:eastAsia="Arial"/>
          <w:spacing w:val="1"/>
          <w:lang w:val="sr-Cyrl-CS"/>
        </w:rPr>
        <w:t>к</w:t>
      </w:r>
      <w:r w:rsidRPr="00CA3255">
        <w:rPr>
          <w:rFonts w:eastAsia="Arial"/>
          <w:lang w:val="sr-Cyrl-CS"/>
        </w:rPr>
        <w:t xml:space="preserve">тно </w:t>
      </w:r>
      <w:r w:rsidRPr="00CA3255">
        <w:rPr>
          <w:rFonts w:eastAsia="Arial"/>
          <w:spacing w:val="-2"/>
          <w:lang w:val="sr-Cyrl-CS"/>
        </w:rPr>
        <w:t>т</w:t>
      </w:r>
      <w:r w:rsidRPr="00CA3255">
        <w:rPr>
          <w:rFonts w:eastAsia="Arial"/>
          <w:spacing w:val="-5"/>
          <w:lang w:val="sr-Cyrl-CS"/>
        </w:rPr>
        <w:t>е</w:t>
      </w:r>
      <w:r w:rsidRPr="00CA3255">
        <w:rPr>
          <w:rFonts w:eastAsia="Arial"/>
          <w:spacing w:val="1"/>
          <w:lang w:val="sr-Cyrl-CS"/>
        </w:rPr>
        <w:t>х</w:t>
      </w:r>
      <w:r w:rsidRPr="00CA3255">
        <w:rPr>
          <w:rFonts w:eastAsia="Arial"/>
          <w:lang w:val="sr-Cyrl-CS"/>
        </w:rPr>
        <w:t>ни</w:t>
      </w:r>
      <w:r w:rsidRPr="00CA3255">
        <w:rPr>
          <w:rFonts w:eastAsia="Arial"/>
          <w:spacing w:val="1"/>
          <w:lang w:val="sr-Cyrl-CS"/>
        </w:rPr>
        <w:t>ч</w:t>
      </w:r>
      <w:r w:rsidRPr="00CA3255">
        <w:rPr>
          <w:rFonts w:eastAsia="Arial"/>
          <w:spacing w:val="4"/>
          <w:lang w:val="sr-Cyrl-CS"/>
        </w:rPr>
        <w:t>к</w:t>
      </w:r>
      <w:r w:rsidRPr="00CA3255">
        <w:rPr>
          <w:rFonts w:eastAsia="Arial"/>
          <w:lang w:val="sr-Cyrl-CS"/>
        </w:rPr>
        <w:t xml:space="preserve">у </w:t>
      </w:r>
      <w:r w:rsidRPr="00CA3255">
        <w:rPr>
          <w:rFonts w:eastAsia="Arial"/>
          <w:spacing w:val="-1"/>
          <w:lang w:val="sr-Cyrl-CS"/>
        </w:rPr>
        <w:t>д</w:t>
      </w:r>
      <w:r w:rsidRPr="00CA3255">
        <w:rPr>
          <w:rFonts w:eastAsia="Arial"/>
          <w:spacing w:val="2"/>
          <w:lang w:val="sr-Cyrl-CS"/>
        </w:rPr>
        <w:t>о</w:t>
      </w:r>
      <w:r w:rsidRPr="00CA3255">
        <w:rPr>
          <w:rFonts w:eastAsia="Arial"/>
          <w:spacing w:val="4"/>
          <w:lang w:val="sr-Cyrl-CS"/>
        </w:rPr>
        <w:t>к</w:t>
      </w:r>
      <w:r w:rsidRPr="00CA3255">
        <w:rPr>
          <w:rFonts w:eastAsia="Arial"/>
          <w:spacing w:val="-6"/>
          <w:lang w:val="sr-Cyrl-CS"/>
        </w:rPr>
        <w:t>у</w:t>
      </w:r>
      <w:r w:rsidRPr="00CA3255">
        <w:rPr>
          <w:rFonts w:eastAsia="Arial"/>
          <w:spacing w:val="2"/>
          <w:lang w:val="sr-Cyrl-CS"/>
        </w:rPr>
        <w:t>м</w:t>
      </w:r>
      <w:r w:rsidRPr="00CA3255">
        <w:rPr>
          <w:rFonts w:eastAsia="Arial"/>
          <w:spacing w:val="-8"/>
          <w:lang w:val="sr-Cyrl-CS"/>
        </w:rPr>
        <w:t>е</w:t>
      </w:r>
      <w:r w:rsidRPr="00CA3255">
        <w:rPr>
          <w:rFonts w:eastAsia="Arial"/>
          <w:lang w:val="sr-Cyrl-CS"/>
        </w:rPr>
        <w:t>т</w:t>
      </w:r>
      <w:r w:rsidRPr="00CA3255">
        <w:rPr>
          <w:rFonts w:eastAsia="Arial"/>
          <w:spacing w:val="3"/>
          <w:lang w:val="sr-Cyrl-CS"/>
        </w:rPr>
        <w:t>н</w:t>
      </w:r>
      <w:r w:rsidRPr="00CA3255">
        <w:rPr>
          <w:rFonts w:eastAsia="Arial"/>
          <w:lang w:val="sr-Cyrl-CS"/>
        </w:rPr>
        <w:t>а</w:t>
      </w:r>
      <w:r w:rsidRPr="00CA3255">
        <w:rPr>
          <w:rFonts w:eastAsia="Arial"/>
          <w:spacing w:val="1"/>
          <w:lang w:val="sr-Cyrl-CS"/>
        </w:rPr>
        <w:t>ц</w:t>
      </w:r>
      <w:r w:rsidRPr="00CA3255">
        <w:rPr>
          <w:rFonts w:eastAsia="Arial"/>
          <w:spacing w:val="-1"/>
          <w:lang w:val="sr-Cyrl-CS"/>
        </w:rPr>
        <w:t>и</w:t>
      </w:r>
      <w:r w:rsidRPr="00CA3255">
        <w:rPr>
          <w:rFonts w:eastAsia="Arial"/>
          <w:spacing w:val="4"/>
          <w:lang w:val="sr-Cyrl-CS"/>
        </w:rPr>
        <w:t>ј</w:t>
      </w:r>
      <w:r w:rsidRPr="00CA3255">
        <w:rPr>
          <w:rFonts w:eastAsia="Arial"/>
          <w:lang w:val="sr-Cyrl-CS"/>
        </w:rPr>
        <w:t xml:space="preserve">у и </w:t>
      </w:r>
      <w:r w:rsidRPr="00CA3255">
        <w:rPr>
          <w:rFonts w:eastAsia="Arial"/>
          <w:spacing w:val="-1"/>
          <w:lang w:val="sr-Cyrl-CS"/>
        </w:rPr>
        <w:t>д</w:t>
      </w:r>
      <w:r w:rsidRPr="00CA3255">
        <w:rPr>
          <w:rFonts w:eastAsia="Arial"/>
          <w:lang w:val="sr-Cyrl-CS"/>
        </w:rPr>
        <w:t>о</w:t>
      </w:r>
      <w:r w:rsidRPr="00CA3255">
        <w:rPr>
          <w:rFonts w:eastAsia="Arial"/>
          <w:spacing w:val="3"/>
          <w:lang w:val="sr-Cyrl-CS"/>
        </w:rPr>
        <w:t>б</w:t>
      </w:r>
      <w:r w:rsidRPr="00CA3255">
        <w:rPr>
          <w:rFonts w:eastAsia="Arial"/>
          <w:spacing w:val="-1"/>
          <w:lang w:val="sr-Cyrl-CS"/>
        </w:rPr>
        <w:t>и</w:t>
      </w:r>
      <w:r w:rsidRPr="00CA3255">
        <w:rPr>
          <w:rFonts w:eastAsia="Arial"/>
          <w:lang w:val="sr-Cyrl-CS"/>
        </w:rPr>
        <w:t xml:space="preserve">о </w:t>
      </w:r>
      <w:r w:rsidRPr="00CA3255">
        <w:rPr>
          <w:rFonts w:eastAsia="Arial"/>
          <w:spacing w:val="1"/>
          <w:lang w:val="sr-Cyrl-CS"/>
        </w:rPr>
        <w:t>с</w:t>
      </w:r>
      <w:r w:rsidRPr="00CA3255">
        <w:rPr>
          <w:rFonts w:eastAsia="Arial"/>
          <w:spacing w:val="-3"/>
          <w:lang w:val="sr-Cyrl-CS"/>
        </w:rPr>
        <w:t>в</w:t>
      </w:r>
      <w:r w:rsidRPr="00CA3255">
        <w:rPr>
          <w:rFonts w:eastAsia="Arial"/>
          <w:lang w:val="sr-Cyrl-CS"/>
        </w:rPr>
        <w:t>е н</w:t>
      </w:r>
      <w:r w:rsidRPr="00CA3255">
        <w:rPr>
          <w:rFonts w:eastAsia="Arial"/>
          <w:spacing w:val="2"/>
          <w:lang w:val="sr-Cyrl-CS"/>
        </w:rPr>
        <w:t>е</w:t>
      </w:r>
      <w:r w:rsidRPr="00CA3255">
        <w:rPr>
          <w:rFonts w:eastAsia="Arial"/>
          <w:lang w:val="sr-Cyrl-CS"/>
        </w:rPr>
        <w:t>оп</w:t>
      </w:r>
      <w:r w:rsidRPr="00CA3255">
        <w:rPr>
          <w:rFonts w:eastAsia="Arial"/>
          <w:spacing w:val="-2"/>
          <w:lang w:val="sr-Cyrl-CS"/>
        </w:rPr>
        <w:t>х</w:t>
      </w:r>
      <w:r w:rsidRPr="00CA3255">
        <w:rPr>
          <w:rFonts w:eastAsia="Arial"/>
          <w:spacing w:val="-3"/>
          <w:lang w:val="sr-Cyrl-CS"/>
        </w:rPr>
        <w:t>о</w:t>
      </w:r>
      <w:r w:rsidRPr="00CA3255">
        <w:rPr>
          <w:rFonts w:eastAsia="Arial"/>
          <w:spacing w:val="-1"/>
          <w:lang w:val="sr-Cyrl-CS"/>
        </w:rPr>
        <w:t>д</w:t>
      </w:r>
      <w:r w:rsidRPr="00CA3255">
        <w:rPr>
          <w:rFonts w:eastAsia="Arial"/>
          <w:lang w:val="sr-Cyrl-CS"/>
        </w:rPr>
        <w:t xml:space="preserve">не </w:t>
      </w:r>
      <w:r w:rsidRPr="00CA3255">
        <w:rPr>
          <w:rFonts w:eastAsia="Arial"/>
          <w:spacing w:val="-1"/>
          <w:lang w:val="sr-Cyrl-CS"/>
        </w:rPr>
        <w:t>и</w:t>
      </w:r>
      <w:r w:rsidRPr="00CA3255">
        <w:rPr>
          <w:rFonts w:eastAsia="Arial"/>
          <w:lang w:val="sr-Cyrl-CS"/>
        </w:rPr>
        <w:t>нф</w:t>
      </w:r>
      <w:r w:rsidRPr="00CA3255">
        <w:rPr>
          <w:rFonts w:eastAsia="Arial"/>
          <w:spacing w:val="2"/>
          <w:lang w:val="sr-Cyrl-CS"/>
        </w:rPr>
        <w:t>о</w:t>
      </w:r>
      <w:r w:rsidRPr="00CA3255">
        <w:rPr>
          <w:rFonts w:eastAsia="Arial"/>
          <w:lang w:val="sr-Cyrl-CS"/>
        </w:rPr>
        <w:t>р</w:t>
      </w:r>
      <w:r w:rsidRPr="00CA3255">
        <w:rPr>
          <w:rFonts w:eastAsia="Arial"/>
          <w:spacing w:val="-1"/>
          <w:lang w:val="sr-Cyrl-CS"/>
        </w:rPr>
        <w:t>м</w:t>
      </w:r>
      <w:r w:rsidRPr="00CA3255">
        <w:rPr>
          <w:rFonts w:eastAsia="Arial"/>
          <w:lang w:val="sr-Cyrl-CS"/>
        </w:rPr>
        <w:t>а</w:t>
      </w:r>
      <w:r w:rsidRPr="00CA3255">
        <w:rPr>
          <w:rFonts w:eastAsia="Arial"/>
          <w:spacing w:val="3"/>
          <w:lang w:val="sr-Cyrl-CS"/>
        </w:rPr>
        <w:t>ц</w:t>
      </w:r>
      <w:r w:rsidRPr="00CA3255">
        <w:rPr>
          <w:rFonts w:eastAsia="Arial"/>
          <w:spacing w:val="-1"/>
          <w:lang w:val="sr-Cyrl-CS"/>
        </w:rPr>
        <w:t>и</w:t>
      </w:r>
      <w:r w:rsidRPr="00CA3255">
        <w:rPr>
          <w:rFonts w:eastAsia="Arial"/>
          <w:spacing w:val="1"/>
          <w:lang w:val="sr-Cyrl-CS"/>
        </w:rPr>
        <w:t>ј</w:t>
      </w:r>
      <w:r w:rsidRPr="00CA3255">
        <w:rPr>
          <w:rFonts w:eastAsia="Arial"/>
          <w:lang w:val="sr-Cyrl-CS"/>
        </w:rPr>
        <w:t>е п</w:t>
      </w:r>
      <w:r w:rsidRPr="00CA3255">
        <w:rPr>
          <w:rFonts w:eastAsia="Arial"/>
          <w:spacing w:val="-5"/>
          <w:lang w:val="sr-Cyrl-CS"/>
        </w:rPr>
        <w:t>о</w:t>
      </w:r>
      <w:r w:rsidRPr="00CA3255">
        <w:rPr>
          <w:rFonts w:eastAsia="Arial"/>
          <w:spacing w:val="2"/>
          <w:lang w:val="sr-Cyrl-CS"/>
        </w:rPr>
        <w:t>т</w:t>
      </w:r>
      <w:r w:rsidRPr="00CA3255">
        <w:rPr>
          <w:rFonts w:eastAsia="Arial"/>
          <w:lang w:val="sr-Cyrl-CS"/>
        </w:rPr>
        <w:t>р</w:t>
      </w:r>
      <w:r w:rsidRPr="00CA3255">
        <w:rPr>
          <w:rFonts w:eastAsia="Arial"/>
          <w:spacing w:val="-3"/>
          <w:lang w:val="sr-Cyrl-CS"/>
        </w:rPr>
        <w:t>е</w:t>
      </w:r>
      <w:r w:rsidRPr="00CA3255">
        <w:rPr>
          <w:rFonts w:eastAsia="Arial"/>
          <w:spacing w:val="1"/>
          <w:lang w:val="sr-Cyrl-CS"/>
        </w:rPr>
        <w:t>б</w:t>
      </w:r>
      <w:r w:rsidRPr="00CA3255">
        <w:rPr>
          <w:rFonts w:eastAsia="Arial"/>
          <w:lang w:val="sr-Cyrl-CS"/>
        </w:rPr>
        <w:t xml:space="preserve">не </w:t>
      </w:r>
      <w:r w:rsidRPr="00CA3255">
        <w:rPr>
          <w:rFonts w:eastAsia="Arial"/>
          <w:spacing w:val="2"/>
          <w:lang w:val="sr-Cyrl-CS"/>
        </w:rPr>
        <w:t>з</w:t>
      </w:r>
      <w:r w:rsidRPr="00CA3255">
        <w:rPr>
          <w:rFonts w:eastAsia="Arial"/>
          <w:lang w:val="sr-Cyrl-CS"/>
        </w:rPr>
        <w:t>а пр</w:t>
      </w:r>
      <w:r w:rsidRPr="00CA3255">
        <w:rPr>
          <w:rFonts w:eastAsia="Arial"/>
          <w:spacing w:val="-1"/>
          <w:lang w:val="sr-Cyrl-CS"/>
        </w:rPr>
        <w:t>и</w:t>
      </w:r>
      <w:r w:rsidRPr="00CA3255">
        <w:rPr>
          <w:rFonts w:eastAsia="Arial"/>
          <w:spacing w:val="2"/>
          <w:lang w:val="sr-Cyrl-CS"/>
        </w:rPr>
        <w:t>п</w:t>
      </w:r>
      <w:r w:rsidRPr="00CA3255">
        <w:rPr>
          <w:rFonts w:eastAsia="Arial"/>
          <w:lang w:val="sr-Cyrl-CS"/>
        </w:rPr>
        <w:t>р</w:t>
      </w:r>
      <w:r w:rsidRPr="00CA3255">
        <w:rPr>
          <w:rFonts w:eastAsia="Arial"/>
          <w:spacing w:val="-1"/>
          <w:lang w:val="sr-Cyrl-CS"/>
        </w:rPr>
        <w:t>е</w:t>
      </w:r>
      <w:r w:rsidRPr="00CA3255">
        <w:rPr>
          <w:rFonts w:eastAsia="Arial"/>
          <w:spacing w:val="7"/>
          <w:lang w:val="sr-Cyrl-CS"/>
        </w:rPr>
        <w:t>м</w:t>
      </w:r>
      <w:r w:rsidRPr="00CA3255">
        <w:rPr>
          <w:rFonts w:eastAsia="Arial"/>
          <w:lang w:val="sr-Cyrl-CS"/>
        </w:rPr>
        <w:t>у по</w:t>
      </w:r>
      <w:r w:rsidRPr="00CA3255">
        <w:rPr>
          <w:rFonts w:eastAsia="Arial"/>
          <w:spacing w:val="5"/>
          <w:lang w:val="sr-Cyrl-CS"/>
        </w:rPr>
        <w:t>н</w:t>
      </w:r>
      <w:r w:rsidRPr="00CA3255">
        <w:rPr>
          <w:rFonts w:eastAsia="Arial"/>
          <w:spacing w:val="-11"/>
          <w:lang w:val="sr-Cyrl-CS"/>
        </w:rPr>
        <w:t>у</w:t>
      </w:r>
      <w:r w:rsidRPr="00CA3255">
        <w:rPr>
          <w:rFonts w:eastAsia="Arial"/>
          <w:spacing w:val="1"/>
          <w:lang w:val="sr-Cyrl-CS"/>
        </w:rPr>
        <w:t>д</w:t>
      </w:r>
      <w:r w:rsidRPr="00CA3255">
        <w:rPr>
          <w:rFonts w:eastAsia="Arial"/>
          <w:lang w:val="sr-Cyrl-CS"/>
        </w:rPr>
        <w:t xml:space="preserve">е. </w:t>
      </w:r>
      <w:r w:rsidRPr="00CA3255">
        <w:rPr>
          <w:rFonts w:eastAsia="Arial"/>
          <w:spacing w:val="-7"/>
          <w:lang w:val="sr-Cyrl-CS"/>
        </w:rPr>
        <w:t>Т</w:t>
      </w:r>
      <w:r w:rsidRPr="00CA3255">
        <w:rPr>
          <w:rFonts w:eastAsia="Arial"/>
          <w:lang w:val="sr-Cyrl-CS"/>
        </w:rPr>
        <w:t>а</w:t>
      </w:r>
      <w:r w:rsidRPr="00CA3255">
        <w:rPr>
          <w:rFonts w:eastAsia="Arial"/>
          <w:spacing w:val="1"/>
          <w:lang w:val="sr-Cyrl-CS"/>
        </w:rPr>
        <w:t>к</w:t>
      </w:r>
      <w:r w:rsidRPr="00CA3255">
        <w:rPr>
          <w:rFonts w:eastAsia="Arial"/>
          <w:lang w:val="sr-Cyrl-CS"/>
        </w:rPr>
        <w:t>о</w:t>
      </w:r>
      <w:r w:rsidRPr="00CA3255">
        <w:rPr>
          <w:rFonts w:eastAsia="Arial"/>
          <w:spacing w:val="-1"/>
          <w:lang w:val="sr-Cyrl-CS"/>
        </w:rPr>
        <w:t>ђ</w:t>
      </w:r>
      <w:r w:rsidRPr="00CA3255">
        <w:rPr>
          <w:rFonts w:eastAsia="Arial"/>
          <w:lang w:val="sr-Cyrl-CS"/>
        </w:rPr>
        <w:t>е</w:t>
      </w:r>
      <w:r w:rsidRPr="00CA3255">
        <w:rPr>
          <w:rFonts w:eastAsia="Arial"/>
          <w:spacing w:val="-1"/>
          <w:lang w:val="sr-Cyrl-CS"/>
        </w:rPr>
        <w:t xml:space="preserve"> и</w:t>
      </w:r>
      <w:r w:rsidRPr="00CA3255">
        <w:rPr>
          <w:rFonts w:eastAsia="Arial"/>
          <w:lang w:val="sr-Cyrl-CS"/>
        </w:rPr>
        <w:t>з</w:t>
      </w:r>
      <w:r w:rsidRPr="00CA3255">
        <w:rPr>
          <w:rFonts w:eastAsia="Arial"/>
          <w:spacing w:val="1"/>
          <w:lang w:val="sr-Cyrl-CS"/>
        </w:rPr>
        <w:t>ј</w:t>
      </w:r>
      <w:r w:rsidRPr="00CA3255">
        <w:rPr>
          <w:rFonts w:eastAsia="Arial"/>
          <w:lang w:val="sr-Cyrl-CS"/>
        </w:rPr>
        <w:t>а</w:t>
      </w:r>
      <w:r w:rsidRPr="00CA3255">
        <w:rPr>
          <w:rFonts w:eastAsia="Arial"/>
          <w:spacing w:val="2"/>
          <w:lang w:val="sr-Cyrl-CS"/>
        </w:rPr>
        <w:t>вљ</w:t>
      </w:r>
      <w:r w:rsidRPr="00CA3255">
        <w:rPr>
          <w:rFonts w:eastAsia="Arial"/>
          <w:spacing w:val="-4"/>
          <w:lang w:val="sr-Cyrl-CS"/>
        </w:rPr>
        <w:t>у</w:t>
      </w:r>
      <w:r w:rsidRPr="00CA3255">
        <w:rPr>
          <w:rFonts w:eastAsia="Arial"/>
          <w:spacing w:val="1"/>
          <w:lang w:val="sr-Cyrl-CS"/>
        </w:rPr>
        <w:t>ј</w:t>
      </w:r>
      <w:r w:rsidRPr="00CA3255">
        <w:rPr>
          <w:rFonts w:eastAsia="Arial"/>
          <w:lang w:val="sr-Cyrl-CS"/>
        </w:rPr>
        <w:t>е</w:t>
      </w:r>
      <w:r w:rsidRPr="00CA3255">
        <w:rPr>
          <w:rFonts w:eastAsia="Arial"/>
          <w:spacing w:val="2"/>
          <w:lang w:val="sr-Cyrl-CS"/>
        </w:rPr>
        <w:t>м</w:t>
      </w:r>
      <w:r w:rsidRPr="00CA3255">
        <w:rPr>
          <w:rFonts w:eastAsia="Arial"/>
          <w:lang w:val="sr-Cyrl-CS"/>
        </w:rPr>
        <w:t xml:space="preserve">о </w:t>
      </w:r>
      <w:r w:rsidRPr="00CA3255">
        <w:rPr>
          <w:rFonts w:eastAsia="Arial"/>
          <w:spacing w:val="-1"/>
          <w:lang w:val="sr-Cyrl-CS"/>
        </w:rPr>
        <w:t>д</w:t>
      </w:r>
      <w:r w:rsidRPr="00CA3255">
        <w:rPr>
          <w:rFonts w:eastAsia="Arial"/>
          <w:lang w:val="sr-Cyrl-CS"/>
        </w:rPr>
        <w:t xml:space="preserve">а </w:t>
      </w:r>
      <w:r w:rsidRPr="00CA3255">
        <w:rPr>
          <w:rFonts w:eastAsia="Arial"/>
          <w:spacing w:val="1"/>
          <w:lang w:val="sr-Cyrl-CS"/>
        </w:rPr>
        <w:t>с</w:t>
      </w:r>
      <w:r w:rsidRPr="00CA3255">
        <w:rPr>
          <w:rFonts w:eastAsia="Arial"/>
          <w:spacing w:val="2"/>
          <w:lang w:val="sr-Cyrl-CS"/>
        </w:rPr>
        <w:t>м</w:t>
      </w:r>
      <w:r w:rsidRPr="00CA3255">
        <w:rPr>
          <w:rFonts w:eastAsia="Arial"/>
          <w:lang w:val="sr-Cyrl-CS"/>
        </w:rPr>
        <w:t xml:space="preserve">о </w:t>
      </w:r>
      <w:r w:rsidRPr="00CA3255">
        <w:rPr>
          <w:rFonts w:eastAsia="Arial"/>
          <w:spacing w:val="-4"/>
          <w:lang w:val="sr-Cyrl-CS"/>
        </w:rPr>
        <w:t>у</w:t>
      </w:r>
      <w:r w:rsidRPr="00CA3255">
        <w:rPr>
          <w:rFonts w:eastAsia="Arial"/>
          <w:spacing w:val="2"/>
          <w:lang w:val="sr-Cyrl-CS"/>
        </w:rPr>
        <w:t>п</w:t>
      </w:r>
      <w:r w:rsidRPr="00CA3255">
        <w:rPr>
          <w:rFonts w:eastAsia="Arial"/>
          <w:spacing w:val="-3"/>
          <w:lang w:val="sr-Cyrl-CS"/>
        </w:rPr>
        <w:t>о</w:t>
      </w:r>
      <w:r w:rsidRPr="00CA3255">
        <w:rPr>
          <w:rFonts w:eastAsia="Arial"/>
          <w:lang w:val="sr-Cyrl-CS"/>
        </w:rPr>
        <w:t>з</w:t>
      </w:r>
      <w:r w:rsidRPr="00CA3255">
        <w:rPr>
          <w:rFonts w:eastAsia="Arial"/>
          <w:spacing w:val="3"/>
          <w:lang w:val="sr-Cyrl-CS"/>
        </w:rPr>
        <w:t>н</w:t>
      </w:r>
      <w:r w:rsidRPr="00CA3255">
        <w:rPr>
          <w:rFonts w:eastAsia="Arial"/>
          <w:spacing w:val="-5"/>
          <w:lang w:val="sr-Cyrl-CS"/>
        </w:rPr>
        <w:t>а</w:t>
      </w:r>
      <w:r w:rsidRPr="00CA3255">
        <w:rPr>
          <w:rFonts w:eastAsia="Arial"/>
          <w:lang w:val="sr-Cyrl-CS"/>
        </w:rPr>
        <w:t xml:space="preserve">ти </w:t>
      </w:r>
      <w:r w:rsidRPr="00CA3255">
        <w:rPr>
          <w:rFonts w:eastAsia="Arial"/>
          <w:spacing w:val="1"/>
          <w:lang w:val="sr-Cyrl-CS"/>
        </w:rPr>
        <w:t>с</w:t>
      </w:r>
      <w:r w:rsidRPr="00CA3255">
        <w:rPr>
          <w:rFonts w:eastAsia="Arial"/>
          <w:lang w:val="sr-Cyrl-CS"/>
        </w:rPr>
        <w:t xml:space="preserve">а </w:t>
      </w:r>
      <w:r w:rsidRPr="00CA3255">
        <w:rPr>
          <w:rFonts w:eastAsia="Arial"/>
          <w:spacing w:val="1"/>
          <w:lang w:val="sr-Cyrl-CS"/>
        </w:rPr>
        <w:t>с</w:t>
      </w:r>
      <w:r w:rsidRPr="00CA3255">
        <w:rPr>
          <w:rFonts w:eastAsia="Arial"/>
          <w:lang w:val="sr-Cyrl-CS"/>
        </w:rPr>
        <w:t>в</w:t>
      </w:r>
      <w:r w:rsidRPr="00CA3255">
        <w:rPr>
          <w:rFonts w:eastAsia="Arial"/>
          <w:spacing w:val="-1"/>
          <w:lang w:val="sr-Cyrl-CS"/>
        </w:rPr>
        <w:t>и</w:t>
      </w:r>
      <w:r w:rsidRPr="00CA3255">
        <w:rPr>
          <w:rFonts w:eastAsia="Arial"/>
          <w:lang w:val="sr-Cyrl-CS"/>
        </w:rPr>
        <w:t xml:space="preserve">м </w:t>
      </w:r>
      <w:r w:rsidRPr="00CA3255">
        <w:rPr>
          <w:rFonts w:eastAsia="Arial"/>
          <w:spacing w:val="-6"/>
          <w:lang w:val="sr-Cyrl-CS"/>
        </w:rPr>
        <w:t>у</w:t>
      </w:r>
      <w:r w:rsidRPr="00CA3255">
        <w:rPr>
          <w:rFonts w:eastAsia="Arial"/>
          <w:spacing w:val="3"/>
          <w:lang w:val="sr-Cyrl-CS"/>
        </w:rPr>
        <w:t>с</w:t>
      </w:r>
      <w:r w:rsidRPr="00CA3255">
        <w:rPr>
          <w:rFonts w:eastAsia="Arial"/>
          <w:spacing w:val="1"/>
          <w:lang w:val="sr-Cyrl-CS"/>
        </w:rPr>
        <w:t>л</w:t>
      </w:r>
      <w:r w:rsidRPr="00CA3255">
        <w:rPr>
          <w:rFonts w:eastAsia="Arial"/>
          <w:lang w:val="sr-Cyrl-CS"/>
        </w:rPr>
        <w:t>о</w:t>
      </w:r>
      <w:r w:rsidRPr="00CA3255">
        <w:rPr>
          <w:rFonts w:eastAsia="Arial"/>
          <w:spacing w:val="2"/>
          <w:lang w:val="sr-Cyrl-CS"/>
        </w:rPr>
        <w:t>в</w:t>
      </w:r>
      <w:r w:rsidRPr="00CA3255">
        <w:rPr>
          <w:rFonts w:eastAsia="Arial"/>
          <w:spacing w:val="-1"/>
          <w:lang w:val="sr-Cyrl-CS"/>
        </w:rPr>
        <w:t>и</w:t>
      </w:r>
      <w:r w:rsidRPr="00CA3255">
        <w:rPr>
          <w:rFonts w:eastAsia="Arial"/>
          <w:lang w:val="sr-Cyrl-CS"/>
        </w:rPr>
        <w:t xml:space="preserve">ма </w:t>
      </w:r>
      <w:r w:rsidRPr="00CA3255">
        <w:rPr>
          <w:rFonts w:eastAsia="Arial"/>
          <w:spacing w:val="-1"/>
          <w:lang w:val="sr-Cyrl-CS"/>
        </w:rPr>
        <w:t>г</w:t>
      </w:r>
      <w:r w:rsidRPr="00CA3255">
        <w:rPr>
          <w:rFonts w:eastAsia="Arial"/>
          <w:spacing w:val="2"/>
          <w:lang w:val="sr-Cyrl-CS"/>
        </w:rPr>
        <w:t>р</w:t>
      </w:r>
      <w:r w:rsidRPr="00CA3255">
        <w:rPr>
          <w:rFonts w:eastAsia="Arial"/>
          <w:lang w:val="sr-Cyrl-CS"/>
        </w:rPr>
        <w:t>а</w:t>
      </w:r>
      <w:r w:rsidRPr="00CA3255">
        <w:rPr>
          <w:rFonts w:eastAsia="Arial"/>
          <w:spacing w:val="1"/>
          <w:lang w:val="sr-Cyrl-CS"/>
        </w:rPr>
        <w:t>д</w:t>
      </w:r>
      <w:r w:rsidRPr="00CA3255">
        <w:rPr>
          <w:rFonts w:eastAsia="Arial"/>
          <w:spacing w:val="-1"/>
          <w:lang w:val="sr-Cyrl-CS"/>
        </w:rPr>
        <w:t>њ</w:t>
      </w:r>
      <w:r w:rsidRPr="00CA3255">
        <w:rPr>
          <w:rFonts w:eastAsia="Arial"/>
          <w:lang w:val="sr-Cyrl-CS"/>
        </w:rPr>
        <w:t xml:space="preserve">е и </w:t>
      </w:r>
      <w:r w:rsidRPr="00CA3255">
        <w:rPr>
          <w:rFonts w:eastAsia="Arial"/>
          <w:spacing w:val="-1"/>
          <w:lang w:val="sr-Cyrl-CS"/>
        </w:rPr>
        <w:t>д</w:t>
      </w:r>
      <w:r w:rsidRPr="00CA3255">
        <w:rPr>
          <w:rFonts w:eastAsia="Arial"/>
          <w:lang w:val="sr-Cyrl-CS"/>
        </w:rPr>
        <w:t>а он</w:t>
      </w:r>
      <w:r w:rsidRPr="00CA3255">
        <w:rPr>
          <w:rFonts w:eastAsia="Arial"/>
          <w:spacing w:val="-1"/>
          <w:lang w:val="sr-Cyrl-CS"/>
        </w:rPr>
        <w:t>и</w:t>
      </w:r>
      <w:r w:rsidRPr="00CA3255">
        <w:rPr>
          <w:rFonts w:eastAsia="Arial"/>
          <w:lang w:val="sr-Cyrl-CS"/>
        </w:rPr>
        <w:t>,</w:t>
      </w:r>
      <w:r w:rsidRPr="00CA3255">
        <w:rPr>
          <w:rFonts w:eastAsia="Arial"/>
          <w:spacing w:val="1"/>
          <w:lang w:val="sr-Cyrl-CS"/>
        </w:rPr>
        <w:t>с</w:t>
      </w:r>
      <w:r w:rsidRPr="00CA3255">
        <w:rPr>
          <w:rFonts w:eastAsia="Arial"/>
          <w:lang w:val="sr-Cyrl-CS"/>
        </w:rPr>
        <w:t>а</w:t>
      </w:r>
      <w:r w:rsidRPr="00CA3255">
        <w:rPr>
          <w:rFonts w:eastAsia="Arial"/>
          <w:spacing w:val="1"/>
          <w:lang w:val="sr-Cyrl-CS"/>
        </w:rPr>
        <w:t>д</w:t>
      </w:r>
      <w:r w:rsidRPr="00CA3255">
        <w:rPr>
          <w:rFonts w:eastAsia="Arial"/>
          <w:lang w:val="sr-Cyrl-CS"/>
        </w:rPr>
        <w:t>а в</w:t>
      </w:r>
      <w:r w:rsidRPr="00CA3255">
        <w:rPr>
          <w:rFonts w:eastAsia="Arial"/>
          <w:spacing w:val="1"/>
          <w:lang w:val="sr-Cyrl-CS"/>
        </w:rPr>
        <w:t>ид</w:t>
      </w:r>
      <w:r w:rsidRPr="00CA3255">
        <w:rPr>
          <w:rFonts w:eastAsia="Arial"/>
          <w:lang w:val="sr-Cyrl-CS"/>
        </w:rPr>
        <w:t>љ</w:t>
      </w:r>
      <w:r w:rsidRPr="00CA3255">
        <w:rPr>
          <w:rFonts w:eastAsia="Arial"/>
          <w:spacing w:val="-1"/>
          <w:lang w:val="sr-Cyrl-CS"/>
        </w:rPr>
        <w:t>и</w:t>
      </w:r>
      <w:r w:rsidRPr="00CA3255">
        <w:rPr>
          <w:rFonts w:eastAsia="Arial"/>
          <w:spacing w:val="2"/>
          <w:lang w:val="sr-Cyrl-CS"/>
        </w:rPr>
        <w:t>в</w:t>
      </w:r>
      <w:r w:rsidRPr="00CA3255">
        <w:rPr>
          <w:rFonts w:eastAsia="Arial"/>
          <w:spacing w:val="-1"/>
          <w:lang w:val="sr-Cyrl-CS"/>
        </w:rPr>
        <w:t>и</w:t>
      </w:r>
      <w:r w:rsidRPr="00CA3255">
        <w:rPr>
          <w:rFonts w:eastAsia="Arial"/>
          <w:lang w:val="sr-Cyrl-CS"/>
        </w:rPr>
        <w:t>,</w:t>
      </w:r>
      <w:r w:rsidRPr="00CA3255">
        <w:rPr>
          <w:rFonts w:eastAsia="Arial"/>
          <w:spacing w:val="3"/>
          <w:lang w:val="sr-Cyrl-CS"/>
        </w:rPr>
        <w:t>н</w:t>
      </w:r>
      <w:r w:rsidRPr="00CA3255">
        <w:rPr>
          <w:rFonts w:eastAsia="Arial"/>
          <w:lang w:val="sr-Cyrl-CS"/>
        </w:rPr>
        <w:t>е</w:t>
      </w:r>
      <w:r w:rsidRPr="00CA3255">
        <w:rPr>
          <w:rFonts w:eastAsia="Arial"/>
          <w:spacing w:val="2"/>
          <w:lang w:val="sr-Cyrl-CS"/>
        </w:rPr>
        <w:t xml:space="preserve"> м</w:t>
      </w:r>
      <w:r w:rsidRPr="00CA3255">
        <w:rPr>
          <w:rFonts w:eastAsia="Arial"/>
          <w:lang w:val="sr-Cyrl-CS"/>
        </w:rPr>
        <w:t>о</w:t>
      </w:r>
      <w:r w:rsidRPr="00CA3255">
        <w:rPr>
          <w:rFonts w:eastAsia="Arial"/>
          <w:spacing w:val="4"/>
          <w:lang w:val="sr-Cyrl-CS"/>
        </w:rPr>
        <w:t>г</w:t>
      </w:r>
      <w:r w:rsidRPr="00CA3255">
        <w:rPr>
          <w:rFonts w:eastAsia="Arial"/>
          <w:lang w:val="sr-Cyrl-CS"/>
        </w:rPr>
        <w:t xml:space="preserve">у </w:t>
      </w:r>
      <w:r w:rsidRPr="00CA3255">
        <w:rPr>
          <w:rFonts w:eastAsia="Arial"/>
          <w:spacing w:val="1"/>
          <w:lang w:val="sr-Cyrl-CS"/>
        </w:rPr>
        <w:t>б</w:t>
      </w:r>
      <w:r w:rsidRPr="00CA3255">
        <w:rPr>
          <w:rFonts w:eastAsia="Arial"/>
          <w:spacing w:val="-1"/>
          <w:lang w:val="sr-Cyrl-CS"/>
        </w:rPr>
        <w:t>и</w:t>
      </w:r>
      <w:r w:rsidRPr="00CA3255">
        <w:rPr>
          <w:rFonts w:eastAsia="Arial"/>
          <w:lang w:val="sr-Cyrl-CS"/>
        </w:rPr>
        <w:t>ти о</w:t>
      </w:r>
      <w:r w:rsidRPr="00CA3255">
        <w:rPr>
          <w:rFonts w:eastAsia="Arial"/>
          <w:spacing w:val="1"/>
          <w:lang w:val="sr-Cyrl-CS"/>
        </w:rPr>
        <w:t>с</w:t>
      </w:r>
      <w:r w:rsidRPr="00CA3255">
        <w:rPr>
          <w:rFonts w:eastAsia="Arial"/>
          <w:lang w:val="sr-Cyrl-CS"/>
        </w:rPr>
        <w:t xml:space="preserve">нов </w:t>
      </w:r>
      <w:r w:rsidRPr="00CA3255">
        <w:rPr>
          <w:rFonts w:eastAsia="Arial"/>
          <w:spacing w:val="2"/>
          <w:lang w:val="sr-Cyrl-CS"/>
        </w:rPr>
        <w:t>з</w:t>
      </w:r>
      <w:r w:rsidRPr="00CA3255">
        <w:rPr>
          <w:rFonts w:eastAsia="Arial"/>
          <w:lang w:val="sr-Cyrl-CS"/>
        </w:rPr>
        <w:t>а б</w:t>
      </w:r>
      <w:r w:rsidRPr="00CA3255">
        <w:rPr>
          <w:rFonts w:eastAsia="Arial"/>
          <w:spacing w:val="2"/>
          <w:lang w:val="sr-Cyrl-CS"/>
        </w:rPr>
        <w:t>и</w:t>
      </w:r>
      <w:r w:rsidRPr="00CA3255">
        <w:rPr>
          <w:rFonts w:eastAsia="Arial"/>
          <w:spacing w:val="1"/>
          <w:lang w:val="sr-Cyrl-CS"/>
        </w:rPr>
        <w:t>л</w:t>
      </w:r>
      <w:r w:rsidRPr="00CA3255">
        <w:rPr>
          <w:rFonts w:eastAsia="Arial"/>
          <w:lang w:val="sr-Cyrl-CS"/>
        </w:rPr>
        <w:t xml:space="preserve">о </w:t>
      </w:r>
      <w:r w:rsidRPr="00CA3255">
        <w:rPr>
          <w:rFonts w:eastAsia="Arial"/>
          <w:spacing w:val="6"/>
          <w:lang w:val="sr-Cyrl-CS"/>
        </w:rPr>
        <w:t>к</w:t>
      </w:r>
      <w:r w:rsidRPr="00CA3255">
        <w:rPr>
          <w:rFonts w:eastAsia="Arial"/>
          <w:lang w:val="sr-Cyrl-CS"/>
        </w:rPr>
        <w:t>а</w:t>
      </w:r>
      <w:r w:rsidRPr="00CA3255">
        <w:rPr>
          <w:rFonts w:eastAsia="Arial"/>
          <w:spacing w:val="-1"/>
          <w:lang w:val="sr-Cyrl-CS"/>
        </w:rPr>
        <w:t>к</w:t>
      </w:r>
      <w:r w:rsidRPr="00CA3255">
        <w:rPr>
          <w:rFonts w:eastAsia="Arial"/>
          <w:lang w:val="sr-Cyrl-CS"/>
        </w:rPr>
        <w:t>ве на</w:t>
      </w:r>
      <w:r w:rsidRPr="00CA3255">
        <w:rPr>
          <w:rFonts w:eastAsia="Arial"/>
          <w:spacing w:val="-1"/>
          <w:lang w:val="sr-Cyrl-CS"/>
        </w:rPr>
        <w:t>к</w:t>
      </w:r>
      <w:r w:rsidRPr="00CA3255">
        <w:rPr>
          <w:rFonts w:eastAsia="Arial"/>
          <w:lang w:val="sr-Cyrl-CS"/>
        </w:rPr>
        <w:t>н</w:t>
      </w:r>
      <w:r w:rsidRPr="00CA3255">
        <w:rPr>
          <w:rFonts w:eastAsia="Arial"/>
          <w:spacing w:val="2"/>
          <w:lang w:val="sr-Cyrl-CS"/>
        </w:rPr>
        <w:t>ад</w:t>
      </w:r>
      <w:r w:rsidRPr="00CA3255">
        <w:rPr>
          <w:rFonts w:eastAsia="Arial"/>
          <w:lang w:val="sr-Cyrl-CS"/>
        </w:rPr>
        <w:t xml:space="preserve">не </w:t>
      </w:r>
      <w:r w:rsidRPr="00CA3255">
        <w:rPr>
          <w:rFonts w:eastAsia="Arial"/>
          <w:spacing w:val="2"/>
          <w:lang w:val="sr-Cyrl-CS"/>
        </w:rPr>
        <w:t>п</w:t>
      </w:r>
      <w:r w:rsidRPr="00CA3255">
        <w:rPr>
          <w:rFonts w:eastAsia="Arial"/>
          <w:lang w:val="sr-Cyrl-CS"/>
        </w:rPr>
        <w:t>р</w:t>
      </w:r>
      <w:r w:rsidRPr="00CA3255">
        <w:rPr>
          <w:rFonts w:eastAsia="Arial"/>
          <w:spacing w:val="-1"/>
          <w:lang w:val="sr-Cyrl-CS"/>
        </w:rPr>
        <w:t>о</w:t>
      </w:r>
      <w:r w:rsidRPr="00CA3255">
        <w:rPr>
          <w:rFonts w:eastAsia="Arial"/>
          <w:spacing w:val="2"/>
          <w:lang w:val="sr-Cyrl-CS"/>
        </w:rPr>
        <w:t>м</w:t>
      </w:r>
      <w:r w:rsidRPr="00CA3255">
        <w:rPr>
          <w:rFonts w:eastAsia="Arial"/>
          <w:lang w:val="sr-Cyrl-CS"/>
        </w:rPr>
        <w:t xml:space="preserve">ене у </w:t>
      </w:r>
      <w:r w:rsidRPr="00CA3255">
        <w:rPr>
          <w:rFonts w:eastAsia="Arial"/>
          <w:spacing w:val="-2"/>
          <w:lang w:val="sr-Cyrl-CS"/>
        </w:rPr>
        <w:t>ц</w:t>
      </w:r>
      <w:r w:rsidRPr="00CA3255">
        <w:rPr>
          <w:rFonts w:eastAsia="Arial"/>
          <w:lang w:val="sr-Cyrl-CS"/>
        </w:rPr>
        <w:t>е</w:t>
      </w:r>
      <w:r w:rsidRPr="00CA3255">
        <w:rPr>
          <w:rFonts w:eastAsia="Arial"/>
          <w:spacing w:val="2"/>
          <w:lang w:val="sr-Cyrl-CS"/>
        </w:rPr>
        <w:t>н</w:t>
      </w:r>
      <w:r w:rsidRPr="00CA3255">
        <w:rPr>
          <w:rFonts w:eastAsia="Arial"/>
          <w:lang w:val="sr-Cyrl-CS"/>
        </w:rPr>
        <w:t>и ни о</w:t>
      </w:r>
      <w:r w:rsidRPr="00CA3255">
        <w:rPr>
          <w:rFonts w:eastAsia="Arial"/>
          <w:spacing w:val="1"/>
          <w:lang w:val="sr-Cyrl-CS"/>
        </w:rPr>
        <w:t>би</w:t>
      </w:r>
      <w:r w:rsidRPr="00CA3255">
        <w:rPr>
          <w:rFonts w:eastAsia="Arial"/>
          <w:spacing w:val="4"/>
          <w:lang w:val="sr-Cyrl-CS"/>
        </w:rPr>
        <w:t>м</w:t>
      </w:r>
      <w:r w:rsidRPr="00CA3255">
        <w:rPr>
          <w:rFonts w:eastAsia="Arial"/>
          <w:lang w:val="sr-Cyrl-CS"/>
        </w:rPr>
        <w:t>у р</w:t>
      </w:r>
      <w:r w:rsidRPr="00CA3255">
        <w:rPr>
          <w:rFonts w:eastAsia="Arial"/>
          <w:spacing w:val="1"/>
          <w:lang w:val="sr-Cyrl-CS"/>
        </w:rPr>
        <w:t>а</w:t>
      </w:r>
      <w:r w:rsidRPr="00CA3255">
        <w:rPr>
          <w:rFonts w:eastAsia="Arial"/>
          <w:spacing w:val="-1"/>
          <w:lang w:val="sr-Cyrl-CS"/>
        </w:rPr>
        <w:t>д</w:t>
      </w:r>
      <w:r w:rsidRPr="00CA3255">
        <w:rPr>
          <w:rFonts w:eastAsia="Arial"/>
          <w:lang w:val="sr-Cyrl-CS"/>
        </w:rPr>
        <w:t>ов</w:t>
      </w:r>
      <w:r w:rsidRPr="00CA3255">
        <w:rPr>
          <w:rFonts w:eastAsia="Arial"/>
          <w:spacing w:val="-1"/>
          <w:lang w:val="sr-Cyrl-CS"/>
        </w:rPr>
        <w:t>а</w:t>
      </w:r>
      <w:r w:rsidRPr="00CA3255">
        <w:rPr>
          <w:rFonts w:eastAsia="Arial"/>
          <w:lang w:val="sr-Cyrl-CS"/>
        </w:rPr>
        <w:t>.</w:t>
      </w:r>
    </w:p>
    <w:p w:rsidR="006B6DDD" w:rsidRPr="00CA3255" w:rsidRDefault="006B6DDD" w:rsidP="001A5FDA">
      <w:pPr>
        <w:rPr>
          <w:rFonts w:eastAsia="Arial"/>
          <w:position w:val="-1"/>
          <w:lang w:val="sr-Cyrl-CS"/>
        </w:rPr>
      </w:pPr>
    </w:p>
    <w:p w:rsidR="006B6DDD" w:rsidRPr="00CA3255" w:rsidRDefault="006B6DDD" w:rsidP="001A5FDA">
      <w:pPr>
        <w:rPr>
          <w:rFonts w:eastAsia="Arial"/>
          <w:position w:val="-1"/>
          <w:lang w:val="sr-Cyrl-CS"/>
        </w:rPr>
      </w:pPr>
    </w:p>
    <w:p w:rsidR="006B6DDD" w:rsidRPr="00CA3255" w:rsidRDefault="006B6DDD" w:rsidP="001A5FDA">
      <w:pPr>
        <w:rPr>
          <w:rFonts w:eastAsia="Arial"/>
          <w:position w:val="-1"/>
          <w:lang w:val="sr-Cyrl-CS"/>
        </w:rPr>
      </w:pPr>
    </w:p>
    <w:p w:rsidR="001A5FDA" w:rsidRPr="00CA3255" w:rsidRDefault="0014485A" w:rsidP="001A5FDA">
      <w:pPr>
        <w:rPr>
          <w:rFonts w:eastAsia="Arial"/>
          <w:lang w:val="sr-Cyrl-CS"/>
        </w:rPr>
      </w:pPr>
      <w:r w:rsidRPr="0014485A">
        <w:rPr>
          <w:noProof/>
        </w:rPr>
        <w:pict>
          <v:group id="Group 6" o:spid="_x0000_s1030" style="position:absolute;margin-left:372.2pt;margin-top:35.4pt;width:155.4pt;height:0;z-index:-251654144;mso-position-horizontal-relative:page" coordorigin="7444,708" coordsize="3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">
            <v:shape id="Freeform 6" o:spid="_x0000_s1031" style="position:absolute;left:7444;top:708;width:3108;height:0;visibility:visible;mso-wrap-style:square;v-text-anchor:top" coordsize="3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" path="m,l3108,e" filled="f" strokeweight=".58pt">
              <v:path arrowok="t" o:connecttype="custom" o:connectlocs="0,0;3108,0" o:connectangles="0,0"/>
            </v:shape>
            <w10:wrap anchorx="page"/>
          </v:group>
        </w:pict>
      </w:r>
      <w:r w:rsidR="001A5FDA" w:rsidRPr="00CA3255">
        <w:rPr>
          <w:rFonts w:eastAsia="Arial"/>
          <w:position w:val="-1"/>
          <w:lang w:val="sr-Cyrl-CS"/>
        </w:rPr>
        <w:t>Д</w:t>
      </w:r>
      <w:r w:rsidR="001A5FDA" w:rsidRPr="00CA3255">
        <w:rPr>
          <w:rFonts w:eastAsia="Arial"/>
          <w:spacing w:val="-6"/>
          <w:position w:val="-1"/>
          <w:lang w:val="sr-Cyrl-CS"/>
        </w:rPr>
        <w:t>а</w:t>
      </w:r>
      <w:r w:rsidR="001A5FDA" w:rsidRPr="00CA3255">
        <w:rPr>
          <w:rFonts w:eastAsia="Arial"/>
          <w:spacing w:val="7"/>
          <w:position w:val="-1"/>
          <w:lang w:val="sr-Cyrl-CS"/>
        </w:rPr>
        <w:t>т</w:t>
      </w:r>
      <w:r w:rsidR="001A5FDA" w:rsidRPr="00CA3255">
        <w:rPr>
          <w:rFonts w:eastAsia="Arial"/>
          <w:spacing w:val="-6"/>
          <w:position w:val="-1"/>
          <w:lang w:val="sr-Cyrl-CS"/>
        </w:rPr>
        <w:t>у</w:t>
      </w:r>
      <w:r w:rsidR="001A5FDA" w:rsidRPr="00CA3255">
        <w:rPr>
          <w:rFonts w:eastAsia="Arial"/>
          <w:position w:val="-1"/>
          <w:lang w:val="sr-Cyrl-CS"/>
        </w:rPr>
        <w:t xml:space="preserve">м:____________                                              М.П.                           </w:t>
      </w:r>
      <w:r w:rsidR="001A5FDA" w:rsidRPr="00CA3255">
        <w:rPr>
          <w:rFonts w:eastAsia="Arial"/>
          <w:spacing w:val="1"/>
          <w:position w:val="-1"/>
          <w:lang w:val="sr-Cyrl-CS"/>
        </w:rPr>
        <w:t>П</w:t>
      </w:r>
      <w:r w:rsidR="001A5FDA" w:rsidRPr="00CA3255">
        <w:rPr>
          <w:rFonts w:eastAsia="Arial"/>
          <w:spacing w:val="-5"/>
          <w:position w:val="-1"/>
          <w:lang w:val="sr-Cyrl-CS"/>
        </w:rPr>
        <w:t>о</w:t>
      </w:r>
      <w:r w:rsidR="001A5FDA" w:rsidRPr="00CA3255">
        <w:rPr>
          <w:rFonts w:eastAsia="Arial"/>
          <w:position w:val="-1"/>
          <w:lang w:val="sr-Cyrl-CS"/>
        </w:rPr>
        <w:t>тп</w:t>
      </w:r>
      <w:r w:rsidR="001A5FDA" w:rsidRPr="00CA3255">
        <w:rPr>
          <w:rFonts w:eastAsia="Arial"/>
          <w:spacing w:val="-1"/>
          <w:position w:val="-1"/>
          <w:lang w:val="sr-Cyrl-CS"/>
        </w:rPr>
        <w:t>и</w:t>
      </w:r>
      <w:r w:rsidR="001A5FDA" w:rsidRPr="00CA3255">
        <w:rPr>
          <w:rFonts w:eastAsia="Arial"/>
          <w:position w:val="-1"/>
          <w:lang w:val="sr-Cyrl-CS"/>
        </w:rPr>
        <w:t>с</w:t>
      </w:r>
    </w:p>
    <w:p w:rsidR="001A5FDA" w:rsidRPr="00CA3255" w:rsidRDefault="001A5FDA" w:rsidP="001A5FDA">
      <w:pPr>
        <w:tabs>
          <w:tab w:val="left" w:pos="3090"/>
        </w:tabs>
        <w:rPr>
          <w:lang w:val="sr-Cyrl-CS"/>
        </w:rPr>
      </w:pPr>
    </w:p>
    <w:p w:rsidR="001A5FDA" w:rsidRPr="00CA3255" w:rsidRDefault="001A5FDA" w:rsidP="001A5FDA">
      <w:pPr>
        <w:tabs>
          <w:tab w:val="left" w:pos="6090"/>
        </w:tabs>
        <w:rPr>
          <w:lang w:val="sr-Cyrl-CS"/>
        </w:rPr>
      </w:pPr>
      <w:r w:rsidRPr="00CA3255">
        <w:rPr>
          <w:lang w:val="sr-Cyrl-CS"/>
        </w:rPr>
        <w:tab/>
      </w:r>
    </w:p>
    <w:p w:rsidR="001A5FDA" w:rsidRPr="00CA3255" w:rsidRDefault="001A5FDA" w:rsidP="001A5FDA">
      <w:pPr>
        <w:rPr>
          <w:sz w:val="20"/>
          <w:szCs w:val="20"/>
          <w:lang w:val="sr-Cyrl-CS"/>
        </w:rPr>
      </w:pPr>
    </w:p>
    <w:p w:rsidR="001A5FDA" w:rsidRPr="00CA3255" w:rsidRDefault="001A5FDA" w:rsidP="001A5FDA">
      <w:pPr>
        <w:rPr>
          <w:sz w:val="20"/>
          <w:szCs w:val="20"/>
          <w:lang w:val="sr-Cyrl-CS"/>
        </w:rPr>
      </w:pPr>
    </w:p>
    <w:p w:rsidR="001A5FDA" w:rsidRPr="00CA3255" w:rsidRDefault="001A5FDA" w:rsidP="001A5FDA">
      <w:pPr>
        <w:rPr>
          <w:sz w:val="20"/>
          <w:szCs w:val="20"/>
          <w:lang w:val="sr-Cyrl-CS"/>
        </w:rPr>
      </w:pPr>
    </w:p>
    <w:p w:rsidR="001A5FDA" w:rsidRPr="00CA3255" w:rsidRDefault="00203D5F" w:rsidP="001A5FDA">
      <w:pPr>
        <w:rPr>
          <w:sz w:val="20"/>
          <w:szCs w:val="20"/>
          <w:lang w:val="sr-Cyrl-CS"/>
        </w:rPr>
        <w:sectPr w:rsidR="001A5FDA" w:rsidRPr="00CA3255">
          <w:type w:val="continuous"/>
          <w:pgSz w:w="11920" w:h="16840"/>
          <w:pgMar w:top="1040" w:right="1300" w:bottom="280" w:left="1300" w:header="720" w:footer="720" w:gutter="0"/>
          <w:cols w:space="720"/>
        </w:sectPr>
      </w:pPr>
      <w:r w:rsidRPr="00CA3255">
        <w:rPr>
          <w:rFonts w:eastAsia="Arial"/>
          <w:position w:val="-1"/>
          <w:lang w:val="sr-Cyrl-CS"/>
        </w:rPr>
        <w:t>М.П.</w:t>
      </w:r>
    </w:p>
    <w:p w:rsidR="003A3636" w:rsidRPr="00CA3255" w:rsidRDefault="006B6DDD" w:rsidP="003A3636">
      <w:pPr>
        <w:rPr>
          <w:sz w:val="20"/>
          <w:szCs w:val="20"/>
          <w:lang w:val="sr-Cyrl-CS"/>
        </w:rPr>
      </w:pPr>
      <w:r w:rsidRPr="00CA3255">
        <w:rPr>
          <w:rFonts w:eastAsia="Arial"/>
          <w:lang w:val="sr-Cyrl-CS"/>
        </w:rPr>
        <w:lastRenderedPageBreak/>
        <w:t xml:space="preserve">За  </w:t>
      </w:r>
      <w:r w:rsidRPr="00CA3255">
        <w:rPr>
          <w:rFonts w:eastAsia="Arial"/>
          <w:w w:val="99"/>
          <w:lang w:val="sr-Cyrl-CS"/>
        </w:rPr>
        <w:t>Н</w:t>
      </w:r>
      <w:r w:rsidRPr="00CA3255">
        <w:rPr>
          <w:rFonts w:eastAsia="Arial"/>
          <w:spacing w:val="2"/>
          <w:w w:val="99"/>
          <w:lang w:val="sr-Cyrl-CS"/>
        </w:rPr>
        <w:t>ар</w:t>
      </w:r>
      <w:r w:rsidRPr="00CA3255">
        <w:rPr>
          <w:rFonts w:eastAsia="Arial"/>
          <w:spacing w:val="-4"/>
          <w:w w:val="99"/>
          <w:lang w:val="sr-Cyrl-CS"/>
        </w:rPr>
        <w:t>у</w:t>
      </w:r>
      <w:r w:rsidRPr="00CA3255">
        <w:rPr>
          <w:rFonts w:eastAsia="Arial"/>
          <w:spacing w:val="2"/>
          <w:w w:val="99"/>
          <w:lang w:val="sr-Cyrl-CS"/>
        </w:rPr>
        <w:t>ч</w:t>
      </w:r>
      <w:r w:rsidRPr="00CA3255">
        <w:rPr>
          <w:rFonts w:eastAsia="Arial"/>
          <w:spacing w:val="1"/>
          <w:w w:val="99"/>
          <w:lang w:val="sr-Cyrl-CS"/>
        </w:rPr>
        <w:t>и</w:t>
      </w:r>
      <w:r w:rsidRPr="00CA3255">
        <w:rPr>
          <w:rFonts w:eastAsia="Arial"/>
          <w:w w:val="99"/>
          <w:lang w:val="sr-Cyrl-CS"/>
        </w:rPr>
        <w:t>о</w:t>
      </w:r>
      <w:r w:rsidRPr="00CA3255">
        <w:rPr>
          <w:rFonts w:eastAsia="Arial"/>
          <w:spacing w:val="1"/>
          <w:w w:val="99"/>
          <w:lang w:val="sr-Cyrl-CS"/>
        </w:rPr>
        <w:t>ц</w:t>
      </w:r>
      <w:r w:rsidRPr="00CA3255">
        <w:rPr>
          <w:rFonts w:eastAsia="Arial"/>
          <w:w w:val="99"/>
          <w:lang w:val="sr-Cyrl-CS"/>
        </w:rPr>
        <w:t>а</w:t>
      </w:r>
      <w:r w:rsidR="003A3636" w:rsidRPr="00CA3255">
        <w:rPr>
          <w:sz w:val="20"/>
          <w:szCs w:val="20"/>
          <w:lang w:val="sr-Cyrl-CS"/>
        </w:rPr>
        <w:t>_______________________</w:t>
      </w:r>
    </w:p>
    <w:p w:rsidR="003A3636" w:rsidRPr="00CA3255" w:rsidRDefault="003A3636" w:rsidP="003A3636">
      <w:pPr>
        <w:spacing w:line="200" w:lineRule="exact"/>
        <w:rPr>
          <w:sz w:val="20"/>
          <w:szCs w:val="20"/>
          <w:lang w:val="sr-Cyrl-CS"/>
        </w:rPr>
      </w:pPr>
      <w:r w:rsidRPr="00CA3255">
        <w:rPr>
          <w:sz w:val="20"/>
          <w:szCs w:val="20"/>
          <w:lang w:val="sr-Cyrl-CS"/>
        </w:rPr>
        <w:t xml:space="preserve">                                           (потпис)</w:t>
      </w:r>
    </w:p>
    <w:p w:rsidR="003A3636" w:rsidRPr="00CA3255" w:rsidRDefault="003A3636" w:rsidP="003A3636">
      <w:pPr>
        <w:spacing w:before="13" w:line="240" w:lineRule="exact"/>
        <w:rPr>
          <w:lang w:val="sr-Cyrl-CS"/>
        </w:rPr>
      </w:pPr>
    </w:p>
    <w:p w:rsidR="006B6DDD" w:rsidRPr="00CA3255" w:rsidRDefault="006B6DDD" w:rsidP="003A3636">
      <w:pPr>
        <w:tabs>
          <w:tab w:val="left" w:pos="4440"/>
        </w:tabs>
        <w:ind w:left="2810" w:right="-34" w:hanging="2333"/>
        <w:rPr>
          <w:sz w:val="20"/>
          <w:szCs w:val="20"/>
          <w:lang w:val="sr-Cyrl-CS"/>
        </w:rPr>
      </w:pPr>
    </w:p>
    <w:p w:rsidR="006B6DDD" w:rsidRPr="00CA3255" w:rsidRDefault="006B6DDD" w:rsidP="006B6DDD">
      <w:pPr>
        <w:rPr>
          <w:sz w:val="20"/>
          <w:szCs w:val="20"/>
          <w:lang w:val="sr-Cyrl-CS"/>
        </w:rPr>
      </w:pPr>
    </w:p>
    <w:p w:rsidR="006B6DDD" w:rsidRPr="00CA3255" w:rsidRDefault="006B6DDD" w:rsidP="006B6DDD">
      <w:pPr>
        <w:rPr>
          <w:sz w:val="20"/>
          <w:szCs w:val="20"/>
          <w:lang w:val="sr-Cyrl-CS"/>
        </w:rPr>
      </w:pPr>
      <w:r w:rsidRPr="00CA3255">
        <w:rPr>
          <w:sz w:val="20"/>
          <w:szCs w:val="20"/>
          <w:lang w:val="sr-Cyrl-CS"/>
        </w:rPr>
        <w:t xml:space="preserve"> _______________________</w:t>
      </w:r>
    </w:p>
    <w:p w:rsidR="006B6DDD" w:rsidRPr="00CA3255" w:rsidRDefault="006B6DDD" w:rsidP="006B6DDD">
      <w:pPr>
        <w:spacing w:line="200" w:lineRule="exact"/>
        <w:rPr>
          <w:sz w:val="20"/>
          <w:szCs w:val="20"/>
          <w:lang w:val="sr-Cyrl-CS"/>
        </w:rPr>
      </w:pPr>
      <w:r w:rsidRPr="00CA3255">
        <w:rPr>
          <w:sz w:val="20"/>
          <w:szCs w:val="20"/>
          <w:lang w:val="sr-Cyrl-CS"/>
        </w:rPr>
        <w:t xml:space="preserve">                 (потпис)</w:t>
      </w:r>
    </w:p>
    <w:p w:rsidR="001A5FDA" w:rsidRPr="001A5FDA" w:rsidRDefault="001A5FDA" w:rsidP="001A5FDA">
      <w:pPr>
        <w:tabs>
          <w:tab w:val="left" w:pos="4440"/>
        </w:tabs>
        <w:ind w:left="2810" w:right="-34" w:hanging="2333"/>
        <w:rPr>
          <w:rFonts w:eastAsia="Arial"/>
          <w:lang w:val="sr-Cyrl-CS"/>
        </w:rPr>
        <w:sectPr w:rsidR="001A5FDA" w:rsidRPr="001A5FDA">
          <w:type w:val="continuous"/>
          <w:pgSz w:w="11920" w:h="16840"/>
          <w:pgMar w:top="1040" w:right="1300" w:bottom="280" w:left="1300" w:header="720" w:footer="720" w:gutter="0"/>
          <w:cols w:num="2" w:space="720" w:equalWidth="0">
            <w:col w:w="4448" w:space="337"/>
            <w:col w:w="4535"/>
          </w:cols>
        </w:sectPr>
      </w:pPr>
    </w:p>
    <w:p w:rsidR="00465547" w:rsidRPr="006F42E5" w:rsidRDefault="00465547" w:rsidP="004238F8">
      <w:pPr>
        <w:rPr>
          <w:b/>
        </w:rPr>
      </w:pPr>
      <w:r w:rsidRPr="006F42E5">
        <w:rPr>
          <w:b/>
        </w:rPr>
        <w:lastRenderedPageBreak/>
        <w:t xml:space="preserve">ОБРАЗАЦ </w:t>
      </w:r>
      <w:r w:rsidR="009A3583">
        <w:rPr>
          <w:b/>
        </w:rPr>
        <w:t>5</w:t>
      </w:r>
      <w:r w:rsidRPr="006F42E5">
        <w:rPr>
          <w:b/>
        </w:rPr>
        <w:t xml:space="preserve">. - </w:t>
      </w:r>
      <w:r w:rsidRPr="006F42E5">
        <w:rPr>
          <w:b/>
          <w:spacing w:val="-2"/>
          <w:sz w:val="22"/>
          <w:szCs w:val="22"/>
        </w:rPr>
        <w:t xml:space="preserve">ОБРАЗАЦ </w:t>
      </w:r>
      <w:r w:rsidR="0039690D">
        <w:rPr>
          <w:b/>
          <w:spacing w:val="-2"/>
          <w:sz w:val="22"/>
          <w:szCs w:val="22"/>
        </w:rPr>
        <w:t>УГОВОРА</w:t>
      </w:r>
    </w:p>
    <w:p w:rsidR="00442699" w:rsidRPr="006F42E5" w:rsidRDefault="00442699" w:rsidP="004238F8">
      <w:pPr>
        <w:jc w:val="both"/>
        <w:rPr>
          <w:noProof/>
        </w:rPr>
      </w:pPr>
    </w:p>
    <w:p w:rsidR="00442699" w:rsidRPr="006F42E5" w:rsidRDefault="00442699" w:rsidP="004238F8">
      <w:pPr>
        <w:jc w:val="both"/>
        <w:rPr>
          <w:noProof/>
        </w:rPr>
      </w:pPr>
    </w:p>
    <w:p w:rsidR="00442699" w:rsidRPr="006F42E5" w:rsidRDefault="00500A09" w:rsidP="004238F8">
      <w:pPr>
        <w:jc w:val="both"/>
        <w:rPr>
          <w:noProof/>
        </w:rPr>
      </w:pPr>
      <w:r>
        <w:rPr>
          <w:noProof/>
        </w:rPr>
        <w:drawing>
          <wp:anchor distT="0" distB="0" distL="114300" distR="114300" simplePos="0" relativeHeight="251658240" behindDoc="1" locked="0" layoutInCell="1" allowOverlap="1">
            <wp:simplePos x="0" y="0"/>
            <wp:positionH relativeFrom="column">
              <wp:posOffset>2298065</wp:posOffset>
            </wp:positionH>
            <wp:positionV relativeFrom="paragraph">
              <wp:posOffset>-4445</wp:posOffset>
            </wp:positionV>
            <wp:extent cx="1383665" cy="1143000"/>
            <wp:effectExtent l="19050" t="0" r="6985" b="0"/>
            <wp:wrapThrough wrapText="bothSides">
              <wp:wrapPolygon edited="0">
                <wp:start x="-297" y="0"/>
                <wp:lineTo x="-297" y="21240"/>
                <wp:lineTo x="21709" y="21240"/>
                <wp:lineTo x="21709" y="0"/>
                <wp:lineTo x="-297" y="0"/>
              </wp:wrapPolygon>
            </wp:wrapThrough>
            <wp:docPr id="5" name="Picture 1" descr="Logo VU TARA-1 bez 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 TARA-1 bez slova"/>
                    <pic:cNvPicPr>
                      <a:picLocks noChangeAspect="1" noChangeArrowheads="1"/>
                    </pic:cNvPicPr>
                  </pic:nvPicPr>
                  <pic:blipFill>
                    <a:blip r:embed="rId9" cstate="print"/>
                    <a:srcRect/>
                    <a:stretch>
                      <a:fillRect/>
                    </a:stretch>
                  </pic:blipFill>
                  <pic:spPr bwMode="auto">
                    <a:xfrm>
                      <a:off x="0" y="0"/>
                      <a:ext cx="1383665" cy="1143000"/>
                    </a:xfrm>
                    <a:prstGeom prst="rect">
                      <a:avLst/>
                    </a:prstGeom>
                    <a:noFill/>
                    <a:ln w="9525">
                      <a:noFill/>
                      <a:miter lim="800000"/>
                      <a:headEnd/>
                      <a:tailEnd/>
                    </a:ln>
                  </pic:spPr>
                </pic:pic>
              </a:graphicData>
            </a:graphic>
          </wp:anchor>
        </w:drawing>
      </w:r>
    </w:p>
    <w:p w:rsidR="00442699" w:rsidRPr="006F42E5" w:rsidRDefault="00442699"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050431" w:rsidRPr="00050431" w:rsidRDefault="00050431" w:rsidP="00050431">
      <w:pPr>
        <w:ind w:left="3600" w:hanging="3600"/>
        <w:jc w:val="both"/>
        <w:outlineLvl w:val="0"/>
        <w:rPr>
          <w:lang w:val="sr-Cyrl-CS"/>
        </w:rPr>
      </w:pPr>
      <w:r w:rsidRPr="00050431">
        <w:rPr>
          <w:rFonts w:eastAsia="TimesNewRoman"/>
          <w:b/>
          <w:i/>
          <w:lang w:val="sr-Cyrl-CS"/>
        </w:rPr>
        <w:t xml:space="preserve">УГОВОР БРОЈ </w:t>
      </w:r>
      <w:r w:rsidRPr="00050431">
        <w:rPr>
          <w:b/>
          <w:i/>
          <w:sz w:val="28"/>
          <w:szCs w:val="28"/>
        </w:rPr>
        <w:t>&lt;П</w:t>
      </w:r>
      <w:r w:rsidRPr="00050431">
        <w:rPr>
          <w:b/>
          <w:i/>
          <w:lang w:val="ru-RU"/>
        </w:rPr>
        <w:t xml:space="preserve"> 1</w:t>
      </w:r>
      <w:r w:rsidR="009A3583">
        <w:rPr>
          <w:b/>
          <w:i/>
          <w:lang w:val="ru-RU"/>
        </w:rPr>
        <w:t>0</w:t>
      </w:r>
      <w:r w:rsidRPr="00050431">
        <w:rPr>
          <w:b/>
          <w:i/>
          <w:color w:val="000000" w:themeColor="text1"/>
          <w:lang w:val="ru-RU"/>
        </w:rPr>
        <w:t>/2020</w:t>
      </w:r>
    </w:p>
    <w:p w:rsidR="00F150BA" w:rsidRDefault="00050431" w:rsidP="00050431">
      <w:pPr>
        <w:rPr>
          <w:b/>
          <w:iCs/>
        </w:rPr>
      </w:pPr>
      <w:r w:rsidRPr="00050431">
        <w:rPr>
          <w:b/>
          <w:lang w:val="ru-RU"/>
        </w:rPr>
        <w:t>з</w:t>
      </w:r>
      <w:r w:rsidRPr="00050431">
        <w:rPr>
          <w:b/>
          <w:lang w:val="sr-Cyrl-CS"/>
        </w:rPr>
        <w:t>акључен између:</w:t>
      </w:r>
    </w:p>
    <w:p w:rsidR="00050431" w:rsidRPr="00050431" w:rsidRDefault="00050431" w:rsidP="00050431">
      <w:pPr>
        <w:rPr>
          <w:b/>
          <w:iCs/>
        </w:rPr>
      </w:pPr>
    </w:p>
    <w:p w:rsidR="00050431" w:rsidRPr="00050431" w:rsidRDefault="00F150BA" w:rsidP="00050431">
      <w:pPr>
        <w:ind w:hanging="1417"/>
        <w:jc w:val="both"/>
        <w:outlineLvl w:val="0"/>
        <w:rPr>
          <w:b/>
          <w:i/>
          <w:lang w:val="sr-Cyrl-CS"/>
        </w:rPr>
      </w:pPr>
      <w:r w:rsidRPr="006F42E5">
        <w:tab/>
      </w:r>
      <w:r w:rsidR="00050431" w:rsidRPr="00050431">
        <w:rPr>
          <w:b/>
          <w:i/>
          <w:lang w:val="sr-Cyrl-CS"/>
        </w:rPr>
        <w:t>РЕПУБЛИКА СРБИЈА МИНИСТАРСТВО ОДБРАНЕ ВОЈНЕ УСТАНОВЕ „ТАРА“,</w:t>
      </w:r>
    </w:p>
    <w:p w:rsidR="00050431" w:rsidRPr="00050431" w:rsidRDefault="00050431" w:rsidP="00050431">
      <w:pPr>
        <w:ind w:left="3600" w:hanging="3600"/>
        <w:jc w:val="both"/>
        <w:outlineLvl w:val="0"/>
        <w:rPr>
          <w:b/>
          <w:i/>
          <w:lang w:val="sr-Cyrl-CS"/>
        </w:rPr>
      </w:pPr>
      <w:r w:rsidRPr="00050431">
        <w:rPr>
          <w:b/>
          <w:i/>
          <w:lang w:val="sr-Cyrl-CS"/>
        </w:rPr>
        <w:t xml:space="preserve"> са седиштем у Бајиној Башти, Калуђерске баре, бб којузаступа директор</w:t>
      </w:r>
    </w:p>
    <w:p w:rsidR="00050431" w:rsidRPr="00050431" w:rsidRDefault="00050431" w:rsidP="00050431">
      <w:pPr>
        <w:ind w:right="-203"/>
        <w:jc w:val="both"/>
        <w:outlineLvl w:val="0"/>
        <w:rPr>
          <w:i/>
          <w:lang w:val="sr-Cyrl-CS"/>
        </w:rPr>
      </w:pPr>
      <w:r w:rsidRPr="00050431">
        <w:rPr>
          <w:b/>
          <w:i/>
          <w:lang w:val="sr-Cyrl-CS"/>
        </w:rPr>
        <w:t>Љупко Ћировић,</w:t>
      </w:r>
      <w:r w:rsidRPr="00050431">
        <w:rPr>
          <w:i/>
          <w:lang w:val="sr-Cyrl-CS"/>
        </w:rPr>
        <w:t xml:space="preserve"> (МБ:17864963, ПИБ:108341411)  (у даљем тексту: </w:t>
      </w:r>
      <w:r w:rsidRPr="00050431">
        <w:rPr>
          <w:b/>
          <w:i/>
          <w:lang w:val="sr-Cyrl-CS"/>
        </w:rPr>
        <w:t>наручилац</w:t>
      </w:r>
      <w:r w:rsidRPr="00050431">
        <w:rPr>
          <w:i/>
          <w:lang w:val="sr-Cyrl-CS"/>
        </w:rPr>
        <w:t>),</w:t>
      </w:r>
    </w:p>
    <w:p w:rsidR="00050431" w:rsidRPr="00050431" w:rsidRDefault="00050431" w:rsidP="00050431">
      <w:pPr>
        <w:ind w:right="-203"/>
        <w:jc w:val="both"/>
        <w:outlineLvl w:val="0"/>
        <w:rPr>
          <w:i/>
          <w:lang w:val="sr-Cyrl-CS"/>
        </w:rPr>
      </w:pPr>
      <w:r w:rsidRPr="00050431">
        <w:rPr>
          <w:i/>
          <w:lang w:val="sr-Cyrl-CS"/>
        </w:rPr>
        <w:t xml:space="preserve"> с једне стране</w:t>
      </w:r>
    </w:p>
    <w:p w:rsidR="00050431" w:rsidRPr="00050431" w:rsidRDefault="00050431" w:rsidP="00050431">
      <w:pPr>
        <w:jc w:val="both"/>
        <w:outlineLvl w:val="0"/>
        <w:rPr>
          <w:i/>
          <w:lang w:val="sr-Cyrl-CS"/>
        </w:rPr>
      </w:pPr>
    </w:p>
    <w:p w:rsidR="00050431" w:rsidRPr="00050431" w:rsidRDefault="00050431" w:rsidP="00050431">
      <w:pPr>
        <w:rPr>
          <w:i/>
          <w:lang w:val="sr-Cyrl-CS"/>
        </w:rPr>
      </w:pPr>
      <w:r w:rsidRPr="00050431">
        <w:rPr>
          <w:i/>
          <w:lang w:val="sr-Cyrl-CS"/>
        </w:rPr>
        <w:t>Број рачуна:840-1180664-91 Назив банке: Управа за трезор,</w:t>
      </w:r>
    </w:p>
    <w:p w:rsidR="00050431" w:rsidRPr="00050431" w:rsidRDefault="00050431" w:rsidP="00050431">
      <w:pPr>
        <w:rPr>
          <w:i/>
          <w:lang w:val="sr-Cyrl-CS"/>
        </w:rPr>
      </w:pPr>
    </w:p>
    <w:p w:rsidR="00050431" w:rsidRPr="00050431" w:rsidRDefault="00050431" w:rsidP="00050431">
      <w:pPr>
        <w:jc w:val="both"/>
        <w:rPr>
          <w:i/>
          <w:iCs/>
          <w:lang w:val="sr-Cyrl-CS"/>
        </w:rPr>
      </w:pPr>
      <w:r w:rsidRPr="00050431">
        <w:rPr>
          <w:i/>
          <w:lang w:val="sr-Cyrl-CS"/>
        </w:rPr>
        <w:t>Телефон : 031/593 503, Телефакс: 031/593-551</w:t>
      </w:r>
    </w:p>
    <w:p w:rsidR="00050431" w:rsidRDefault="00683CAC" w:rsidP="004238F8">
      <w:pPr>
        <w:jc w:val="both"/>
        <w:rPr>
          <w:i/>
        </w:rPr>
      </w:pPr>
      <w:r>
        <w:rPr>
          <w:i/>
        </w:rPr>
        <w:t>и</w:t>
      </w:r>
    </w:p>
    <w:tbl>
      <w:tblPr>
        <w:tblStyle w:val="TableGrid5"/>
        <w:tblW w:w="104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9"/>
        <w:gridCol w:w="144"/>
        <w:gridCol w:w="551"/>
        <w:gridCol w:w="30"/>
        <w:gridCol w:w="832"/>
        <w:gridCol w:w="290"/>
        <w:gridCol w:w="384"/>
        <w:gridCol w:w="86"/>
        <w:gridCol w:w="783"/>
        <w:gridCol w:w="86"/>
        <w:gridCol w:w="1420"/>
        <w:gridCol w:w="204"/>
        <w:gridCol w:w="337"/>
        <w:gridCol w:w="1083"/>
        <w:gridCol w:w="508"/>
        <w:gridCol w:w="3182"/>
        <w:gridCol w:w="222"/>
      </w:tblGrid>
      <w:tr w:rsidR="00683CAC" w:rsidRPr="00683CAC" w:rsidTr="00683CAC">
        <w:trPr>
          <w:gridAfter w:val="1"/>
          <w:wAfter w:w="222" w:type="dxa"/>
          <w:trHeight w:val="431"/>
        </w:trPr>
        <w:tc>
          <w:tcPr>
            <w:tcW w:w="434" w:type="dxa"/>
            <w:gridSpan w:val="2"/>
          </w:tcPr>
          <w:p w:rsidR="00683CAC" w:rsidRPr="00683CAC" w:rsidRDefault="00683CAC" w:rsidP="00683CAC">
            <w:pPr>
              <w:ind w:left="3600" w:hanging="3600"/>
              <w:outlineLvl w:val="0"/>
              <w:rPr>
                <w:rFonts w:ascii="Times New Roman" w:hAnsi="Times New Roman"/>
                <w:iCs/>
                <w:color w:val="000000" w:themeColor="text1"/>
                <w:lang w:val="sr-Cyrl-CS"/>
              </w:rPr>
            </w:pPr>
          </w:p>
        </w:tc>
        <w:tc>
          <w:tcPr>
            <w:tcW w:w="9775" w:type="dxa"/>
            <w:gridSpan w:val="14"/>
            <w:tcBorders>
              <w:bottom w:val="dotted" w:sz="4" w:space="0" w:color="auto"/>
            </w:tcBorders>
          </w:tcPr>
          <w:p w:rsidR="00683CAC" w:rsidRPr="00683CAC" w:rsidRDefault="00683CAC" w:rsidP="00683CAC">
            <w:pPr>
              <w:ind w:left="3600" w:hanging="3600"/>
              <w:outlineLvl w:val="0"/>
              <w:rPr>
                <w:rFonts w:ascii="Times New Roman" w:hAnsi="Times New Roman"/>
                <w:iCs/>
                <w:color w:val="000000" w:themeColor="text1"/>
                <w:lang w:val="sr-Cyrl-CS"/>
              </w:rPr>
            </w:pPr>
          </w:p>
        </w:tc>
      </w:tr>
      <w:tr w:rsidR="00683CAC" w:rsidRPr="00683CAC" w:rsidTr="00683CAC">
        <w:trPr>
          <w:gridBefore w:val="1"/>
          <w:gridAfter w:val="1"/>
          <w:wBefore w:w="290" w:type="dxa"/>
          <w:wAfter w:w="222" w:type="dxa"/>
          <w:trHeight w:val="417"/>
        </w:trPr>
        <w:tc>
          <w:tcPr>
            <w:tcW w:w="1557" w:type="dxa"/>
            <w:gridSpan w:val="4"/>
            <w:vAlign w:val="center"/>
          </w:tcPr>
          <w:p w:rsidR="00683CAC" w:rsidRPr="00683CAC" w:rsidRDefault="00683CAC" w:rsidP="00683CAC">
            <w:pPr>
              <w:jc w:val="right"/>
              <w:rPr>
                <w:rFonts w:ascii="Times New Roman" w:hAnsi="Times New Roman"/>
                <w:iCs/>
                <w:color w:val="000000" w:themeColor="text1"/>
                <w:lang w:val="sr-Cyrl-CS"/>
              </w:rPr>
            </w:pPr>
            <w:r w:rsidRPr="00683CAC">
              <w:rPr>
                <w:rFonts w:ascii="Times New Roman" w:hAnsi="Times New Roman"/>
                <w:i/>
                <w:iCs/>
                <w:color w:val="000000" w:themeColor="text1"/>
                <w:lang w:val="sr-Cyrl-CS"/>
              </w:rPr>
              <w:t>Број рачуна:</w:t>
            </w:r>
          </w:p>
        </w:tc>
        <w:tc>
          <w:tcPr>
            <w:tcW w:w="290" w:type="dxa"/>
            <w:tcBorders>
              <w:bottom w:val="dotted" w:sz="4" w:space="0" w:color="auto"/>
            </w:tcBorders>
            <w:vAlign w:val="center"/>
          </w:tcPr>
          <w:p w:rsidR="00683CAC" w:rsidRPr="00683CAC" w:rsidRDefault="00683CAC" w:rsidP="00683CAC">
            <w:pPr>
              <w:jc w:val="right"/>
              <w:rPr>
                <w:rFonts w:ascii="Times New Roman" w:hAnsi="Times New Roman"/>
                <w:iCs/>
                <w:color w:val="000000" w:themeColor="text1"/>
                <w:lang w:val="sr-Cyrl-CS"/>
              </w:rPr>
            </w:pPr>
          </w:p>
        </w:tc>
        <w:tc>
          <w:tcPr>
            <w:tcW w:w="3300" w:type="dxa"/>
            <w:gridSpan w:val="7"/>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lang w:val="sr-Cyrl-CS"/>
              </w:rPr>
            </w:pPr>
          </w:p>
        </w:tc>
        <w:tc>
          <w:tcPr>
            <w:tcW w:w="1591" w:type="dxa"/>
            <w:gridSpan w:val="2"/>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iCs/>
                <w:color w:val="000000" w:themeColor="text1"/>
                <w:lang w:val="sr-Cyrl-CS"/>
              </w:rPr>
              <w:t>Назив банке:</w:t>
            </w:r>
          </w:p>
        </w:tc>
        <w:tc>
          <w:tcPr>
            <w:tcW w:w="3181" w:type="dxa"/>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rPr>
            </w:pPr>
          </w:p>
        </w:tc>
      </w:tr>
      <w:tr w:rsidR="00683CAC" w:rsidRPr="00683CAC" w:rsidTr="00683CAC">
        <w:trPr>
          <w:gridBefore w:val="1"/>
          <w:gridAfter w:val="1"/>
          <w:wBefore w:w="290" w:type="dxa"/>
          <w:wAfter w:w="221" w:type="dxa"/>
          <w:trHeight w:val="448"/>
        </w:trPr>
        <w:tc>
          <w:tcPr>
            <w:tcW w:w="725" w:type="dxa"/>
            <w:gridSpan w:val="3"/>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iCs/>
                <w:color w:val="000000" w:themeColor="text1"/>
                <w:lang w:val="sr-Cyrl-CS"/>
              </w:rPr>
              <w:t>Тел:</w:t>
            </w:r>
          </w:p>
        </w:tc>
        <w:tc>
          <w:tcPr>
            <w:tcW w:w="1506" w:type="dxa"/>
            <w:gridSpan w:val="3"/>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rPr>
            </w:pPr>
          </w:p>
        </w:tc>
        <w:tc>
          <w:tcPr>
            <w:tcW w:w="869" w:type="dxa"/>
            <w:gridSpan w:val="2"/>
            <w:tcBorders>
              <w:top w:val="dotted" w:sz="4" w:space="0" w:color="auto"/>
            </w:tcBorders>
            <w:vAlign w:val="center"/>
          </w:tcPr>
          <w:p w:rsidR="00683CAC" w:rsidRPr="00683CAC" w:rsidRDefault="00683CAC" w:rsidP="00683CAC">
            <w:pPr>
              <w:jc w:val="right"/>
              <w:rPr>
                <w:rFonts w:ascii="Times New Roman" w:hAnsi="Times New Roman"/>
                <w:iCs/>
                <w:color w:val="000000" w:themeColor="text1"/>
                <w:lang w:val="sr-Cyrl-CS"/>
              </w:rPr>
            </w:pPr>
            <w:r w:rsidRPr="00683CAC">
              <w:rPr>
                <w:rFonts w:ascii="Times New Roman" w:hAnsi="Times New Roman"/>
                <w:i/>
                <w:iCs/>
                <w:color w:val="000000" w:themeColor="text1"/>
              </w:rPr>
              <w:t>Ф</w:t>
            </w:r>
            <w:r w:rsidRPr="00683CAC">
              <w:rPr>
                <w:rFonts w:ascii="Times New Roman" w:hAnsi="Times New Roman"/>
                <w:i/>
                <w:iCs/>
                <w:color w:val="000000" w:themeColor="text1"/>
                <w:lang w:val="sr-Cyrl-CS"/>
              </w:rPr>
              <w:t>акс</w:t>
            </w:r>
            <w:r w:rsidRPr="00683CAC">
              <w:rPr>
                <w:rFonts w:ascii="Times New Roman" w:hAnsi="Times New Roman"/>
                <w:i/>
                <w:iCs/>
                <w:color w:val="000000" w:themeColor="text1"/>
              </w:rPr>
              <w:t>:</w:t>
            </w:r>
          </w:p>
        </w:tc>
        <w:tc>
          <w:tcPr>
            <w:tcW w:w="1506" w:type="dxa"/>
            <w:gridSpan w:val="2"/>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rPr>
            </w:pPr>
          </w:p>
        </w:tc>
        <w:tc>
          <w:tcPr>
            <w:tcW w:w="1624" w:type="dxa"/>
            <w:gridSpan w:val="3"/>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color w:val="000000" w:themeColor="text1"/>
                <w:lang w:val="sr-Cyrl-CS"/>
              </w:rPr>
              <w:t>К</w:t>
            </w:r>
            <w:r>
              <w:rPr>
                <w:rFonts w:ascii="Times New Roman" w:hAnsi="Times New Roman"/>
                <w:i/>
                <w:color w:val="000000" w:themeColor="text1"/>
                <w:lang w:val="sr-Cyrl-CS"/>
              </w:rPr>
              <w:t>ог</w:t>
            </w:r>
            <w:r w:rsidRPr="00683CAC">
              <w:rPr>
                <w:rFonts w:ascii="Times New Roman" w:hAnsi="Times New Roman"/>
                <w:i/>
                <w:color w:val="000000" w:themeColor="text1"/>
                <w:lang w:val="sr-Cyrl-CS"/>
              </w:rPr>
              <w:t>aзаступа</w:t>
            </w:r>
          </w:p>
        </w:tc>
        <w:tc>
          <w:tcPr>
            <w:tcW w:w="3690" w:type="dxa"/>
            <w:gridSpan w:val="2"/>
            <w:tcBorders>
              <w:bottom w:val="dotted" w:sz="4" w:space="0" w:color="auto"/>
            </w:tcBorders>
            <w:vAlign w:val="center"/>
          </w:tcPr>
          <w:p w:rsidR="00683CAC" w:rsidRPr="00683CAC" w:rsidRDefault="00683CAC" w:rsidP="00683CAC">
            <w:pPr>
              <w:rPr>
                <w:rFonts w:ascii="Times New Roman" w:hAnsi="Times New Roman"/>
                <w:iCs/>
                <w:color w:val="000000" w:themeColor="text1"/>
                <w:lang w:val="sr-Cyrl-CS"/>
              </w:rPr>
            </w:pPr>
          </w:p>
        </w:tc>
      </w:tr>
      <w:tr w:rsidR="00683CAC" w:rsidRPr="00EC2A5D" w:rsidTr="00683CAC">
        <w:trPr>
          <w:gridBefore w:val="1"/>
          <w:wBefore w:w="290" w:type="dxa"/>
          <w:trHeight w:val="448"/>
        </w:trPr>
        <w:tc>
          <w:tcPr>
            <w:tcW w:w="695" w:type="dxa"/>
            <w:gridSpan w:val="2"/>
            <w:vAlign w:val="center"/>
          </w:tcPr>
          <w:p w:rsidR="00683CAC" w:rsidRPr="00683CAC" w:rsidRDefault="00683CAC" w:rsidP="00683CAC">
            <w:pPr>
              <w:ind w:right="12"/>
              <w:rPr>
                <w:rFonts w:ascii="Times New Roman" w:hAnsi="Times New Roman"/>
                <w:iCs/>
                <w:color w:val="000000" w:themeColor="text1"/>
                <w:lang w:val="sr-Cyrl-CS"/>
              </w:rPr>
            </w:pPr>
            <w:r w:rsidRPr="00683CAC">
              <w:rPr>
                <w:rFonts w:ascii="Times New Roman" w:hAnsi="Times New Roman"/>
                <w:i/>
                <w:color w:val="000000" w:themeColor="text1"/>
                <w:lang w:val="sr-Cyrl-CS"/>
              </w:rPr>
              <w:t>МБ:</w:t>
            </w:r>
          </w:p>
        </w:tc>
        <w:tc>
          <w:tcPr>
            <w:tcW w:w="1622" w:type="dxa"/>
            <w:gridSpan w:val="5"/>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lang w:val="sr-Cyrl-CS"/>
              </w:rPr>
            </w:pPr>
          </w:p>
        </w:tc>
        <w:tc>
          <w:tcPr>
            <w:tcW w:w="869" w:type="dxa"/>
            <w:gridSpan w:val="2"/>
            <w:vAlign w:val="center"/>
          </w:tcPr>
          <w:p w:rsidR="00683CAC" w:rsidRPr="00683CAC" w:rsidRDefault="00683CAC" w:rsidP="00683CAC">
            <w:pPr>
              <w:jc w:val="right"/>
              <w:rPr>
                <w:rFonts w:ascii="Times New Roman" w:hAnsi="Times New Roman"/>
                <w:iCs/>
                <w:color w:val="000000" w:themeColor="text1"/>
                <w:lang w:val="sr-Cyrl-CS"/>
              </w:rPr>
            </w:pPr>
            <w:r w:rsidRPr="00683CAC">
              <w:rPr>
                <w:rFonts w:ascii="Times New Roman" w:hAnsi="Times New Roman"/>
                <w:i/>
                <w:color w:val="000000" w:themeColor="text1"/>
                <w:lang w:val="sr-Cyrl-CS"/>
              </w:rPr>
              <w:t>ПИБ:</w:t>
            </w:r>
          </w:p>
        </w:tc>
        <w:tc>
          <w:tcPr>
            <w:tcW w:w="1624" w:type="dxa"/>
            <w:gridSpan w:val="2"/>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lang w:val="sr-Cyrl-CS"/>
              </w:rPr>
            </w:pPr>
          </w:p>
        </w:tc>
        <w:tc>
          <w:tcPr>
            <w:tcW w:w="5331" w:type="dxa"/>
            <w:gridSpan w:val="5"/>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color w:val="000000" w:themeColor="text1"/>
                <w:lang w:val="sr-Cyrl-CS"/>
              </w:rPr>
              <w:t xml:space="preserve">(у даљем тексту: </w:t>
            </w:r>
            <w:r>
              <w:rPr>
                <w:rFonts w:ascii="Times New Roman" w:hAnsi="Times New Roman"/>
                <w:b/>
                <w:bCs/>
                <w:i/>
                <w:iCs/>
                <w:lang w:val="sr-Cyrl-CS"/>
              </w:rPr>
              <w:t>извођач радова</w:t>
            </w:r>
            <w:r>
              <w:rPr>
                <w:rFonts w:ascii="Times New Roman" w:hAnsi="Times New Roman"/>
                <w:i/>
                <w:color w:val="000000" w:themeColor="text1"/>
                <w:lang w:val="sr-Cyrl-CS"/>
              </w:rPr>
              <w:t xml:space="preserve">), с друге </w:t>
            </w:r>
            <w:r w:rsidRPr="00683CAC">
              <w:rPr>
                <w:rFonts w:ascii="Times New Roman" w:hAnsi="Times New Roman"/>
                <w:i/>
                <w:color w:val="000000" w:themeColor="text1"/>
                <w:lang w:val="sr-Cyrl-CS"/>
              </w:rPr>
              <w:t>стране</w:t>
            </w:r>
          </w:p>
        </w:tc>
      </w:tr>
    </w:tbl>
    <w:p w:rsidR="00683CAC" w:rsidRPr="00683CAC" w:rsidRDefault="00683CAC" w:rsidP="00683CAC">
      <w:pPr>
        <w:jc w:val="both"/>
        <w:rPr>
          <w:i/>
          <w:iCs/>
          <w:lang w:val="sr-Cyrl-CS"/>
        </w:rPr>
      </w:pPr>
    </w:p>
    <w:p w:rsidR="006F4B47" w:rsidRDefault="006F4B47" w:rsidP="00683CAC">
      <w:pPr>
        <w:shd w:val="clear" w:color="auto" w:fill="FFFFFF"/>
        <w:suppressAutoHyphens/>
        <w:rPr>
          <w:b/>
          <w:szCs w:val="20"/>
          <w:lang w:val="ru-RU" w:eastAsia="ar-SA"/>
        </w:rPr>
      </w:pPr>
    </w:p>
    <w:p w:rsidR="009A4AE9" w:rsidRPr="00AA3784" w:rsidRDefault="006F4B47" w:rsidP="00752A89">
      <w:pPr>
        <w:shd w:val="clear" w:color="auto" w:fill="FFFFFF"/>
        <w:suppressAutoHyphens/>
        <w:jc w:val="center"/>
        <w:rPr>
          <w:b/>
          <w:szCs w:val="20"/>
          <w:lang w:val="ru-RU" w:eastAsia="ar-SA"/>
        </w:rPr>
      </w:pPr>
      <w:r w:rsidRPr="00335BAA">
        <w:rPr>
          <w:b/>
          <w:szCs w:val="20"/>
          <w:lang w:val="ru-RU" w:eastAsia="ar-SA"/>
        </w:rPr>
        <w:t xml:space="preserve">Члан </w:t>
      </w:r>
      <w:r>
        <w:rPr>
          <w:b/>
          <w:szCs w:val="20"/>
          <w:lang w:val="ru-RU" w:eastAsia="ar-SA"/>
        </w:rPr>
        <w:t>1</w:t>
      </w:r>
      <w:r w:rsidRPr="00335BAA">
        <w:rPr>
          <w:b/>
          <w:szCs w:val="20"/>
          <w:lang w:val="ru-RU" w:eastAsia="ar-SA"/>
        </w:rPr>
        <w:t>.</w:t>
      </w:r>
    </w:p>
    <w:p w:rsidR="00DF0CED" w:rsidRDefault="00F150BA" w:rsidP="006F4B47">
      <w:pPr>
        <w:jc w:val="both"/>
        <w:rPr>
          <w:lang w:val="sr-Cyrl-CS"/>
        </w:rPr>
      </w:pPr>
      <w:r w:rsidRPr="006F4B47">
        <w:rPr>
          <w:lang w:val="ru-RU"/>
        </w:rPr>
        <w:t>Предмет</w:t>
      </w:r>
      <w:r w:rsidR="00AC4876" w:rsidRPr="006F4B47">
        <w:rPr>
          <w:lang w:val="ru-RU"/>
        </w:rPr>
        <w:t xml:space="preserve"> ов</w:t>
      </w:r>
      <w:r w:rsidR="00D215EA">
        <w:rPr>
          <w:lang w:val="ru-RU"/>
        </w:rPr>
        <w:t>огУговора</w:t>
      </w:r>
      <w:r w:rsidR="00FA52EE">
        <w:rPr>
          <w:lang w:val="ru-RU"/>
        </w:rPr>
        <w:t>су радови</w:t>
      </w:r>
      <w:r w:rsidR="002F75A8">
        <w:rPr>
          <w:b/>
        </w:rPr>
        <w:t xml:space="preserve">на изградњи </w:t>
      </w:r>
      <w:r w:rsidR="00C80852">
        <w:rPr>
          <w:b/>
        </w:rPr>
        <w:t>привреме</w:t>
      </w:r>
      <w:r w:rsidR="002F75A8">
        <w:rPr>
          <w:b/>
        </w:rPr>
        <w:t xml:space="preserve">них објеката у склопу ресторана „Јеремичак“ Фаза I -фаза израде пекаре са настрешницом </w:t>
      </w:r>
      <w:r w:rsidR="00DF0CED" w:rsidRPr="00036415">
        <w:rPr>
          <w:lang w:val="sr-Cyrl-CS"/>
        </w:rPr>
        <w:t>у</w:t>
      </w:r>
      <w:r w:rsidR="00DF0CED">
        <w:rPr>
          <w:lang w:val="sr-Cyrl-CS"/>
        </w:rPr>
        <w:t xml:space="preserve"> ск</w:t>
      </w:r>
      <w:r w:rsidR="00AC4876">
        <w:rPr>
          <w:lang w:val="sr-Cyrl-CS"/>
        </w:rPr>
        <w:t>ладу са условима исказан</w:t>
      </w:r>
      <w:r w:rsidR="006F4B47">
        <w:rPr>
          <w:lang w:val="sr-Cyrl-CS"/>
        </w:rPr>
        <w:t>и</w:t>
      </w:r>
      <w:r w:rsidR="00AC4876">
        <w:rPr>
          <w:lang w:val="sr-Cyrl-CS"/>
        </w:rPr>
        <w:t xml:space="preserve">м на </w:t>
      </w:r>
      <w:r w:rsidR="00DF0CED">
        <w:rPr>
          <w:lang w:val="sr-Cyrl-CS"/>
        </w:rPr>
        <w:t xml:space="preserve"> обра</w:t>
      </w:r>
      <w:r w:rsidR="00424E2F">
        <w:rPr>
          <w:lang w:val="sr-Cyrl-CS"/>
        </w:rPr>
        <w:t xml:space="preserve">сцу понуде </w:t>
      </w:r>
      <w:r w:rsidR="00DF0CED" w:rsidRPr="006C05C3">
        <w:rPr>
          <w:lang w:val="sr-Cyrl-CS"/>
        </w:rPr>
        <w:t>(</w:t>
      </w:r>
      <w:r w:rsidR="00DF0CED" w:rsidRPr="006C05C3">
        <w:rPr>
          <w:b/>
          <w:i/>
          <w:lang w:val="sr-Cyrl-CS"/>
        </w:rPr>
        <w:t>као у понуди</w:t>
      </w:r>
      <w:r w:rsidR="00DF0CED" w:rsidRPr="006C05C3">
        <w:rPr>
          <w:lang w:val="sr-Cyrl-CS"/>
        </w:rPr>
        <w:t>)</w:t>
      </w:r>
      <w:r w:rsidR="00DF0CED" w:rsidRPr="00036415">
        <w:rPr>
          <w:lang w:val="sr-Cyrl-CS"/>
        </w:rPr>
        <w:t>бр:___________ од ____.____. 20</w:t>
      </w:r>
      <w:r w:rsidR="007349CB">
        <w:rPr>
          <w:lang w:val="sr-Cyrl-CS"/>
        </w:rPr>
        <w:t>20</w:t>
      </w:r>
      <w:r w:rsidR="00DF0CED" w:rsidRPr="00036415">
        <w:rPr>
          <w:lang w:val="sr-Cyrl-CS"/>
        </w:rPr>
        <w:t xml:space="preserve"> године, која се налаз</w:t>
      </w:r>
      <w:r w:rsidR="006F4B47">
        <w:rPr>
          <w:lang w:val="sr-Cyrl-CS"/>
        </w:rPr>
        <w:t xml:space="preserve">и уприлогу и саставни је део </w:t>
      </w:r>
      <w:r w:rsidR="00424E2F">
        <w:rPr>
          <w:lang w:val="sr-Cyrl-CS"/>
        </w:rPr>
        <w:t>Наруџбенице</w:t>
      </w:r>
      <w:r w:rsidR="00DF0CED" w:rsidRPr="00036415">
        <w:rPr>
          <w:lang w:val="sr-Cyrl-CS"/>
        </w:rPr>
        <w:t>.</w:t>
      </w:r>
    </w:p>
    <w:p w:rsidR="003E64DB" w:rsidRDefault="003E64DB" w:rsidP="00073C26">
      <w:pPr>
        <w:jc w:val="center"/>
        <w:rPr>
          <w:b/>
          <w:lang w:val="sr-Cyrl-CS"/>
        </w:rPr>
      </w:pPr>
    </w:p>
    <w:p w:rsidR="009A4AE9" w:rsidRPr="00AA3784" w:rsidRDefault="009A4AE9" w:rsidP="00752A89">
      <w:pPr>
        <w:jc w:val="center"/>
        <w:rPr>
          <w:b/>
          <w:lang w:val="sr-Cyrl-CS"/>
        </w:rPr>
      </w:pPr>
      <w:r>
        <w:rPr>
          <w:b/>
          <w:lang w:val="sr-Cyrl-CS"/>
        </w:rPr>
        <w:t xml:space="preserve">Члан </w:t>
      </w:r>
      <w:r w:rsidR="00073C26" w:rsidRPr="006534E6">
        <w:rPr>
          <w:b/>
          <w:lang w:val="sr-Cyrl-CS"/>
        </w:rPr>
        <w:t>2.</w:t>
      </w:r>
    </w:p>
    <w:p w:rsidR="00F24596" w:rsidRDefault="00AA3784" w:rsidP="00F24596">
      <w:pPr>
        <w:widowControl w:val="0"/>
        <w:jc w:val="both"/>
        <w:rPr>
          <w:rFonts w:eastAsia="Helvetica"/>
          <w:b/>
          <w:color w:val="000000"/>
          <w:lang w:val="sr-Cyrl-CS" w:eastAsia="sr-Cyrl-CS"/>
        </w:rPr>
      </w:pPr>
      <w:r w:rsidRPr="00AA3784">
        <w:rPr>
          <w:rFonts w:eastAsia="Arial"/>
          <w:color w:val="000000"/>
          <w:lang w:val="sr-Cyrl-CS" w:eastAsia="sr-Cyrl-CS"/>
        </w:rPr>
        <w:t xml:space="preserve">Укупна цена за </w:t>
      </w:r>
      <w:r w:rsidR="00424E2F">
        <w:rPr>
          <w:rFonts w:eastAsia="Arial"/>
          <w:color w:val="000000"/>
          <w:lang w:val="sr-Cyrl-CS" w:eastAsia="sr-Cyrl-CS"/>
        </w:rPr>
        <w:t>изведене</w:t>
      </w:r>
      <w:r w:rsidR="00CE1C15">
        <w:rPr>
          <w:rFonts w:eastAsia="Arial"/>
          <w:color w:val="000000"/>
          <w:lang w:val="sr-Cyrl-CS" w:eastAsia="sr-Cyrl-CS"/>
        </w:rPr>
        <w:t xml:space="preserve"> радове</w:t>
      </w:r>
      <w:r w:rsidRPr="00AA3784">
        <w:rPr>
          <w:rFonts w:eastAsia="Helvetica"/>
          <w:color w:val="000000"/>
          <w:lang w:val="sr-Cyrl-CS" w:eastAsia="sr-Cyrl-CS"/>
        </w:rPr>
        <w:t>,</w:t>
      </w:r>
      <w:r w:rsidRPr="00AA3784">
        <w:rPr>
          <w:rFonts w:eastAsia="Arial"/>
          <w:color w:val="000000"/>
          <w:lang w:val="sr-Cyrl-CS" w:eastAsia="sr-Cyrl-CS"/>
        </w:rPr>
        <w:t xml:space="preserve"> односно</w:t>
      </w:r>
      <w:r w:rsidRPr="00AA3784">
        <w:rPr>
          <w:rFonts w:eastAsia="Helvetica"/>
          <w:color w:val="000000"/>
          <w:lang w:val="sr-Cyrl-CS" w:eastAsia="sr-Cyrl-CS"/>
        </w:rPr>
        <w:t>,</w:t>
      </w:r>
      <w:r w:rsidRPr="00AA3784">
        <w:rPr>
          <w:rFonts w:eastAsia="Arial"/>
          <w:color w:val="000000"/>
          <w:lang w:val="sr-Cyrl-CS" w:eastAsia="sr-Cyrl-CS"/>
        </w:rPr>
        <w:t xml:space="preserve"> укупна вредност </w:t>
      </w:r>
      <w:r w:rsidR="00D215EA">
        <w:rPr>
          <w:rFonts w:eastAsia="Arial"/>
          <w:color w:val="000000"/>
          <w:lang w:val="sr-Cyrl-CS" w:eastAsia="sr-Cyrl-CS"/>
        </w:rPr>
        <w:t>Уговора</w:t>
      </w:r>
      <w:r w:rsidRPr="00AA3784">
        <w:rPr>
          <w:rFonts w:eastAsia="Arial"/>
          <w:color w:val="000000"/>
          <w:lang w:val="sr-Cyrl-CS" w:eastAsia="sr-Cyrl-CS"/>
        </w:rPr>
        <w:t xml:space="preserve">  износи </w:t>
      </w:r>
      <w:r>
        <w:rPr>
          <w:rFonts w:eastAsia="Helvetica"/>
          <w:b/>
          <w:color w:val="000000"/>
          <w:lang w:eastAsia="sr-Cyrl-CS"/>
        </w:rPr>
        <w:t>__________</w:t>
      </w:r>
      <w:r w:rsidRPr="00AA3784">
        <w:rPr>
          <w:rFonts w:eastAsia="Arial"/>
          <w:b/>
          <w:color w:val="000000"/>
          <w:lang w:val="sr-Cyrl-CS" w:eastAsia="sr-Cyrl-CS"/>
        </w:rPr>
        <w:t>динара</w:t>
      </w:r>
      <w:r w:rsidRPr="00AA3784">
        <w:rPr>
          <w:rFonts w:eastAsia="Helvetica"/>
          <w:color w:val="000000"/>
          <w:lang w:val="sr-Cyrl-CS" w:eastAsia="sr-Cyrl-CS"/>
        </w:rPr>
        <w:t xml:space="preserve"> (</w:t>
      </w:r>
      <w:r w:rsidRPr="00AA3784">
        <w:rPr>
          <w:rFonts w:eastAsia="Arial"/>
          <w:color w:val="000000"/>
          <w:lang w:val="sr-Cyrl-CS" w:eastAsia="sr-Cyrl-CS"/>
        </w:rPr>
        <w:t>словима</w:t>
      </w:r>
      <w:r w:rsidRPr="00AA3784">
        <w:rPr>
          <w:rFonts w:eastAsia="Helvetica"/>
          <w:color w:val="000000"/>
          <w:lang w:val="sr-Cyrl-CS" w:eastAsia="sr-Cyrl-CS"/>
        </w:rPr>
        <w:t>:</w:t>
      </w:r>
      <w:r>
        <w:rPr>
          <w:rFonts w:eastAsia="Helvetica"/>
          <w:color w:val="000000"/>
          <w:lang w:eastAsia="sr-Cyrl-CS"/>
        </w:rPr>
        <w:t>_____________________________________</w:t>
      </w:r>
      <w:r w:rsidRPr="00AA3784">
        <w:rPr>
          <w:rFonts w:eastAsia="Helvetica"/>
          <w:color w:val="000000"/>
          <w:lang w:val="sr-Cyrl-CS" w:eastAsia="sr-Cyrl-CS"/>
        </w:rPr>
        <w:t>)</w:t>
      </w:r>
      <w:r w:rsidRPr="00AA3784">
        <w:rPr>
          <w:rFonts w:eastAsia="Arial"/>
          <w:b/>
          <w:color w:val="000000"/>
          <w:lang w:val="sr-Cyrl-CS" w:eastAsia="sr-Cyrl-CS"/>
        </w:rPr>
        <w:t>без урачунатог ПДВ</w:t>
      </w:r>
      <w:r w:rsidRPr="00AA3784">
        <w:rPr>
          <w:rFonts w:eastAsia="Helvetica"/>
          <w:b/>
          <w:color w:val="000000"/>
          <w:lang w:val="sr-Cyrl-CS" w:eastAsia="sr-Cyrl-CS"/>
        </w:rPr>
        <w:t>-</w:t>
      </w:r>
      <w:r w:rsidRPr="00AA3784">
        <w:rPr>
          <w:rFonts w:eastAsia="Arial"/>
          <w:b/>
          <w:color w:val="000000"/>
          <w:lang w:val="sr-Cyrl-CS" w:eastAsia="sr-Cyrl-CS"/>
        </w:rPr>
        <w:t>а</w:t>
      </w:r>
      <w:r w:rsidRPr="00AA3784">
        <w:rPr>
          <w:rFonts w:eastAsia="Helvetica"/>
          <w:b/>
          <w:color w:val="000000"/>
          <w:lang w:val="sr-Cyrl-CS" w:eastAsia="sr-Cyrl-CS"/>
        </w:rPr>
        <w:t>,</w:t>
      </w:r>
      <w:r w:rsidRPr="00AA3784">
        <w:rPr>
          <w:rFonts w:eastAsia="Arial"/>
          <w:color w:val="000000"/>
          <w:lang w:val="sr-Cyrl-CS" w:eastAsia="sr-Cyrl-CS"/>
        </w:rPr>
        <w:t>односно</w:t>
      </w:r>
      <w:r>
        <w:rPr>
          <w:rFonts w:eastAsia="Arial"/>
          <w:color w:val="000000"/>
          <w:lang w:val="sr-Cyrl-CS" w:eastAsia="sr-Cyrl-CS"/>
        </w:rPr>
        <w:t>_________</w:t>
      </w:r>
      <w:r w:rsidRPr="00AA3784">
        <w:rPr>
          <w:rFonts w:eastAsia="Arial"/>
          <w:b/>
          <w:color w:val="000000"/>
          <w:lang w:val="sr-Cyrl-CS" w:eastAsia="sr-Cyrl-CS"/>
        </w:rPr>
        <w:t>динара</w:t>
      </w:r>
      <w:r w:rsidRPr="00AA3784">
        <w:rPr>
          <w:rFonts w:eastAsia="Helvetica"/>
          <w:color w:val="000000"/>
          <w:lang w:val="sr-Cyrl-CS" w:eastAsia="sr-Cyrl-CS"/>
        </w:rPr>
        <w:t>(</w:t>
      </w:r>
      <w:r w:rsidRPr="00AA3784">
        <w:rPr>
          <w:rFonts w:eastAsia="Arial"/>
          <w:color w:val="000000"/>
          <w:lang w:val="sr-Cyrl-CS" w:eastAsia="sr-Cyrl-CS"/>
        </w:rPr>
        <w:t>словима</w:t>
      </w:r>
      <w:r w:rsidRPr="00AA3784">
        <w:rPr>
          <w:rFonts w:eastAsia="Helvetica"/>
          <w:color w:val="000000"/>
          <w:lang w:val="sr-Cyrl-CS" w:eastAsia="sr-Cyrl-CS"/>
        </w:rPr>
        <w:t>:</w:t>
      </w:r>
      <w:r>
        <w:rPr>
          <w:rFonts w:eastAsia="Helvetica"/>
          <w:color w:val="000000"/>
          <w:lang w:eastAsia="sr-Cyrl-CS"/>
        </w:rPr>
        <w:t>______________________________________</w:t>
      </w:r>
      <w:r w:rsidRPr="00AA3784">
        <w:rPr>
          <w:rFonts w:eastAsia="Helvetica"/>
          <w:color w:val="000000"/>
          <w:lang w:val="sr-Cyrl-CS" w:eastAsia="sr-Cyrl-CS"/>
        </w:rPr>
        <w:t>)</w:t>
      </w:r>
      <w:r w:rsidRPr="00AA3784">
        <w:rPr>
          <w:rFonts w:eastAsia="Arial"/>
          <w:b/>
          <w:color w:val="000000"/>
          <w:lang w:val="sr-Cyrl-CS" w:eastAsia="sr-Cyrl-CS"/>
        </w:rPr>
        <w:t>са урачунатим ПДВ</w:t>
      </w:r>
      <w:r w:rsidRPr="00AA3784">
        <w:rPr>
          <w:rFonts w:eastAsia="Helvetica"/>
          <w:b/>
          <w:color w:val="000000"/>
          <w:lang w:val="sr-Cyrl-CS" w:eastAsia="sr-Cyrl-CS"/>
        </w:rPr>
        <w:t>-</w:t>
      </w:r>
      <w:r w:rsidRPr="00AA3784">
        <w:rPr>
          <w:rFonts w:eastAsia="Arial"/>
          <w:b/>
          <w:color w:val="000000"/>
          <w:lang w:val="sr-Cyrl-CS" w:eastAsia="sr-Cyrl-CS"/>
        </w:rPr>
        <w:t>ом</w:t>
      </w:r>
      <w:r w:rsidRPr="00AA3784">
        <w:rPr>
          <w:rFonts w:eastAsia="Helvetica"/>
          <w:b/>
          <w:color w:val="000000"/>
          <w:lang w:val="sr-Cyrl-CS" w:eastAsia="sr-Cyrl-CS"/>
        </w:rPr>
        <w:t>.</w:t>
      </w:r>
    </w:p>
    <w:p w:rsidR="002F75A8" w:rsidRPr="002F75A8" w:rsidRDefault="002F75A8" w:rsidP="00F24596">
      <w:pPr>
        <w:widowControl w:val="0"/>
        <w:jc w:val="both"/>
        <w:rPr>
          <w:rFonts w:eastAsia="Helvetica"/>
          <w:b/>
          <w:color w:val="000000"/>
          <w:lang w:val="sr-Cyrl-CS" w:eastAsia="sr-Cyrl-CS"/>
        </w:rPr>
      </w:pPr>
      <w:r w:rsidRPr="002F75A8">
        <w:t>Уговорена цена је фиксна по јединици мере и не може се мењати услед повећања цене елемената на основу којих је одређена.</w:t>
      </w:r>
    </w:p>
    <w:p w:rsidR="002F75A8" w:rsidRDefault="002F75A8" w:rsidP="00F24596">
      <w:pPr>
        <w:jc w:val="both"/>
      </w:pPr>
      <w:r w:rsidRPr="002F75A8">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rsidR="00CE1C15" w:rsidRDefault="00F24596" w:rsidP="00F24596">
      <w:pPr>
        <w:jc w:val="both"/>
      </w:pPr>
      <w:r w:rsidRPr="00F24596">
        <w:lastRenderedPageBreak/>
        <w:t>Понуђеном ценом из става 1 овог Члана Уговора обухваћено је: вредност материјала, радне снаге, механизације, скеле, оплате,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r>
        <w:t>.</w:t>
      </w:r>
    </w:p>
    <w:p w:rsidR="00F24596" w:rsidRPr="00F24596" w:rsidRDefault="00F24596" w:rsidP="00F24596">
      <w:pPr>
        <w:jc w:val="both"/>
      </w:pPr>
    </w:p>
    <w:p w:rsidR="00B30A99" w:rsidRDefault="009A4AE9" w:rsidP="00752A89">
      <w:pPr>
        <w:widowControl w:val="0"/>
        <w:jc w:val="both"/>
        <w:rPr>
          <w:szCs w:val="20"/>
          <w:lang w:val="ru-RU" w:eastAsia="ar-SA"/>
        </w:rPr>
      </w:pPr>
      <w:r w:rsidRPr="009A4AE9">
        <w:rPr>
          <w:spacing w:val="5"/>
          <w:szCs w:val="20"/>
          <w:lang w:val="sr-Cyrl-CS" w:eastAsia="ar-SA"/>
        </w:rPr>
        <w:t xml:space="preserve">Средства за предметну набавку су предвиђена </w:t>
      </w:r>
      <w:r w:rsidRPr="009A4AE9">
        <w:rPr>
          <w:spacing w:val="5"/>
          <w:szCs w:val="20"/>
          <w:lang w:val="ru-RU" w:eastAsia="ar-SA"/>
        </w:rPr>
        <w:t xml:space="preserve">у </w:t>
      </w:r>
      <w:r w:rsidRPr="009A4AE9">
        <w:rPr>
          <w:spacing w:val="5"/>
          <w:szCs w:val="20"/>
          <w:lang w:val="sr-Cyrl-CS" w:eastAsia="ar-SA"/>
        </w:rPr>
        <w:t>финансијско</w:t>
      </w:r>
      <w:r w:rsidRPr="009A4AE9">
        <w:rPr>
          <w:spacing w:val="5"/>
          <w:szCs w:val="20"/>
          <w:lang w:val="ru-RU" w:eastAsia="ar-SA"/>
        </w:rPr>
        <w:t>м</w:t>
      </w:r>
      <w:r w:rsidRPr="009A4AE9">
        <w:rPr>
          <w:spacing w:val="5"/>
          <w:szCs w:val="20"/>
          <w:lang w:val="sr-Cyrl-CS" w:eastAsia="ar-SA"/>
        </w:rPr>
        <w:t xml:space="preserve"> план</w:t>
      </w:r>
      <w:r w:rsidRPr="009A4AE9">
        <w:rPr>
          <w:spacing w:val="5"/>
          <w:szCs w:val="20"/>
          <w:lang w:val="sr-Latn-CS" w:eastAsia="ar-SA"/>
        </w:rPr>
        <w:t xml:space="preserve">у </w:t>
      </w:r>
      <w:r w:rsidRPr="009A4AE9">
        <w:rPr>
          <w:szCs w:val="20"/>
          <w:lang w:val="sr-Cyrl-CS" w:eastAsia="ar-SA"/>
        </w:rPr>
        <w:t>Инвеститора</w:t>
      </w:r>
      <w:r w:rsidRPr="009A4AE9">
        <w:rPr>
          <w:szCs w:val="20"/>
          <w:lang w:val="ru-RU" w:eastAsia="ar-SA"/>
        </w:rPr>
        <w:t xml:space="preserve"> за 2020. Годину.</w:t>
      </w:r>
    </w:p>
    <w:p w:rsidR="00907982" w:rsidRDefault="00907982" w:rsidP="00907982">
      <w:pPr>
        <w:shd w:val="clear" w:color="auto" w:fill="FFFFFF"/>
        <w:suppressAutoHyphens/>
        <w:jc w:val="center"/>
        <w:rPr>
          <w:b/>
          <w:lang w:val="ru-RU" w:eastAsia="ar-SA"/>
        </w:rPr>
      </w:pPr>
      <w:r>
        <w:rPr>
          <w:b/>
          <w:lang w:val="ru-RU" w:eastAsia="ar-SA"/>
        </w:rPr>
        <w:t>Члан 3.</w:t>
      </w:r>
    </w:p>
    <w:p w:rsidR="00907982" w:rsidRPr="009A4AE9" w:rsidRDefault="00907982" w:rsidP="00907982">
      <w:pPr>
        <w:autoSpaceDE w:val="0"/>
        <w:autoSpaceDN w:val="0"/>
        <w:adjustRightInd w:val="0"/>
        <w:jc w:val="both"/>
      </w:pPr>
      <w:r>
        <w:rPr>
          <w:rFonts w:eastAsia="Arial"/>
          <w:lang w:val="sr-Cyrl-CS"/>
        </w:rPr>
        <w:t xml:space="preserve">Наручилац је у обавези да </w:t>
      </w:r>
      <w:r w:rsidRPr="00EB01E0">
        <w:rPr>
          <w:rFonts w:eastAsia="Arial"/>
          <w:lang w:val="sr-Cyrl-CS"/>
        </w:rPr>
        <w:t>обезбеди</w:t>
      </w:r>
      <w:r>
        <w:rPr>
          <w:rFonts w:eastAsia="Arial"/>
          <w:lang w:val="sr-Cyrl-CS"/>
        </w:rPr>
        <w:t xml:space="preserve"> смештај и</w:t>
      </w:r>
      <w:r w:rsidRPr="00EB01E0">
        <w:rPr>
          <w:rFonts w:eastAsia="Arial"/>
          <w:lang w:val="sr-Cyrl-CS"/>
        </w:rPr>
        <w:t xml:space="preserve"> храну, у својим објектима без накнаде, за све </w:t>
      </w:r>
      <w:r w:rsidRPr="00EB01E0">
        <w:rPr>
          <w:rFonts w:eastAsia="Arial"/>
        </w:rPr>
        <w:t>ангажоване од стране Извођача радова  у предметној набавци</w:t>
      </w:r>
      <w:r>
        <w:t>.</w:t>
      </w:r>
    </w:p>
    <w:p w:rsidR="00907982" w:rsidRPr="00907982" w:rsidRDefault="00907982" w:rsidP="00752A89">
      <w:pPr>
        <w:widowControl w:val="0"/>
        <w:jc w:val="both"/>
        <w:rPr>
          <w:szCs w:val="20"/>
          <w:lang w:eastAsia="ar-SA"/>
        </w:rPr>
      </w:pPr>
    </w:p>
    <w:p w:rsidR="00907982" w:rsidRPr="00335BAA" w:rsidRDefault="00907982" w:rsidP="00907982">
      <w:pPr>
        <w:shd w:val="clear" w:color="auto" w:fill="FFFFFF"/>
        <w:suppressAutoHyphens/>
        <w:jc w:val="center"/>
        <w:rPr>
          <w:b/>
          <w:szCs w:val="20"/>
          <w:lang w:val="ru-RU" w:eastAsia="ar-SA"/>
        </w:rPr>
      </w:pPr>
      <w:r w:rsidRPr="00335BAA">
        <w:rPr>
          <w:b/>
          <w:szCs w:val="20"/>
          <w:lang w:val="ru-RU" w:eastAsia="ar-SA"/>
        </w:rPr>
        <w:t xml:space="preserve">Члан </w:t>
      </w:r>
      <w:r>
        <w:rPr>
          <w:b/>
          <w:szCs w:val="20"/>
          <w:lang w:val="ru-RU" w:eastAsia="ar-SA"/>
        </w:rPr>
        <w:t>4</w:t>
      </w:r>
      <w:r w:rsidRPr="00335BAA">
        <w:rPr>
          <w:b/>
          <w:szCs w:val="20"/>
          <w:lang w:val="ru-RU" w:eastAsia="ar-SA"/>
        </w:rPr>
        <w:t>.</w:t>
      </w:r>
    </w:p>
    <w:p w:rsidR="00907982" w:rsidRPr="00BB5614" w:rsidRDefault="00907982" w:rsidP="00907982">
      <w:pPr>
        <w:ind w:right="-180"/>
        <w:jc w:val="both"/>
        <w:rPr>
          <w:lang w:val="sr-Cyrl-CS"/>
        </w:rPr>
      </w:pPr>
      <w:r>
        <w:rPr>
          <w:lang w:val="sr-Cyrl-CS"/>
        </w:rPr>
        <w:t xml:space="preserve">Извођач радова </w:t>
      </w:r>
      <w:r w:rsidRPr="00A76F60">
        <w:rPr>
          <w:lang w:val="sr-Cyrl-CS"/>
        </w:rPr>
        <w:t xml:space="preserve"> се обавезује да ће </w:t>
      </w:r>
      <w:r>
        <w:rPr>
          <w:lang w:val="sr-Cyrl-CS"/>
        </w:rPr>
        <w:t xml:space="preserve">радове извршити у </w:t>
      </w:r>
      <w:r w:rsidRPr="00A76F60">
        <w:rPr>
          <w:lang w:val="sr-Cyrl-CS"/>
        </w:rPr>
        <w:t xml:space="preserve"> у року од </w:t>
      </w:r>
      <w:r w:rsidRPr="006C05C3">
        <w:rPr>
          <w:lang w:val="sr-Cyrl-CS"/>
        </w:rPr>
        <w:t>(</w:t>
      </w:r>
      <w:r w:rsidRPr="006C05C3">
        <w:rPr>
          <w:b/>
          <w:i/>
          <w:lang w:val="sr-Cyrl-CS"/>
        </w:rPr>
        <w:t>као у понуди</w:t>
      </w:r>
      <w:r w:rsidRPr="006C05C3">
        <w:rPr>
          <w:lang w:val="sr-Cyrl-CS"/>
        </w:rPr>
        <w:t>)</w:t>
      </w:r>
      <w:r w:rsidRPr="00FF0EE2">
        <w:rPr>
          <w:lang w:val="sr-Cyrl-CS"/>
        </w:rPr>
        <w:t>______</w:t>
      </w:r>
      <w:r w:rsidRPr="00A76F60">
        <w:rPr>
          <w:lang w:val="sr-Cyrl-CS"/>
        </w:rPr>
        <w:t xml:space="preserve"> данаод дана</w:t>
      </w:r>
      <w:r>
        <w:rPr>
          <w:lang w:val="sr-Cyrl-CS"/>
        </w:rPr>
        <w:t xml:space="preserve"> увођења у посао а након потписивања уговора.</w:t>
      </w:r>
    </w:p>
    <w:p w:rsidR="00907982" w:rsidRPr="00A76F60" w:rsidRDefault="00907982" w:rsidP="00907982">
      <w:pPr>
        <w:ind w:left="-540" w:right="-180" w:firstLine="540"/>
        <w:jc w:val="center"/>
        <w:rPr>
          <w:b/>
          <w:lang w:val="sr-Cyrl-CS"/>
        </w:rPr>
      </w:pPr>
      <w:r w:rsidRPr="00A76F60">
        <w:rPr>
          <w:b/>
          <w:lang w:val="sr-Cyrl-CS"/>
        </w:rPr>
        <w:t xml:space="preserve">Члан </w:t>
      </w:r>
      <w:r>
        <w:rPr>
          <w:b/>
          <w:lang w:val="sr-Cyrl-CS"/>
        </w:rPr>
        <w:t>5</w:t>
      </w:r>
      <w:r w:rsidRPr="00A76F60">
        <w:rPr>
          <w:b/>
          <w:lang w:val="sr-Cyrl-CS"/>
        </w:rPr>
        <w:t>.</w:t>
      </w:r>
    </w:p>
    <w:p w:rsidR="00B30A99" w:rsidRPr="00907982" w:rsidRDefault="00907982" w:rsidP="00907982">
      <w:pPr>
        <w:ind w:right="-180"/>
        <w:jc w:val="both"/>
        <w:rPr>
          <w:lang w:val="sr-Cyrl-CS"/>
        </w:rPr>
      </w:pPr>
      <w:r w:rsidRPr="00A76F60">
        <w:rPr>
          <w:lang w:val="sr-Cyrl-CS"/>
        </w:rPr>
        <w:t xml:space="preserve">Ако уговорне стране записнички утврде да </w:t>
      </w:r>
      <w:r>
        <w:rPr>
          <w:lang w:val="sr-Cyrl-CS"/>
        </w:rPr>
        <w:t xml:space="preserve">изведени радови </w:t>
      </w:r>
      <w:r w:rsidRPr="00A76F60">
        <w:rPr>
          <w:lang w:val="sr-Cyrl-CS"/>
        </w:rPr>
        <w:t>има</w:t>
      </w:r>
      <w:r>
        <w:rPr>
          <w:lang w:val="sr-Cyrl-CS"/>
        </w:rPr>
        <w:t xml:space="preserve">ју </w:t>
      </w:r>
      <w:r w:rsidRPr="00A76F60">
        <w:rPr>
          <w:lang w:val="sr-Cyrl-CS"/>
        </w:rPr>
        <w:t xml:space="preserve"> недостатке, </w:t>
      </w:r>
      <w:r>
        <w:rPr>
          <w:lang w:val="sr-Cyrl-CS"/>
        </w:rPr>
        <w:t xml:space="preserve">Извођач истих је у обавези да исте отклони </w:t>
      </w:r>
      <w:r w:rsidRPr="00A76F60">
        <w:rPr>
          <w:lang w:val="sr-Cyrl-CS"/>
        </w:rPr>
        <w:t>у обавези</w:t>
      </w:r>
      <w:r>
        <w:rPr>
          <w:lang w:val="sr-Cyrl-CS"/>
        </w:rPr>
        <w:t xml:space="preserve"> је</w:t>
      </w:r>
      <w:r w:rsidRPr="00A76F60">
        <w:rPr>
          <w:lang w:val="sr-Cyrl-CS"/>
        </w:rPr>
        <w:t xml:space="preserve"> да исте отклони у року од  </w:t>
      </w:r>
      <w:r>
        <w:rPr>
          <w:lang w:val="sr-Cyrl-CS"/>
        </w:rPr>
        <w:t>3.</w:t>
      </w:r>
      <w:r w:rsidRPr="00A76F60">
        <w:rPr>
          <w:lang w:val="sr-Cyrl-CS"/>
        </w:rPr>
        <w:t>дана од дана утврђивања недостатака.</w:t>
      </w:r>
    </w:p>
    <w:p w:rsidR="00D215EA" w:rsidRDefault="00BB7C1F" w:rsidP="00752A89">
      <w:pPr>
        <w:shd w:val="clear" w:color="auto" w:fill="FFFFFF"/>
        <w:suppressAutoHyphens/>
        <w:jc w:val="center"/>
        <w:rPr>
          <w:b/>
          <w:szCs w:val="20"/>
          <w:lang w:val="ru-RU" w:eastAsia="ar-SA"/>
        </w:rPr>
      </w:pPr>
      <w:r>
        <w:rPr>
          <w:b/>
          <w:szCs w:val="20"/>
          <w:lang w:val="ru-RU" w:eastAsia="ar-SA"/>
        </w:rPr>
        <w:t xml:space="preserve">Члан </w:t>
      </w:r>
      <w:r w:rsidR="00907982">
        <w:rPr>
          <w:b/>
          <w:szCs w:val="20"/>
          <w:lang w:val="ru-RU" w:eastAsia="ar-SA"/>
        </w:rPr>
        <w:t>6</w:t>
      </w:r>
      <w:r>
        <w:rPr>
          <w:b/>
          <w:szCs w:val="20"/>
          <w:lang w:val="ru-RU" w:eastAsia="ar-SA"/>
        </w:rPr>
        <w:t>.</w:t>
      </w:r>
    </w:p>
    <w:p w:rsidR="00F24596" w:rsidRPr="00F24596" w:rsidRDefault="00F24596" w:rsidP="00F24596">
      <w:pPr>
        <w:jc w:val="both"/>
        <w:rPr>
          <w:sz w:val="23"/>
          <w:szCs w:val="23"/>
        </w:rPr>
      </w:pPr>
      <w:r w:rsidRPr="00F24596">
        <w:rPr>
          <w:bCs/>
        </w:rPr>
        <w:t>Уговорне стране су сагласне да</w:t>
      </w:r>
      <w:r w:rsidR="007578C8">
        <w:rPr>
          <w:bCs/>
        </w:rPr>
        <w:t xml:space="preserve"> ће</w:t>
      </w:r>
      <w:r w:rsidRPr="00F24596">
        <w:rPr>
          <w:bCs/>
        </w:rPr>
        <w:t xml:space="preserve"> се плаћање по овом уговору изврши</w:t>
      </w:r>
      <w:r>
        <w:rPr>
          <w:bCs/>
        </w:rPr>
        <w:t>ти</w:t>
      </w:r>
      <w:r w:rsidR="00BF1F43" w:rsidRPr="00F24596">
        <w:t>у року од 45 (четрдесетпет) дана од дана</w:t>
      </w:r>
      <w:r w:rsidR="00BF1F43">
        <w:t xml:space="preserve"> пријема рачуна, а након </w:t>
      </w:r>
      <w:r w:rsidR="007578C8">
        <w:t>квантитативно  квалитативног пријема</w:t>
      </w:r>
      <w:r w:rsidRPr="00F24596">
        <w:t xml:space="preserve">, </w:t>
      </w:r>
      <w:r w:rsidR="00BF1F43" w:rsidRPr="00BF1F43">
        <w:t>у складу са чланом 3. и 4. Закона о роковима измирења новчаних обавеза у комерцијалним трансакцијама („Службени гласник Републике Србије“ број 119/12, 68/15 и 113/17 и 91/2019)</w:t>
      </w:r>
      <w:r w:rsidR="00BF1F43" w:rsidRPr="001B10AC">
        <w:rPr>
          <w:sz w:val="23"/>
          <w:szCs w:val="23"/>
        </w:rPr>
        <w:t>.</w:t>
      </w:r>
    </w:p>
    <w:p w:rsidR="00F24596" w:rsidRPr="00F24596" w:rsidRDefault="00F24596" w:rsidP="00BB7C1F">
      <w:pPr>
        <w:jc w:val="both"/>
      </w:pPr>
      <w:r w:rsidRPr="00F24596">
        <w:rPr>
          <w:bCs/>
        </w:rPr>
        <w:t xml:space="preserve">Услов за </w:t>
      </w:r>
      <w:r w:rsidR="00BB7C1F">
        <w:rPr>
          <w:bCs/>
        </w:rPr>
        <w:t>квалитативно квантитативни пријем радова је</w:t>
      </w:r>
      <w:r w:rsidR="00BB7C1F">
        <w:t xml:space="preserve"> грађевински дневник и </w:t>
      </w:r>
      <w:r w:rsidRPr="00F24596">
        <w:t xml:space="preserve"> одговарајућ</w:t>
      </w:r>
      <w:r w:rsidR="00BB7C1F">
        <w:t>и</w:t>
      </w:r>
      <w:r w:rsidRPr="00F24596">
        <w:t xml:space="preserve"> атест</w:t>
      </w:r>
      <w:r w:rsidR="00BB7C1F">
        <w:t>и</w:t>
      </w:r>
      <w:r w:rsidRPr="00F24596">
        <w:t xml:space="preserve"> за уграђени материјал</w:t>
      </w:r>
      <w:r w:rsidR="00BB7C1F">
        <w:t>.</w:t>
      </w:r>
    </w:p>
    <w:p w:rsidR="00633F7C" w:rsidRDefault="00633F7C" w:rsidP="00633F7C">
      <w:pPr>
        <w:shd w:val="clear" w:color="auto" w:fill="FFFFFF"/>
        <w:suppressAutoHyphens/>
        <w:rPr>
          <w:b/>
          <w:szCs w:val="20"/>
          <w:lang w:eastAsia="ar-SA"/>
        </w:rPr>
      </w:pPr>
    </w:p>
    <w:p w:rsidR="00907982" w:rsidRPr="00633F7C" w:rsidRDefault="00633F7C" w:rsidP="00633F7C">
      <w:pPr>
        <w:shd w:val="clear" w:color="auto" w:fill="FFFFFF"/>
        <w:suppressAutoHyphens/>
        <w:rPr>
          <w:b/>
          <w:szCs w:val="20"/>
          <w:lang w:val="ru-RU" w:eastAsia="ar-SA"/>
        </w:rPr>
      </w:pPr>
      <w:r>
        <w:rPr>
          <w:b/>
          <w:szCs w:val="20"/>
          <w:lang w:val="ru-RU" w:eastAsia="ar-SA"/>
        </w:rPr>
        <w:t xml:space="preserve">Члан 7. </w:t>
      </w:r>
    </w:p>
    <w:p w:rsidR="00907982" w:rsidRPr="00907982" w:rsidRDefault="00907982" w:rsidP="00907982">
      <w:pPr>
        <w:spacing w:line="237" w:lineRule="auto"/>
        <w:ind w:right="20"/>
        <w:jc w:val="both"/>
        <w:rPr>
          <w:rFonts w:eastAsiaTheme="minorEastAsia"/>
          <w:sz w:val="20"/>
          <w:szCs w:val="20"/>
          <w:lang w:val="sr-Cyrl-CS"/>
        </w:rPr>
      </w:pPr>
      <w:r w:rsidRPr="00907982">
        <w:rPr>
          <w:lang w:val="sr-Cyrl-CS"/>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907982" w:rsidRPr="00907982" w:rsidRDefault="00907982" w:rsidP="00907982">
      <w:pPr>
        <w:spacing w:line="14" w:lineRule="exact"/>
        <w:rPr>
          <w:rFonts w:eastAsiaTheme="minorEastAsia"/>
          <w:sz w:val="20"/>
          <w:szCs w:val="20"/>
          <w:lang w:val="sr-Cyrl-CS"/>
        </w:rPr>
      </w:pPr>
    </w:p>
    <w:p w:rsidR="00907982" w:rsidRPr="00907982" w:rsidRDefault="00907982" w:rsidP="007549F0">
      <w:pPr>
        <w:spacing w:line="237" w:lineRule="auto"/>
        <w:ind w:right="20"/>
        <w:jc w:val="both"/>
        <w:rPr>
          <w:rFonts w:eastAsiaTheme="minorEastAsia"/>
          <w:sz w:val="20"/>
          <w:szCs w:val="20"/>
          <w:lang w:val="sr-Cyrl-CS"/>
        </w:rPr>
      </w:pPr>
      <w:r w:rsidRPr="00907982">
        <w:rPr>
          <w:lang w:val="sr-Cyrl-CS"/>
        </w:rPr>
        <w:t>Гарантни рок за квалитет изведених радове износи 2</w:t>
      </w:r>
      <w:r w:rsidR="00633F7C">
        <w:rPr>
          <w:lang w:val="sr-Cyrl-CS"/>
        </w:rPr>
        <w:t>4</w:t>
      </w:r>
      <w:r w:rsidRPr="00907982">
        <w:rPr>
          <w:lang w:val="sr-Cyrl-CS"/>
        </w:rPr>
        <w:t xml:space="preserve"> (</w:t>
      </w:r>
      <w:r w:rsidR="00633F7C">
        <w:rPr>
          <w:lang w:val="sr-Cyrl-CS"/>
        </w:rPr>
        <w:t>двадесетчетири</w:t>
      </w:r>
      <w:r w:rsidRPr="00907982">
        <w:rPr>
          <w:lang w:val="sr-Cyrl-CS"/>
        </w:rPr>
        <w:t xml:space="preserve">) </w:t>
      </w:r>
      <w:r w:rsidR="00633F7C">
        <w:rPr>
          <w:lang w:val="sr-Cyrl-CS"/>
        </w:rPr>
        <w:t>месеца</w:t>
      </w:r>
      <w:r w:rsidRPr="00907982">
        <w:rPr>
          <w:lang w:val="sr-Cyrl-CS"/>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907982" w:rsidRPr="00907982" w:rsidRDefault="00907982" w:rsidP="00907982">
      <w:pPr>
        <w:spacing w:line="18" w:lineRule="exact"/>
        <w:rPr>
          <w:rFonts w:eastAsiaTheme="minorEastAsia"/>
          <w:sz w:val="20"/>
          <w:szCs w:val="20"/>
          <w:lang w:val="sr-Cyrl-CS"/>
        </w:rPr>
      </w:pPr>
    </w:p>
    <w:p w:rsidR="00633F7C" w:rsidRPr="00633F7C" w:rsidRDefault="00907982" w:rsidP="007549F0">
      <w:pPr>
        <w:tabs>
          <w:tab w:val="left" w:pos="179"/>
        </w:tabs>
        <w:spacing w:line="234" w:lineRule="auto"/>
        <w:ind w:left="1" w:right="20"/>
        <w:jc w:val="both"/>
        <w:rPr>
          <w:lang w:val="sr-Cyrl-CS"/>
        </w:rPr>
      </w:pPr>
      <w:r w:rsidRPr="00907982">
        <w:rPr>
          <w:lang w:val="sr-Cyrl-CS"/>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w:t>
      </w:r>
      <w:r w:rsidR="00633F7C">
        <w:rPr>
          <w:lang w:val="sr-Cyrl-CS"/>
        </w:rPr>
        <w:t xml:space="preserve">у </w:t>
      </w:r>
      <w:r w:rsidR="00633F7C" w:rsidRPr="00633F7C">
        <w:rPr>
          <w:lang w:val="sr-Cyrl-CS"/>
        </w:rPr>
        <w:lastRenderedPageBreak/>
        <w:t>погледу квалитета радова и материјала у року од 5</w:t>
      </w:r>
      <w:r w:rsidR="007549F0" w:rsidRPr="007549F0">
        <w:rPr>
          <w:lang w:val="sr-Cyrl-CS"/>
        </w:rPr>
        <w:t>.</w:t>
      </w:r>
      <w:r w:rsidR="00633F7C" w:rsidRPr="00633F7C">
        <w:rPr>
          <w:lang w:val="sr-Cyrl-CS"/>
        </w:rPr>
        <w:t xml:space="preserve"> дана од пријема писаног захтева од стране Наручиоца.</w:t>
      </w:r>
    </w:p>
    <w:p w:rsidR="00E75102" w:rsidRPr="00907982" w:rsidRDefault="00633F7C" w:rsidP="00633F7C">
      <w:pPr>
        <w:shd w:val="clear" w:color="auto" w:fill="FFFFFF"/>
        <w:suppressAutoHyphens/>
        <w:jc w:val="both"/>
        <w:rPr>
          <w:lang w:val="sr-Cyrl-CS"/>
        </w:rPr>
      </w:pPr>
      <w:r w:rsidRPr="00633F7C">
        <w:rPr>
          <w:lang w:val="sr-Cyrl-CS"/>
        </w:rPr>
        <w:t>Независно од права из гаранције, Наручилац радова 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633F7C" w:rsidRPr="00604801" w:rsidRDefault="00633F7C" w:rsidP="007549F0">
      <w:pPr>
        <w:ind w:right="-180"/>
        <w:rPr>
          <w:b/>
          <w:lang w:val="sr-Cyrl-CS"/>
        </w:rPr>
      </w:pPr>
    </w:p>
    <w:p w:rsidR="00152DF6" w:rsidRPr="00152DF6" w:rsidRDefault="00152DF6" w:rsidP="001E79C8">
      <w:pPr>
        <w:ind w:right="-460"/>
        <w:jc w:val="center"/>
      </w:pPr>
      <w:r>
        <w:rPr>
          <w:b/>
          <w:lang w:val="sr-Cyrl-CS"/>
        </w:rPr>
        <w:t xml:space="preserve">Члан </w:t>
      </w:r>
      <w:r w:rsidR="00BB0A8F" w:rsidRPr="00604801">
        <w:rPr>
          <w:b/>
          <w:lang w:val="sr-Cyrl-CS"/>
        </w:rPr>
        <w:t>8</w:t>
      </w:r>
      <w:r>
        <w:rPr>
          <w:b/>
          <w:lang w:val="sr-Cyrl-CS"/>
        </w:rPr>
        <w:t>.</w:t>
      </w:r>
    </w:p>
    <w:p w:rsidR="00152DF6" w:rsidRPr="008C263A" w:rsidRDefault="00152DF6" w:rsidP="00152DF6">
      <w:pPr>
        <w:ind w:left="100" w:right="-460"/>
        <w:jc w:val="both"/>
        <w:rPr>
          <w:lang w:val="sr-Cyrl-CS"/>
        </w:rPr>
      </w:pPr>
      <w:r w:rsidRPr="00152DF6">
        <w:t>Уговор</w:t>
      </w:r>
      <w:r w:rsidRPr="008C263A">
        <w:rPr>
          <w:lang w:val="sr-Cyrl-CS"/>
        </w:rPr>
        <w:t xml:space="preserve"> се сматра закљученим на дан кад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p>
    <w:p w:rsidR="00152DF6" w:rsidRPr="00A76F60" w:rsidRDefault="00152DF6" w:rsidP="00152DF6">
      <w:pPr>
        <w:ind w:right="-180"/>
        <w:jc w:val="both"/>
        <w:rPr>
          <w:lang w:val="sr-Cyrl-CS"/>
        </w:rPr>
      </w:pPr>
    </w:p>
    <w:p w:rsidR="00152DF6" w:rsidRPr="00A76F60" w:rsidRDefault="00152DF6" w:rsidP="00752A89">
      <w:pPr>
        <w:ind w:left="-540" w:right="-180" w:firstLine="540"/>
        <w:jc w:val="center"/>
        <w:rPr>
          <w:b/>
          <w:lang w:val="sr-Cyrl-CS"/>
        </w:rPr>
      </w:pPr>
      <w:r w:rsidRPr="00A76F60">
        <w:rPr>
          <w:b/>
          <w:lang w:val="sr-Cyrl-CS"/>
        </w:rPr>
        <w:t xml:space="preserve">Члан </w:t>
      </w:r>
      <w:r w:rsidR="00BB0A8F" w:rsidRPr="00604801">
        <w:rPr>
          <w:b/>
          <w:lang w:val="sr-Cyrl-CS"/>
        </w:rPr>
        <w:t>9</w:t>
      </w:r>
      <w:r w:rsidRPr="00A76F60">
        <w:rPr>
          <w:b/>
          <w:lang w:val="sr-Cyrl-CS"/>
        </w:rPr>
        <w:t>.</w:t>
      </w:r>
    </w:p>
    <w:p w:rsidR="00152DF6" w:rsidRPr="00A76F60" w:rsidRDefault="00152DF6" w:rsidP="00152DF6">
      <w:pPr>
        <w:ind w:right="-180"/>
        <w:jc w:val="both"/>
        <w:rPr>
          <w:lang w:val="sr-Cyrl-CS"/>
        </w:rPr>
      </w:pPr>
      <w:r w:rsidRPr="00A76F60">
        <w:rPr>
          <w:lang w:val="sr-Cyrl-CS"/>
        </w:rPr>
        <w:t xml:space="preserve">Све евентуалне промене ће бити дефинисане Анексом, а </w:t>
      </w:r>
      <w:r w:rsidR="00C35E70">
        <w:rPr>
          <w:lang w:val="sr-Cyrl-CS"/>
        </w:rPr>
        <w:t>Уговор</w:t>
      </w:r>
      <w:r w:rsidRPr="00A76F60">
        <w:rPr>
          <w:lang w:val="sr-Cyrl-CS"/>
        </w:rPr>
        <w:t xml:space="preserve"> се сматра  реализован</w:t>
      </w:r>
      <w:r>
        <w:rPr>
          <w:lang w:val="sr-Cyrl-CS"/>
        </w:rPr>
        <w:t>о</w:t>
      </w:r>
      <w:r w:rsidRPr="00A76F60">
        <w:rPr>
          <w:lang w:val="sr-Cyrl-CS"/>
        </w:rPr>
        <w:t xml:space="preserve">м кад наручилац изврши уплату из чл. </w:t>
      </w:r>
      <w:r w:rsidR="00BB0A8F" w:rsidRPr="00BB0A8F">
        <w:rPr>
          <w:lang w:val="sr-Cyrl-CS"/>
        </w:rPr>
        <w:t>6</w:t>
      </w:r>
      <w:r w:rsidRPr="00A76F60">
        <w:rPr>
          <w:lang w:val="sr-Cyrl-CS"/>
        </w:rPr>
        <w:t>. Уговора.</w:t>
      </w:r>
    </w:p>
    <w:p w:rsidR="00152DF6" w:rsidRDefault="00152DF6" w:rsidP="00752A89">
      <w:pPr>
        <w:ind w:right="-180"/>
        <w:rPr>
          <w:b/>
          <w:lang w:val="sr-Cyrl-CS"/>
        </w:rPr>
      </w:pPr>
    </w:p>
    <w:p w:rsidR="00C8673F" w:rsidRPr="00A76F60" w:rsidRDefault="00152DF6" w:rsidP="00752A89">
      <w:pPr>
        <w:ind w:left="-540" w:right="-180" w:firstLine="540"/>
        <w:jc w:val="center"/>
        <w:rPr>
          <w:b/>
          <w:lang w:val="sr-Cyrl-CS"/>
        </w:rPr>
      </w:pPr>
      <w:r w:rsidRPr="00A76F60">
        <w:rPr>
          <w:b/>
          <w:lang w:val="sr-Cyrl-CS"/>
        </w:rPr>
        <w:t xml:space="preserve">Члан </w:t>
      </w:r>
      <w:r w:rsidRPr="00152DF6">
        <w:rPr>
          <w:b/>
          <w:lang w:val="sr-Cyrl-CS"/>
        </w:rPr>
        <w:t>1</w:t>
      </w:r>
      <w:r w:rsidR="00BB0A8F" w:rsidRPr="00604801">
        <w:rPr>
          <w:b/>
          <w:lang w:val="sr-Cyrl-CS"/>
        </w:rPr>
        <w:t>0</w:t>
      </w:r>
      <w:r w:rsidRPr="00A76F60">
        <w:rPr>
          <w:b/>
          <w:lang w:val="sr-Cyrl-CS"/>
        </w:rPr>
        <w:t>.</w:t>
      </w:r>
    </w:p>
    <w:p w:rsidR="00152DF6" w:rsidRPr="00A76F60" w:rsidRDefault="00152DF6" w:rsidP="00152DF6">
      <w:pPr>
        <w:ind w:left="-540" w:right="-180" w:firstLine="540"/>
        <w:jc w:val="both"/>
        <w:rPr>
          <w:lang w:val="sr-Cyrl-CS"/>
        </w:rPr>
      </w:pPr>
      <w:r w:rsidRPr="00A76F60">
        <w:rPr>
          <w:lang w:val="sr-Cyrl-CS"/>
        </w:rPr>
        <w:t xml:space="preserve">У случају спора који настане у реализацији овог Уговора уговорне стране су сагласне  да </w:t>
      </w:r>
      <w:r>
        <w:rPr>
          <w:lang w:val="sr-Cyrl-CS"/>
        </w:rPr>
        <w:tab/>
      </w:r>
      <w:r w:rsidRPr="00A76F60">
        <w:rPr>
          <w:lang w:val="sr-Cyrl-CS"/>
        </w:rPr>
        <w:t>настали спор реше споразумно.</w:t>
      </w:r>
    </w:p>
    <w:p w:rsidR="00152DF6" w:rsidRPr="00A76F60" w:rsidRDefault="00152DF6" w:rsidP="00152DF6">
      <w:pPr>
        <w:ind w:left="-540" w:right="-180" w:firstLine="540"/>
        <w:jc w:val="center"/>
        <w:rPr>
          <w:b/>
          <w:lang w:val="sr-Cyrl-CS"/>
        </w:rPr>
      </w:pPr>
      <w:r w:rsidRPr="00A76F60">
        <w:rPr>
          <w:b/>
          <w:lang w:val="sr-Cyrl-CS"/>
        </w:rPr>
        <w:t>Члан 1</w:t>
      </w:r>
      <w:r w:rsidR="00BB0A8F" w:rsidRPr="00604801">
        <w:rPr>
          <w:b/>
          <w:lang w:val="sr-Cyrl-CS"/>
        </w:rPr>
        <w:t>1</w:t>
      </w:r>
      <w:r w:rsidRPr="00A76F60">
        <w:rPr>
          <w:b/>
          <w:lang w:val="sr-Cyrl-CS"/>
        </w:rPr>
        <w:t>.</w:t>
      </w:r>
    </w:p>
    <w:p w:rsidR="00152DF6" w:rsidRPr="009A0D5D" w:rsidRDefault="00152DF6" w:rsidP="00152DF6">
      <w:pPr>
        <w:ind w:left="-540" w:right="-180" w:firstLine="540"/>
        <w:jc w:val="both"/>
      </w:pPr>
      <w:r w:rsidRPr="00A76F60">
        <w:rPr>
          <w:lang w:val="sr-Cyrl-CS"/>
        </w:rPr>
        <w:t>У случају да спор није решен споразумно, уговорне стране уговарају надлежнос</w:t>
      </w:r>
      <w:r w:rsidRPr="00FF0EE2">
        <w:rPr>
          <w:lang w:val="sr-Cyrl-CS"/>
        </w:rPr>
        <w:t xml:space="preserve">т </w:t>
      </w:r>
      <w:r>
        <w:rPr>
          <w:lang w:val="sr-Cyrl-CS"/>
        </w:rPr>
        <w:tab/>
      </w:r>
      <w:r w:rsidRPr="00FF0EE2">
        <w:rPr>
          <w:lang w:val="sr-Cyrl-CS"/>
        </w:rPr>
        <w:t>Привредног</w:t>
      </w:r>
      <w:r w:rsidRPr="00A76F60">
        <w:rPr>
          <w:lang w:val="sr-Cyrl-CS"/>
        </w:rPr>
        <w:t xml:space="preserve"> суда у</w:t>
      </w:r>
      <w:r w:rsidR="001E79C8">
        <w:rPr>
          <w:lang w:val="sr-Cyrl-CS"/>
        </w:rPr>
        <w:t xml:space="preserve"> </w:t>
      </w:r>
      <w:r>
        <w:t>Ужицу.</w:t>
      </w:r>
    </w:p>
    <w:p w:rsidR="00152DF6" w:rsidRPr="00A76F60" w:rsidRDefault="00152DF6" w:rsidP="00752A89">
      <w:pPr>
        <w:tabs>
          <w:tab w:val="center" w:pos="4819"/>
          <w:tab w:val="left" w:pos="5730"/>
        </w:tabs>
        <w:ind w:left="-540" w:right="-180" w:firstLine="540"/>
        <w:jc w:val="center"/>
        <w:rPr>
          <w:b/>
          <w:lang w:val="sr-Cyrl-CS"/>
        </w:rPr>
      </w:pPr>
      <w:r w:rsidRPr="00A76F60">
        <w:rPr>
          <w:b/>
          <w:lang w:val="sr-Cyrl-CS"/>
        </w:rPr>
        <w:t>Члан 1</w:t>
      </w:r>
      <w:r w:rsidR="00BB0A8F" w:rsidRPr="00604801">
        <w:rPr>
          <w:b/>
        </w:rPr>
        <w:t>2</w:t>
      </w:r>
      <w:r w:rsidRPr="00A76F60">
        <w:rPr>
          <w:b/>
          <w:lang w:val="sr-Cyrl-CS"/>
        </w:rPr>
        <w:t>.</w:t>
      </w:r>
    </w:p>
    <w:p w:rsidR="00152DF6" w:rsidRPr="00A76F60" w:rsidRDefault="00152DF6" w:rsidP="00D769E0">
      <w:pPr>
        <w:ind w:right="-180"/>
        <w:jc w:val="both"/>
        <w:rPr>
          <w:lang w:val="sr-Cyrl-CS"/>
        </w:rPr>
      </w:pPr>
      <w:r>
        <w:rPr>
          <w:lang w:val="sr-Cyrl-CS"/>
        </w:rPr>
        <w:t xml:space="preserve">За све што овим </w:t>
      </w:r>
      <w:r w:rsidR="00C35E70">
        <w:rPr>
          <w:lang w:val="sr-Cyrl-CS"/>
        </w:rPr>
        <w:t xml:space="preserve">Уговором </w:t>
      </w:r>
      <w:r w:rsidRPr="00A76F60">
        <w:rPr>
          <w:lang w:val="sr-Cyrl-CS"/>
        </w:rPr>
        <w:t>није предвиђено и уговорено важиће одредбе Закона о облигационим односима.</w:t>
      </w:r>
    </w:p>
    <w:p w:rsidR="00152DF6" w:rsidRPr="00A76F60" w:rsidRDefault="00152DF6" w:rsidP="00152DF6">
      <w:pPr>
        <w:ind w:left="-540" w:right="-180" w:firstLine="540"/>
        <w:jc w:val="center"/>
        <w:rPr>
          <w:b/>
          <w:lang w:val="sr-Cyrl-CS"/>
        </w:rPr>
      </w:pPr>
      <w:r w:rsidRPr="00A76F60">
        <w:rPr>
          <w:b/>
          <w:lang w:val="sr-Cyrl-CS"/>
        </w:rPr>
        <w:t>Члан 1</w:t>
      </w:r>
      <w:r w:rsidR="00BB0A8F" w:rsidRPr="00604801">
        <w:rPr>
          <w:b/>
          <w:lang w:val="sr-Cyrl-CS"/>
        </w:rPr>
        <w:t>3</w:t>
      </w:r>
      <w:r w:rsidRPr="00A76F60">
        <w:rPr>
          <w:b/>
          <w:lang w:val="sr-Cyrl-CS"/>
        </w:rPr>
        <w:t>.</w:t>
      </w:r>
    </w:p>
    <w:p w:rsidR="005C3904" w:rsidRDefault="00152DF6" w:rsidP="00152DF6">
      <w:pPr>
        <w:autoSpaceDE w:val="0"/>
        <w:autoSpaceDN w:val="0"/>
        <w:adjustRightInd w:val="0"/>
        <w:rPr>
          <w:lang w:val="sr-Cyrl-CS"/>
        </w:rPr>
      </w:pPr>
      <w:r w:rsidRPr="00A76F60">
        <w:rPr>
          <w:lang w:val="sr-Cyrl-CS"/>
        </w:rPr>
        <w:t>Ова</w:t>
      </w:r>
      <w:r w:rsidR="001E79C8">
        <w:rPr>
          <w:lang w:val="sr-Cyrl-CS"/>
        </w:rPr>
        <w:t xml:space="preserve">ј </w:t>
      </w:r>
      <w:r w:rsidRPr="00A76F60">
        <w:rPr>
          <w:lang w:val="sr-Cyrl-CS"/>
        </w:rPr>
        <w:t xml:space="preserve"> </w:t>
      </w:r>
      <w:r w:rsidR="00C35E70">
        <w:rPr>
          <w:lang w:val="sr-Cyrl-CS"/>
        </w:rPr>
        <w:t xml:space="preserve">Уговор </w:t>
      </w:r>
      <w:r w:rsidRPr="00A76F60">
        <w:rPr>
          <w:lang w:val="sr-Cyrl-CS"/>
        </w:rPr>
        <w:t>је сачињен у 4 (четири) примерка и то за сваку уговорну страну по два</w:t>
      </w:r>
    </w:p>
    <w:p w:rsidR="009D7337" w:rsidRDefault="009D7337" w:rsidP="00152DF6">
      <w:pPr>
        <w:autoSpaceDE w:val="0"/>
        <w:autoSpaceDN w:val="0"/>
        <w:adjustRightInd w:val="0"/>
        <w:rPr>
          <w:lang w:val="sr-Cyrl-CS"/>
        </w:rPr>
      </w:pPr>
    </w:p>
    <w:p w:rsidR="009D7337" w:rsidRPr="009D7337" w:rsidRDefault="009D7337" w:rsidP="009D7337">
      <w:pPr>
        <w:autoSpaceDE w:val="0"/>
        <w:autoSpaceDN w:val="0"/>
        <w:adjustRightInd w:val="0"/>
        <w:jc w:val="center"/>
        <w:rPr>
          <w:b/>
          <w:lang w:val="sr-Cyrl-CS"/>
        </w:rPr>
      </w:pPr>
      <w:r w:rsidRPr="009D7337">
        <w:rPr>
          <w:b/>
          <w:lang w:val="sr-Cyrl-CS"/>
        </w:rPr>
        <w:t>Члан 1</w:t>
      </w:r>
      <w:r w:rsidR="00BB0A8F" w:rsidRPr="00604801">
        <w:rPr>
          <w:b/>
          <w:lang w:val="sr-Cyrl-CS"/>
        </w:rPr>
        <w:t>4</w:t>
      </w:r>
      <w:r w:rsidRPr="009D7337">
        <w:rPr>
          <w:b/>
          <w:lang w:val="sr-Cyrl-CS"/>
        </w:rPr>
        <w:t>.</w:t>
      </w:r>
    </w:p>
    <w:p w:rsidR="00BE1C86" w:rsidRPr="00D769E0" w:rsidRDefault="001E79C8" w:rsidP="00D769E0">
      <w:pPr>
        <w:shd w:val="clear" w:color="auto" w:fill="FFFFFF"/>
        <w:suppressAutoHyphens/>
        <w:jc w:val="both"/>
        <w:rPr>
          <w:szCs w:val="20"/>
          <w:lang w:val="ru-RU" w:eastAsia="ar-SA"/>
        </w:rPr>
      </w:pPr>
      <w:r>
        <w:rPr>
          <w:szCs w:val="20"/>
          <w:lang w:val="ru-RU" w:eastAsia="ar-SA"/>
        </w:rPr>
        <w:t>Комисија образована и именована</w:t>
      </w:r>
      <w:r w:rsidR="0016327C">
        <w:rPr>
          <w:szCs w:val="20"/>
          <w:lang w:val="ru-RU" w:eastAsia="ar-SA"/>
        </w:rPr>
        <w:t xml:space="preserve"> у Одлуци за спровођење поступка</w:t>
      </w:r>
      <w:r w:rsidR="00D769E0">
        <w:rPr>
          <w:szCs w:val="20"/>
          <w:lang w:val="ru-RU" w:eastAsia="ar-SA"/>
        </w:rPr>
        <w:t xml:space="preserve"> наручиоца број </w:t>
      </w:r>
      <w:r w:rsidR="001C563B" w:rsidRPr="001C563B">
        <w:rPr>
          <w:szCs w:val="20"/>
          <w:lang w:val="ru-RU" w:eastAsia="ar-SA"/>
        </w:rPr>
        <w:t>697</w:t>
      </w:r>
      <w:r w:rsidR="00BB5614" w:rsidRPr="001C563B">
        <w:rPr>
          <w:szCs w:val="20"/>
          <w:lang w:val="ru-RU" w:eastAsia="ar-SA"/>
        </w:rPr>
        <w:t>-</w:t>
      </w:r>
      <w:r w:rsidR="001C563B" w:rsidRPr="001C563B">
        <w:rPr>
          <w:szCs w:val="20"/>
          <w:lang w:val="ru-RU" w:eastAsia="ar-SA"/>
        </w:rPr>
        <w:t>2</w:t>
      </w:r>
      <w:r w:rsidR="00BB5614" w:rsidRPr="001C563B">
        <w:rPr>
          <w:szCs w:val="20"/>
          <w:lang w:val="ru-RU" w:eastAsia="ar-SA"/>
        </w:rPr>
        <w:t xml:space="preserve"> </w:t>
      </w:r>
      <w:r w:rsidR="00D769E0" w:rsidRPr="001C563B">
        <w:rPr>
          <w:szCs w:val="20"/>
          <w:lang w:val="ru-RU" w:eastAsia="ar-SA"/>
        </w:rPr>
        <w:t>од 2</w:t>
      </w:r>
      <w:r w:rsidR="001C563B" w:rsidRPr="001C563B">
        <w:rPr>
          <w:szCs w:val="20"/>
          <w:lang w:val="ru-RU" w:eastAsia="ar-SA"/>
        </w:rPr>
        <w:t>7.11</w:t>
      </w:r>
      <w:r w:rsidR="00D769E0" w:rsidRPr="001C563B">
        <w:rPr>
          <w:szCs w:val="20"/>
          <w:lang w:val="ru-RU" w:eastAsia="ar-SA"/>
        </w:rPr>
        <w:t>.2020.</w:t>
      </w:r>
      <w:r w:rsidR="00587726" w:rsidRPr="001C563B">
        <w:rPr>
          <w:szCs w:val="20"/>
          <w:lang w:val="ru-RU" w:eastAsia="ar-SA"/>
        </w:rPr>
        <w:t>године</w:t>
      </w:r>
      <w:r w:rsidR="00587726" w:rsidRPr="00BB0A8F">
        <w:rPr>
          <w:color w:val="FF0000"/>
          <w:szCs w:val="20"/>
          <w:lang w:val="ru-RU" w:eastAsia="ar-SA"/>
        </w:rPr>
        <w:t xml:space="preserve"> </w:t>
      </w:r>
      <w:r w:rsidR="00587726">
        <w:rPr>
          <w:szCs w:val="20"/>
          <w:lang w:val="ru-RU" w:eastAsia="ar-SA"/>
        </w:rPr>
        <w:t>одговорна је за реализацију овог уговора.</w:t>
      </w:r>
    </w:p>
    <w:p w:rsidR="00BB5614" w:rsidRDefault="00BB5614" w:rsidP="00C113B2">
      <w:pPr>
        <w:ind w:firstLine="720"/>
        <w:jc w:val="both"/>
        <w:rPr>
          <w:lang w:val="ru-RU"/>
        </w:rPr>
      </w:pPr>
    </w:p>
    <w:p w:rsidR="00F150BA" w:rsidRPr="00152D00" w:rsidRDefault="008404CE" w:rsidP="00C113B2">
      <w:pPr>
        <w:ind w:firstLine="720"/>
        <w:jc w:val="both"/>
        <w:rPr>
          <w:lang w:val="sr-Cyrl-CS"/>
        </w:rPr>
      </w:pPr>
      <w:r w:rsidRPr="00A01C7D">
        <w:rPr>
          <w:lang w:val="ru-RU"/>
        </w:rPr>
        <w:t>З</w:t>
      </w:r>
      <w:r w:rsidR="00F150BA" w:rsidRPr="00A01C7D">
        <w:rPr>
          <w:lang w:val="ru-RU"/>
        </w:rPr>
        <w:t>а</w:t>
      </w:r>
      <w:r w:rsidR="009D7337">
        <w:rPr>
          <w:lang w:val="sr-Cyrl-CS"/>
        </w:rPr>
        <w:t>Извођача радова</w:t>
      </w:r>
      <w:r w:rsidR="00F150BA" w:rsidRPr="00A01C7D">
        <w:rPr>
          <w:lang w:val="ru-RU"/>
        </w:rPr>
        <w:tab/>
      </w:r>
      <w:r w:rsidR="00F150BA" w:rsidRPr="00A01C7D">
        <w:rPr>
          <w:lang w:val="ru-RU"/>
        </w:rPr>
        <w:tab/>
      </w:r>
      <w:r w:rsidR="00F150BA" w:rsidRPr="00A01C7D">
        <w:rPr>
          <w:lang w:val="ru-RU"/>
        </w:rPr>
        <w:tab/>
      </w:r>
      <w:r w:rsidR="00F150BA" w:rsidRPr="00A01C7D">
        <w:rPr>
          <w:lang w:val="ru-RU"/>
        </w:rPr>
        <w:tab/>
      </w:r>
      <w:r w:rsidR="00F150BA" w:rsidRPr="00A01C7D">
        <w:rPr>
          <w:lang w:val="ru-RU"/>
        </w:rPr>
        <w:tab/>
        <w:t xml:space="preserve">           за </w:t>
      </w:r>
      <w:r w:rsidR="009D7337">
        <w:rPr>
          <w:lang w:val="sr-Cyrl-CS"/>
        </w:rPr>
        <w:t>Наручиоца</w:t>
      </w:r>
    </w:p>
    <w:p w:rsidR="00F150BA" w:rsidRPr="00A01C7D" w:rsidRDefault="00F150BA" w:rsidP="00F150BA">
      <w:pPr>
        <w:jc w:val="both"/>
        <w:rPr>
          <w:lang w:val="ru-RU"/>
        </w:rPr>
      </w:pPr>
    </w:p>
    <w:p w:rsidR="00F150BA" w:rsidRPr="00A01C7D" w:rsidRDefault="00F150BA" w:rsidP="00F150BA">
      <w:pPr>
        <w:jc w:val="both"/>
        <w:rPr>
          <w:lang w:val="ru-RU"/>
        </w:rPr>
      </w:pPr>
      <w:r w:rsidRPr="00A01C7D">
        <w:rPr>
          <w:lang w:val="ru-RU"/>
        </w:rPr>
        <w:t>________________________ М.П.                                М.П. ________________________</w:t>
      </w:r>
    </w:p>
    <w:p w:rsidR="0017713A" w:rsidRPr="00A01C7D" w:rsidRDefault="008404CE" w:rsidP="0017713A">
      <w:pPr>
        <w:ind w:firstLine="720"/>
        <w:jc w:val="both"/>
        <w:rPr>
          <w:lang w:val="ru-RU"/>
        </w:rPr>
      </w:pPr>
      <w:r>
        <w:rPr>
          <w:lang w:val="sr-Cyrl-CS"/>
        </w:rPr>
        <w:t xml:space="preserve">   Предузетник </w:t>
      </w:r>
      <w:r>
        <w:rPr>
          <w:lang w:val="sr-Cyrl-CS"/>
        </w:rPr>
        <w:tab/>
      </w:r>
      <w:r>
        <w:rPr>
          <w:lang w:val="sr-Cyrl-CS"/>
        </w:rPr>
        <w:tab/>
      </w:r>
      <w:r>
        <w:rPr>
          <w:lang w:val="sr-Cyrl-CS"/>
        </w:rPr>
        <w:tab/>
      </w:r>
      <w:r>
        <w:rPr>
          <w:lang w:val="sr-Cyrl-CS"/>
        </w:rPr>
        <w:tab/>
      </w:r>
      <w:r>
        <w:rPr>
          <w:lang w:val="sr-Cyrl-CS"/>
        </w:rPr>
        <w:tab/>
      </w:r>
      <w:r>
        <w:rPr>
          <w:lang w:val="sr-Cyrl-CS"/>
        </w:rPr>
        <w:tab/>
      </w:r>
      <w:r w:rsidR="0005031F">
        <w:rPr>
          <w:lang w:val="sr-Cyrl-CS"/>
        </w:rPr>
        <w:t>Директор</w:t>
      </w:r>
      <w:r w:rsidR="0017713A">
        <w:rPr>
          <w:lang w:val="ru-RU"/>
        </w:rPr>
        <w:tab/>
      </w:r>
    </w:p>
    <w:p w:rsidR="00F150BA" w:rsidRDefault="008404CE" w:rsidP="0017713A">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sidR="001E79C8">
        <w:rPr>
          <w:lang w:val="sr-Cyrl-CS"/>
        </w:rPr>
        <w:t xml:space="preserve">     </w:t>
      </w:r>
      <w:r w:rsidR="0005031F">
        <w:rPr>
          <w:lang w:val="sr-Cyrl-CS"/>
        </w:rPr>
        <w:t>Љупко Ћировић</w:t>
      </w:r>
    </w:p>
    <w:p w:rsidR="0031115B" w:rsidRPr="00A01C7D" w:rsidRDefault="0031115B" w:rsidP="0005031F">
      <w:pPr>
        <w:jc w:val="both"/>
        <w:rPr>
          <w:b/>
          <w:bCs/>
          <w:kern w:val="1"/>
          <w:u w:val="single"/>
          <w:lang w:val="sr-Cyrl-CS" w:eastAsia="ar-SA"/>
        </w:rPr>
      </w:pPr>
    </w:p>
    <w:p w:rsidR="008E3773" w:rsidRPr="004C49C2" w:rsidRDefault="0005031F" w:rsidP="004C49C2">
      <w:pPr>
        <w:jc w:val="both"/>
        <w:rPr>
          <w:sz w:val="18"/>
          <w:szCs w:val="18"/>
          <w:lang w:val="sr-Cyrl-CS"/>
        </w:rPr>
      </w:pPr>
      <w:r w:rsidRPr="004C49C2">
        <w:rPr>
          <w:b/>
          <w:bCs/>
          <w:kern w:val="1"/>
          <w:sz w:val="18"/>
          <w:szCs w:val="18"/>
          <w:u w:val="single"/>
          <w:lang w:val="sr-Cyrl-CS" w:eastAsia="ar-SA"/>
        </w:rPr>
        <w:t xml:space="preserve">НАПОМЕНА: модел нарубенице који је саставни део </w:t>
      </w:r>
      <w:r w:rsidR="00AA3784" w:rsidRPr="004C49C2">
        <w:rPr>
          <w:b/>
          <w:bCs/>
          <w:kern w:val="1"/>
          <w:sz w:val="18"/>
          <w:szCs w:val="18"/>
          <w:u w:val="single"/>
          <w:lang w:val="sr-Cyrl-CS" w:eastAsia="ar-SA"/>
        </w:rPr>
        <w:t>позива за достављање понуда</w:t>
      </w:r>
      <w:r w:rsidRPr="004C49C2">
        <w:rPr>
          <w:b/>
          <w:bCs/>
          <w:kern w:val="1"/>
          <w:sz w:val="18"/>
          <w:szCs w:val="18"/>
          <w:u w:val="single"/>
          <w:lang w:val="sr-Cyrl-CS" w:eastAsia="ar-SA"/>
        </w:rPr>
        <w:t>, понуђач попуњава у складу са понудом и оверава печатом и потписом, чиме потврђује да је сагласан са садржином модела Наруџбенице</w:t>
      </w:r>
    </w:p>
    <w:p w:rsidR="009A4AE9" w:rsidRDefault="009A4AE9" w:rsidP="00557B20">
      <w:pPr>
        <w:spacing w:after="160" w:line="259" w:lineRule="auto"/>
        <w:rPr>
          <w:b/>
          <w:bCs/>
          <w:lang w:val="sr-Cyrl-CS"/>
        </w:rPr>
      </w:pPr>
    </w:p>
    <w:p w:rsidR="00BB0A8F" w:rsidRPr="00604801" w:rsidRDefault="00BB0A8F" w:rsidP="00AA3784">
      <w:pPr>
        <w:spacing w:after="160" w:line="259" w:lineRule="auto"/>
        <w:jc w:val="center"/>
        <w:rPr>
          <w:b/>
          <w:bCs/>
          <w:lang w:val="sr-Cyrl-CS"/>
        </w:rPr>
      </w:pPr>
    </w:p>
    <w:p w:rsidR="00BB0A8F" w:rsidRPr="00604801" w:rsidRDefault="00BB0A8F" w:rsidP="00AA3784">
      <w:pPr>
        <w:spacing w:after="160" w:line="259" w:lineRule="auto"/>
        <w:jc w:val="center"/>
        <w:rPr>
          <w:b/>
          <w:bCs/>
          <w:lang w:val="sr-Cyrl-CS"/>
        </w:rPr>
      </w:pPr>
    </w:p>
    <w:p w:rsidR="00BB0A8F" w:rsidRPr="00604801" w:rsidRDefault="00BB0A8F" w:rsidP="00AA3784">
      <w:pPr>
        <w:spacing w:after="160" w:line="259" w:lineRule="auto"/>
        <w:jc w:val="center"/>
        <w:rPr>
          <w:b/>
          <w:bCs/>
          <w:lang w:val="sr-Cyrl-CS"/>
        </w:rPr>
      </w:pPr>
    </w:p>
    <w:p w:rsidR="00BD4E45" w:rsidRPr="00604801" w:rsidRDefault="00BD4E45" w:rsidP="00AA3784">
      <w:pPr>
        <w:spacing w:after="160" w:line="259" w:lineRule="auto"/>
        <w:jc w:val="center"/>
        <w:rPr>
          <w:b/>
          <w:bCs/>
          <w:lang w:val="sr-Cyrl-CS"/>
        </w:rPr>
      </w:pPr>
    </w:p>
    <w:p w:rsidR="00BB0A8F" w:rsidRPr="00604801" w:rsidRDefault="00BB0A8F" w:rsidP="00AA3784">
      <w:pPr>
        <w:spacing w:after="160" w:line="259" w:lineRule="auto"/>
        <w:jc w:val="center"/>
        <w:rPr>
          <w:b/>
          <w:bCs/>
          <w:lang w:val="sr-Cyrl-CS"/>
        </w:rPr>
      </w:pPr>
    </w:p>
    <w:p w:rsidR="004A7AA5" w:rsidRPr="00A01C7D" w:rsidRDefault="004A7AA5" w:rsidP="00AA3784">
      <w:pPr>
        <w:spacing w:after="160" w:line="259" w:lineRule="auto"/>
        <w:jc w:val="center"/>
        <w:rPr>
          <w:rFonts w:ascii="Calibri" w:hAnsi="Calibri"/>
          <w:sz w:val="22"/>
          <w:szCs w:val="22"/>
          <w:lang w:val="sr-Cyrl-CS"/>
        </w:rPr>
      </w:pPr>
      <w:r w:rsidRPr="00A01C7D">
        <w:rPr>
          <w:b/>
          <w:bCs/>
          <w:lang w:val="sr-Cyrl-CS"/>
        </w:rPr>
        <w:lastRenderedPageBreak/>
        <w:t xml:space="preserve">ОБРАЗАЦ </w:t>
      </w:r>
      <w:r w:rsidR="00BD4E45" w:rsidRPr="00604801">
        <w:rPr>
          <w:b/>
          <w:bCs/>
          <w:lang w:val="sr-Cyrl-CS"/>
        </w:rPr>
        <w:t>6</w:t>
      </w:r>
      <w:r w:rsidRPr="00A01C7D">
        <w:rPr>
          <w:b/>
          <w:bCs/>
          <w:lang w:val="sr-Cyrl-CS"/>
        </w:rPr>
        <w:t>.</w:t>
      </w:r>
      <w:r w:rsidRPr="00A01C7D">
        <w:rPr>
          <w:b/>
          <w:bCs/>
          <w:sz w:val="22"/>
          <w:szCs w:val="22"/>
          <w:lang w:val="sr-Cyrl-CS"/>
        </w:rPr>
        <w:t>-ОБРАЗАЦ ЗА ОЦЕНУ ИСПУЊЕНОСТИ УСЛОВА</w:t>
      </w:r>
    </w:p>
    <w:p w:rsidR="00557B20" w:rsidRPr="00AE28F4" w:rsidRDefault="00AD601B" w:rsidP="00557B20">
      <w:pPr>
        <w:spacing w:after="160" w:line="259" w:lineRule="auto"/>
        <w:rPr>
          <w:rFonts w:ascii="Calibri" w:hAnsi="Calibri"/>
          <w:b/>
          <w:sz w:val="20"/>
          <w:szCs w:val="20"/>
          <w:lang w:val="sr-Cyrl-CS"/>
        </w:rPr>
      </w:pPr>
      <w:r w:rsidRPr="00AD601B">
        <w:rPr>
          <w:b/>
          <w:lang w:val="sr-Cyrl-CS"/>
        </w:rPr>
        <w:t>Ј</w:t>
      </w:r>
      <w:r w:rsidR="00557B20" w:rsidRPr="00AE28F4">
        <w:rPr>
          <w:b/>
          <w:lang w:val="sr-Cyrl-CS"/>
        </w:rPr>
        <w:t>НМВ-Н БР.</w:t>
      </w:r>
      <w:r>
        <w:rPr>
          <w:b/>
          <w:lang w:val="sr-Cyrl-CS"/>
        </w:rPr>
        <w:t>10</w:t>
      </w:r>
      <w:r w:rsidR="00CD1082" w:rsidRPr="00AE28F4">
        <w:rPr>
          <w:b/>
          <w:lang w:val="sr-Cyrl-CS"/>
        </w:rPr>
        <w:t>/20</w:t>
      </w:r>
      <w:r w:rsidR="00A82069" w:rsidRPr="00AE28F4">
        <w:rPr>
          <w:b/>
          <w:lang w:val="sr-Cyrl-CS"/>
        </w:rPr>
        <w:t>20</w:t>
      </w:r>
    </w:p>
    <w:p w:rsidR="00BB0A8F" w:rsidRPr="00BB0A8F" w:rsidRDefault="00D769E0" w:rsidP="00BB0A8F">
      <w:pPr>
        <w:spacing w:after="160" w:line="259" w:lineRule="auto"/>
        <w:jc w:val="both"/>
        <w:rPr>
          <w:b/>
          <w:lang w:val="sr-Cyrl-CS"/>
        </w:rPr>
      </w:pPr>
      <w:r>
        <w:rPr>
          <w:lang w:val="sr-Cyrl-CS"/>
        </w:rPr>
        <w:t>Назив:</w:t>
      </w:r>
      <w:r>
        <w:t>Н</w:t>
      </w:r>
      <w:r w:rsidRPr="00642416">
        <w:t>абавк</w:t>
      </w:r>
      <w:r>
        <w:t xml:space="preserve">арадова </w:t>
      </w:r>
      <w:r w:rsidRPr="00D769E0">
        <w:t>чија је вредност једнака или већа од вредности прагова до којих се закон не примењује а мањи од европских прагова</w:t>
      </w:r>
      <w:r w:rsidRPr="00D769E0">
        <w:rPr>
          <w:b/>
          <w:lang w:val="ru-RU"/>
        </w:rPr>
        <w:t xml:space="preserve">  број  </w:t>
      </w:r>
      <w:r w:rsidRPr="006648F2">
        <w:rPr>
          <w:b/>
          <w:sz w:val="28"/>
          <w:szCs w:val="28"/>
        </w:rPr>
        <w:t>&lt;П</w:t>
      </w:r>
      <w:r>
        <w:rPr>
          <w:b/>
          <w:lang w:val="ru-RU"/>
        </w:rPr>
        <w:t xml:space="preserve"> 1</w:t>
      </w:r>
      <w:r w:rsidR="00BB0A8F" w:rsidRPr="00BB0A8F">
        <w:rPr>
          <w:b/>
          <w:lang w:val="sr-Cyrl-CS"/>
        </w:rPr>
        <w:t>0</w:t>
      </w:r>
      <w:r w:rsidRPr="00513A64">
        <w:rPr>
          <w:b/>
          <w:color w:val="000000" w:themeColor="text1"/>
          <w:lang w:val="ru-RU"/>
        </w:rPr>
        <w:t>/20</w:t>
      </w:r>
      <w:r>
        <w:rPr>
          <w:b/>
          <w:color w:val="000000" w:themeColor="text1"/>
          <w:lang w:val="ru-RU"/>
        </w:rPr>
        <w:t>20</w:t>
      </w:r>
      <w:r>
        <w:rPr>
          <w:rFonts w:ascii="Calibri" w:hAnsi="Calibri"/>
          <w:sz w:val="20"/>
          <w:szCs w:val="20"/>
          <w:lang w:val="sr-Cyrl-CS"/>
        </w:rPr>
        <w:t xml:space="preserve">- </w:t>
      </w:r>
      <w:r w:rsidR="00AD601B">
        <w:rPr>
          <w:lang w:val="ru-RU"/>
        </w:rPr>
        <w:t>Радови</w:t>
      </w:r>
      <w:r w:rsidR="00BB0A8F">
        <w:rPr>
          <w:b/>
        </w:rPr>
        <w:t xml:space="preserve">на изградњи </w:t>
      </w:r>
      <w:r w:rsidR="00C80852">
        <w:rPr>
          <w:b/>
        </w:rPr>
        <w:t>привреме</w:t>
      </w:r>
      <w:r w:rsidR="00BB0A8F">
        <w:rPr>
          <w:b/>
        </w:rPr>
        <w:t>них објеката у склопу ресторана „Јеремичак“ Фаза I -фаза израде пекаре са настрешницом</w:t>
      </w:r>
      <w:r w:rsidR="00BB0A8F" w:rsidRPr="00BB0A8F">
        <w:rPr>
          <w:b/>
          <w:lang w:val="sr-Cyrl-CS"/>
        </w:rPr>
        <w:t>.</w:t>
      </w:r>
    </w:p>
    <w:p w:rsidR="00557B20" w:rsidRPr="00A01C7D" w:rsidRDefault="00557B20" w:rsidP="00BB0A8F">
      <w:pPr>
        <w:spacing w:after="160" w:line="259" w:lineRule="auto"/>
        <w:jc w:val="both"/>
        <w:rPr>
          <w:rFonts w:ascii="Calibri" w:hAnsi="Calibri"/>
          <w:sz w:val="20"/>
          <w:szCs w:val="20"/>
          <w:lang w:val="sr-Cyrl-CS"/>
        </w:rPr>
      </w:pPr>
      <w:r w:rsidRPr="00A01C7D">
        <w:rPr>
          <w:lang w:val="sr-Cyrl-CS"/>
        </w:rPr>
        <w:t xml:space="preserve">При састављању понуде у потпуности смо поштовали услове </w:t>
      </w:r>
      <w:r w:rsidR="00AD601B">
        <w:rPr>
          <w:lang w:val="sr-Cyrl-CS"/>
        </w:rPr>
        <w:t>Наручиоца</w:t>
      </w:r>
      <w:r w:rsidRPr="00A01C7D">
        <w:rPr>
          <w:lang w:val="sr-Cyrl-CS"/>
        </w:rPr>
        <w:t xml:space="preserve"> из </w:t>
      </w:r>
      <w:r w:rsidR="00A82069">
        <w:rPr>
          <w:lang w:val="sr-Cyrl-CS"/>
        </w:rPr>
        <w:t>Позива за достављање понуда</w:t>
      </w:r>
      <w:r w:rsidRPr="00A01C7D">
        <w:rPr>
          <w:lang w:val="sr-Cyrl-CS"/>
        </w:rPr>
        <w:t>, упознати смо са свим условима и с тим у вези</w:t>
      </w:r>
      <w:r w:rsidRPr="00A01C7D">
        <w:rPr>
          <w:b/>
          <w:bCs/>
          <w:lang w:val="sr-Cyrl-CS"/>
        </w:rPr>
        <w:t xml:space="preserve">прилажемо следеће </w:t>
      </w:r>
      <w:r w:rsidR="00DF6337">
        <w:rPr>
          <w:b/>
          <w:bCs/>
          <w:lang w:val="sr-Cyrl-CS"/>
        </w:rPr>
        <w:t xml:space="preserve">оверене и потписане </w:t>
      </w:r>
      <w:r w:rsidRPr="00A01C7D">
        <w:rPr>
          <w:b/>
          <w:bCs/>
          <w:lang w:val="sr-Cyrl-CS"/>
        </w:rPr>
        <w:t xml:space="preserve">прилоге иобрасце </w:t>
      </w:r>
      <w:r w:rsidRPr="00A01C7D">
        <w:rPr>
          <w:lang w:val="sr-Cyrl-CS"/>
        </w:rPr>
        <w:t>о испуњености обавезних и додатних услова и то:</w:t>
      </w:r>
    </w:p>
    <w:tbl>
      <w:tblPr>
        <w:tblW w:w="9450" w:type="dxa"/>
        <w:tblInd w:w="190" w:type="dxa"/>
        <w:tblLayout w:type="fixed"/>
        <w:tblCellMar>
          <w:left w:w="0" w:type="dxa"/>
          <w:right w:w="0" w:type="dxa"/>
        </w:tblCellMar>
        <w:tblLook w:val="04A0"/>
      </w:tblPr>
      <w:tblGrid>
        <w:gridCol w:w="30"/>
        <w:gridCol w:w="90"/>
        <w:gridCol w:w="400"/>
        <w:gridCol w:w="120"/>
        <w:gridCol w:w="100"/>
        <w:gridCol w:w="6840"/>
        <w:gridCol w:w="160"/>
        <w:gridCol w:w="60"/>
        <w:gridCol w:w="760"/>
        <w:gridCol w:w="100"/>
        <w:gridCol w:w="760"/>
        <w:gridCol w:w="30"/>
      </w:tblGrid>
      <w:tr w:rsidR="006E72F1" w:rsidRPr="00557B20" w:rsidTr="00A82069">
        <w:trPr>
          <w:trHeight w:val="125"/>
        </w:trPr>
        <w:tc>
          <w:tcPr>
            <w:tcW w:w="120" w:type="dxa"/>
            <w:gridSpan w:val="2"/>
            <w:tcBorders>
              <w:top w:val="single" w:sz="8" w:space="0" w:color="auto"/>
              <w:left w:val="single" w:sz="8" w:space="0" w:color="auto"/>
            </w:tcBorders>
            <w:shd w:val="clear" w:color="auto" w:fill="D9D9D9"/>
            <w:vAlign w:val="bottom"/>
          </w:tcPr>
          <w:p w:rsidR="006E72F1" w:rsidRPr="00A01C7D" w:rsidRDefault="006E72F1" w:rsidP="006E72F1">
            <w:pPr>
              <w:rPr>
                <w:rFonts w:ascii="Calibri" w:hAnsi="Calibri"/>
                <w:sz w:val="10"/>
                <w:szCs w:val="10"/>
                <w:lang w:val="sr-Cyrl-CS"/>
              </w:rPr>
            </w:pPr>
          </w:p>
        </w:tc>
        <w:tc>
          <w:tcPr>
            <w:tcW w:w="400" w:type="dxa"/>
            <w:vMerge w:val="restart"/>
            <w:tcBorders>
              <w:top w:val="single" w:sz="8" w:space="0" w:color="auto"/>
            </w:tcBorders>
            <w:shd w:val="clear" w:color="auto" w:fill="D9D9D9"/>
            <w:vAlign w:val="bottom"/>
          </w:tcPr>
          <w:p w:rsidR="006E72F1" w:rsidRPr="00557B20" w:rsidRDefault="006E72F1" w:rsidP="006E72F1">
            <w:pPr>
              <w:jc w:val="center"/>
              <w:rPr>
                <w:rFonts w:ascii="Calibri" w:hAnsi="Calibri"/>
                <w:sz w:val="20"/>
                <w:szCs w:val="20"/>
              </w:rPr>
            </w:pPr>
            <w:r w:rsidRPr="00557B20">
              <w:rPr>
                <w:b/>
                <w:bCs/>
                <w:sz w:val="22"/>
                <w:szCs w:val="22"/>
                <w:highlight w:val="lightGray"/>
              </w:rPr>
              <w:t>Ред.</w:t>
            </w:r>
          </w:p>
        </w:tc>
        <w:tc>
          <w:tcPr>
            <w:tcW w:w="120" w:type="dxa"/>
            <w:tcBorders>
              <w:top w:val="single" w:sz="8" w:space="0" w:color="auto"/>
              <w:right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100" w:type="dxa"/>
            <w:tcBorders>
              <w:top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6840" w:type="dxa"/>
            <w:vMerge w:val="restart"/>
            <w:tcBorders>
              <w:top w:val="single" w:sz="8" w:space="0" w:color="auto"/>
            </w:tcBorders>
            <w:shd w:val="clear" w:color="auto" w:fill="D9D9D9"/>
            <w:vAlign w:val="bottom"/>
          </w:tcPr>
          <w:p w:rsidR="006E72F1" w:rsidRPr="00465547" w:rsidRDefault="006E72F1" w:rsidP="006E72F1">
            <w:pPr>
              <w:rPr>
                <w:rFonts w:ascii="Calibri" w:hAnsi="Calibri"/>
                <w:sz w:val="20"/>
                <w:szCs w:val="20"/>
              </w:rPr>
            </w:pPr>
            <w:r w:rsidRPr="00557B20">
              <w:rPr>
                <w:b/>
                <w:bCs/>
              </w:rPr>
              <w:t xml:space="preserve">НАЗИВ ДОКУМЕНТА </w:t>
            </w:r>
            <w:r>
              <w:rPr>
                <w:b/>
                <w:bCs/>
              </w:rPr>
              <w:t>–</w:t>
            </w:r>
            <w:r w:rsidRPr="00557B20">
              <w:rPr>
                <w:b/>
                <w:bCs/>
              </w:rPr>
              <w:t xml:space="preserve"> ОБРАСЦА</w:t>
            </w:r>
            <w:r>
              <w:rPr>
                <w:b/>
                <w:bCs/>
              </w:rPr>
              <w:t xml:space="preserve"> -ПРИЛОГА</w:t>
            </w:r>
          </w:p>
        </w:tc>
        <w:tc>
          <w:tcPr>
            <w:tcW w:w="160" w:type="dxa"/>
            <w:tcBorders>
              <w:top w:val="single" w:sz="8" w:space="0" w:color="auto"/>
              <w:right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60" w:type="dxa"/>
            <w:tcBorders>
              <w:top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860" w:type="dxa"/>
            <w:gridSpan w:val="2"/>
            <w:tcBorders>
              <w:top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760" w:type="dxa"/>
            <w:tcBorders>
              <w:top w:val="single" w:sz="8" w:space="0" w:color="auto"/>
              <w:right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30" w:type="dxa"/>
            <w:vAlign w:val="bottom"/>
          </w:tcPr>
          <w:p w:rsidR="006E72F1" w:rsidRPr="00557B20" w:rsidRDefault="006E72F1" w:rsidP="00557B20">
            <w:pPr>
              <w:spacing w:after="160" w:line="259" w:lineRule="auto"/>
              <w:rPr>
                <w:rFonts w:ascii="Calibri" w:hAnsi="Calibri"/>
                <w:sz w:val="1"/>
                <w:szCs w:val="1"/>
              </w:rPr>
            </w:pPr>
          </w:p>
        </w:tc>
      </w:tr>
      <w:tr w:rsidR="006E72F1" w:rsidRPr="00557B20" w:rsidTr="00A82069">
        <w:trPr>
          <w:trHeight w:val="135"/>
        </w:trPr>
        <w:tc>
          <w:tcPr>
            <w:tcW w:w="120" w:type="dxa"/>
            <w:gridSpan w:val="2"/>
            <w:tcBorders>
              <w:left w:val="single" w:sz="8" w:space="0" w:color="auto"/>
            </w:tcBorders>
            <w:shd w:val="clear" w:color="auto" w:fill="D9D9D9"/>
            <w:vAlign w:val="bottom"/>
          </w:tcPr>
          <w:p w:rsidR="006E72F1" w:rsidRPr="00557B20" w:rsidRDefault="006E72F1" w:rsidP="006E72F1">
            <w:pPr>
              <w:rPr>
                <w:rFonts w:ascii="Calibri" w:hAnsi="Calibri"/>
                <w:sz w:val="11"/>
                <w:szCs w:val="11"/>
              </w:rPr>
            </w:pPr>
          </w:p>
        </w:tc>
        <w:tc>
          <w:tcPr>
            <w:tcW w:w="400" w:type="dxa"/>
            <w:vMerge/>
            <w:shd w:val="clear" w:color="auto" w:fill="D9D9D9"/>
            <w:vAlign w:val="bottom"/>
          </w:tcPr>
          <w:p w:rsidR="006E72F1" w:rsidRPr="00557B20" w:rsidRDefault="006E72F1" w:rsidP="006E72F1">
            <w:pPr>
              <w:rPr>
                <w:rFonts w:ascii="Calibri" w:hAnsi="Calibri"/>
                <w:sz w:val="11"/>
                <w:szCs w:val="11"/>
              </w:rPr>
            </w:pPr>
          </w:p>
        </w:tc>
        <w:tc>
          <w:tcPr>
            <w:tcW w:w="120" w:type="dxa"/>
            <w:tcBorders>
              <w:right w:val="single" w:sz="8" w:space="0" w:color="auto"/>
            </w:tcBorders>
            <w:shd w:val="clear" w:color="auto" w:fill="D9D9D9"/>
            <w:vAlign w:val="bottom"/>
          </w:tcPr>
          <w:p w:rsidR="006E72F1" w:rsidRPr="00557B20" w:rsidRDefault="006E72F1" w:rsidP="006E72F1">
            <w:pPr>
              <w:rPr>
                <w:rFonts w:ascii="Calibri" w:hAnsi="Calibri"/>
                <w:sz w:val="11"/>
                <w:szCs w:val="11"/>
              </w:rPr>
            </w:pPr>
          </w:p>
        </w:tc>
        <w:tc>
          <w:tcPr>
            <w:tcW w:w="100" w:type="dxa"/>
            <w:shd w:val="clear" w:color="auto" w:fill="D9D9D9"/>
            <w:vAlign w:val="bottom"/>
          </w:tcPr>
          <w:p w:rsidR="006E72F1" w:rsidRPr="00557B20" w:rsidRDefault="006E72F1" w:rsidP="006E72F1">
            <w:pPr>
              <w:rPr>
                <w:rFonts w:ascii="Calibri" w:hAnsi="Calibri"/>
                <w:sz w:val="11"/>
                <w:szCs w:val="11"/>
              </w:rPr>
            </w:pPr>
          </w:p>
        </w:tc>
        <w:tc>
          <w:tcPr>
            <w:tcW w:w="6840" w:type="dxa"/>
            <w:vMerge/>
            <w:shd w:val="clear" w:color="auto" w:fill="D9D9D9"/>
            <w:vAlign w:val="bottom"/>
          </w:tcPr>
          <w:p w:rsidR="006E72F1" w:rsidRPr="00557B20" w:rsidRDefault="006E72F1" w:rsidP="006E72F1">
            <w:pPr>
              <w:rPr>
                <w:rFonts w:ascii="Calibri" w:hAnsi="Calibri"/>
                <w:sz w:val="11"/>
                <w:szCs w:val="11"/>
              </w:rPr>
            </w:pPr>
          </w:p>
        </w:tc>
        <w:tc>
          <w:tcPr>
            <w:tcW w:w="160" w:type="dxa"/>
            <w:tcBorders>
              <w:right w:val="single" w:sz="8" w:space="0" w:color="auto"/>
            </w:tcBorders>
            <w:shd w:val="clear" w:color="auto" w:fill="D9D9D9"/>
            <w:vAlign w:val="bottom"/>
          </w:tcPr>
          <w:p w:rsidR="006E72F1" w:rsidRPr="00557B20" w:rsidRDefault="006E72F1" w:rsidP="006E72F1">
            <w:pPr>
              <w:rPr>
                <w:rFonts w:ascii="Calibri" w:hAnsi="Calibri"/>
                <w:sz w:val="11"/>
                <w:szCs w:val="11"/>
              </w:rPr>
            </w:pPr>
          </w:p>
        </w:tc>
        <w:tc>
          <w:tcPr>
            <w:tcW w:w="60" w:type="dxa"/>
            <w:shd w:val="clear" w:color="auto" w:fill="D9D9D9"/>
            <w:vAlign w:val="bottom"/>
          </w:tcPr>
          <w:p w:rsidR="006E72F1" w:rsidRPr="00557B20" w:rsidRDefault="006E72F1" w:rsidP="006E72F1">
            <w:pPr>
              <w:rPr>
                <w:rFonts w:ascii="Calibri" w:hAnsi="Calibri"/>
                <w:sz w:val="11"/>
                <w:szCs w:val="11"/>
              </w:rPr>
            </w:pPr>
          </w:p>
        </w:tc>
        <w:tc>
          <w:tcPr>
            <w:tcW w:w="1620" w:type="dxa"/>
            <w:gridSpan w:val="3"/>
            <w:vMerge w:val="restart"/>
            <w:tcBorders>
              <w:right w:val="single" w:sz="8" w:space="0" w:color="auto"/>
            </w:tcBorders>
            <w:shd w:val="clear" w:color="auto" w:fill="D9D9D9"/>
            <w:vAlign w:val="center"/>
          </w:tcPr>
          <w:p w:rsidR="006E72F1" w:rsidRPr="006E72F1" w:rsidRDefault="006E72F1" w:rsidP="006E72F1">
            <w:pPr>
              <w:jc w:val="center"/>
              <w:rPr>
                <w:sz w:val="22"/>
                <w:szCs w:val="22"/>
              </w:rPr>
            </w:pPr>
            <w:r w:rsidRPr="006E72F1">
              <w:rPr>
                <w:sz w:val="22"/>
                <w:szCs w:val="22"/>
              </w:rPr>
              <w:t>Заокружити</w:t>
            </w:r>
          </w:p>
        </w:tc>
        <w:tc>
          <w:tcPr>
            <w:tcW w:w="30" w:type="dxa"/>
            <w:vAlign w:val="bottom"/>
          </w:tcPr>
          <w:p w:rsidR="006E72F1" w:rsidRPr="00557B20" w:rsidRDefault="006E72F1" w:rsidP="00557B20">
            <w:pPr>
              <w:spacing w:after="160" w:line="259" w:lineRule="auto"/>
              <w:rPr>
                <w:rFonts w:ascii="Calibri" w:hAnsi="Calibri"/>
                <w:sz w:val="1"/>
                <w:szCs w:val="1"/>
              </w:rPr>
            </w:pPr>
          </w:p>
        </w:tc>
      </w:tr>
      <w:tr w:rsidR="006E72F1" w:rsidRPr="00557B20" w:rsidTr="00A82069">
        <w:trPr>
          <w:trHeight w:val="141"/>
        </w:trPr>
        <w:tc>
          <w:tcPr>
            <w:tcW w:w="120" w:type="dxa"/>
            <w:gridSpan w:val="2"/>
            <w:tcBorders>
              <w:lef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400" w:type="dxa"/>
            <w:vMerge w:val="restart"/>
            <w:shd w:val="clear" w:color="auto" w:fill="D9D9D9"/>
            <w:vAlign w:val="bottom"/>
          </w:tcPr>
          <w:p w:rsidR="006E72F1" w:rsidRPr="00557B20" w:rsidRDefault="006E72F1" w:rsidP="006E72F1">
            <w:pPr>
              <w:rPr>
                <w:rFonts w:ascii="Calibri" w:hAnsi="Calibri"/>
                <w:sz w:val="20"/>
                <w:szCs w:val="20"/>
              </w:rPr>
            </w:pPr>
            <w:r w:rsidRPr="00557B20">
              <w:rPr>
                <w:b/>
                <w:bCs/>
                <w:sz w:val="22"/>
                <w:szCs w:val="22"/>
              </w:rPr>
              <w:t>бр.</w:t>
            </w:r>
          </w:p>
        </w:tc>
        <w:tc>
          <w:tcPr>
            <w:tcW w:w="120" w:type="dxa"/>
            <w:tcBorders>
              <w:righ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100" w:type="dxa"/>
            <w:shd w:val="clear" w:color="auto" w:fill="D9D9D9"/>
            <w:vAlign w:val="bottom"/>
          </w:tcPr>
          <w:p w:rsidR="006E72F1" w:rsidRPr="00557B20" w:rsidRDefault="006E72F1" w:rsidP="006E72F1">
            <w:pPr>
              <w:rPr>
                <w:rFonts w:ascii="Calibri" w:hAnsi="Calibri"/>
                <w:sz w:val="12"/>
                <w:szCs w:val="12"/>
              </w:rPr>
            </w:pPr>
          </w:p>
        </w:tc>
        <w:tc>
          <w:tcPr>
            <w:tcW w:w="6840" w:type="dxa"/>
            <w:vMerge/>
            <w:shd w:val="clear" w:color="auto" w:fill="D9D9D9"/>
            <w:vAlign w:val="bottom"/>
          </w:tcPr>
          <w:p w:rsidR="006E72F1" w:rsidRPr="00557B20" w:rsidRDefault="006E72F1" w:rsidP="006E72F1">
            <w:pPr>
              <w:rPr>
                <w:rFonts w:ascii="Calibri" w:hAnsi="Calibri"/>
                <w:sz w:val="12"/>
                <w:szCs w:val="12"/>
              </w:rPr>
            </w:pPr>
          </w:p>
        </w:tc>
        <w:tc>
          <w:tcPr>
            <w:tcW w:w="160" w:type="dxa"/>
            <w:tcBorders>
              <w:righ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60" w:type="dxa"/>
            <w:shd w:val="clear" w:color="auto" w:fill="D9D9D9"/>
            <w:vAlign w:val="bottom"/>
          </w:tcPr>
          <w:p w:rsidR="006E72F1" w:rsidRPr="00557B20" w:rsidRDefault="006E72F1" w:rsidP="006E72F1">
            <w:pPr>
              <w:rPr>
                <w:rFonts w:ascii="Calibri" w:hAnsi="Calibri"/>
                <w:sz w:val="12"/>
                <w:szCs w:val="12"/>
              </w:rPr>
            </w:pPr>
          </w:p>
        </w:tc>
        <w:tc>
          <w:tcPr>
            <w:tcW w:w="1620" w:type="dxa"/>
            <w:gridSpan w:val="3"/>
            <w:vMerge/>
            <w:tcBorders>
              <w:righ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30" w:type="dxa"/>
            <w:vAlign w:val="bottom"/>
          </w:tcPr>
          <w:p w:rsidR="006E72F1" w:rsidRPr="00557B20" w:rsidRDefault="006E72F1" w:rsidP="00557B20">
            <w:pPr>
              <w:spacing w:after="160" w:line="259" w:lineRule="auto"/>
              <w:rPr>
                <w:rFonts w:ascii="Calibri" w:hAnsi="Calibri"/>
                <w:sz w:val="1"/>
                <w:szCs w:val="1"/>
              </w:rPr>
            </w:pPr>
          </w:p>
        </w:tc>
      </w:tr>
      <w:tr w:rsidR="006E72F1" w:rsidRPr="00557B20" w:rsidTr="00A82069">
        <w:trPr>
          <w:trHeight w:val="114"/>
        </w:trPr>
        <w:tc>
          <w:tcPr>
            <w:tcW w:w="120" w:type="dxa"/>
            <w:gridSpan w:val="2"/>
            <w:tcBorders>
              <w:left w:val="single" w:sz="8" w:space="0" w:color="auto"/>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400" w:type="dxa"/>
            <w:vMerge/>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20" w:type="dxa"/>
            <w:tcBorders>
              <w:bottom w:val="single" w:sz="8" w:space="0" w:color="auto"/>
              <w:right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00" w:type="dxa"/>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6840" w:type="dxa"/>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60" w:type="dxa"/>
            <w:tcBorders>
              <w:bottom w:val="single" w:sz="8" w:space="0" w:color="auto"/>
              <w:right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60" w:type="dxa"/>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620" w:type="dxa"/>
            <w:gridSpan w:val="3"/>
            <w:vMerge/>
            <w:tcBorders>
              <w:bottom w:val="single" w:sz="8" w:space="0" w:color="auto"/>
              <w:right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30" w:type="dxa"/>
            <w:vAlign w:val="bottom"/>
          </w:tcPr>
          <w:p w:rsidR="006E72F1" w:rsidRPr="00557B20" w:rsidRDefault="006E72F1" w:rsidP="00557B20">
            <w:pPr>
              <w:spacing w:after="160" w:line="259" w:lineRule="auto"/>
              <w:rPr>
                <w:rFonts w:ascii="Calibri" w:hAnsi="Calibri"/>
                <w:sz w:val="1"/>
                <w:szCs w:val="1"/>
              </w:rPr>
            </w:pPr>
          </w:p>
        </w:tc>
      </w:tr>
      <w:tr w:rsidR="00557B20" w:rsidRPr="00557B20" w:rsidTr="00A82069">
        <w:trPr>
          <w:trHeight w:val="220"/>
        </w:trPr>
        <w:tc>
          <w:tcPr>
            <w:tcW w:w="520" w:type="dxa"/>
            <w:gridSpan w:val="3"/>
            <w:tcBorders>
              <w:left w:val="single" w:sz="8" w:space="0" w:color="auto"/>
              <w:bottom w:val="single" w:sz="8" w:space="0" w:color="auto"/>
            </w:tcBorders>
            <w:vAlign w:val="bottom"/>
          </w:tcPr>
          <w:p w:rsidR="00557B20" w:rsidRPr="00557B20" w:rsidRDefault="00557B20" w:rsidP="00F5416B">
            <w:pPr>
              <w:spacing w:after="160" w:line="219" w:lineRule="exact"/>
              <w:jc w:val="center"/>
              <w:rPr>
                <w:rFonts w:ascii="Calibri" w:hAnsi="Calibri"/>
                <w:sz w:val="20"/>
                <w:szCs w:val="20"/>
              </w:rPr>
            </w:pPr>
            <w:r w:rsidRPr="00557B20">
              <w:rPr>
                <w:b/>
                <w:bCs/>
                <w:w w:val="92"/>
                <w:sz w:val="20"/>
                <w:szCs w:val="20"/>
              </w:rPr>
              <w:t>1.</w:t>
            </w:r>
          </w:p>
        </w:tc>
        <w:tc>
          <w:tcPr>
            <w:tcW w:w="120" w:type="dxa"/>
            <w:tcBorders>
              <w:bottom w:val="single" w:sz="8" w:space="0" w:color="auto"/>
              <w:right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100" w:type="dxa"/>
            <w:tcBorders>
              <w:bottom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557B20" w:rsidRPr="00BE4ABA" w:rsidRDefault="00557B20" w:rsidP="00BE4ABA">
            <w:pPr>
              <w:rPr>
                <w:rFonts w:ascii="Calibri" w:hAnsi="Calibri"/>
                <w:sz w:val="20"/>
                <w:szCs w:val="20"/>
              </w:rPr>
            </w:pPr>
            <w:r w:rsidRPr="006E72F1">
              <w:rPr>
                <w:b/>
                <w:bCs/>
                <w:sz w:val="22"/>
                <w:szCs w:val="22"/>
              </w:rPr>
              <w:t>ОБРАЗАЦ</w:t>
            </w:r>
            <w:r w:rsidRPr="00A82069">
              <w:rPr>
                <w:bCs/>
                <w:sz w:val="22"/>
                <w:szCs w:val="22"/>
              </w:rPr>
              <w:t>1</w:t>
            </w:r>
            <w:r w:rsidRPr="00557B20">
              <w:rPr>
                <w:b/>
                <w:bCs/>
                <w:sz w:val="20"/>
                <w:szCs w:val="20"/>
              </w:rPr>
              <w:t xml:space="preserve">- </w:t>
            </w:r>
            <w:r w:rsidR="00BE4ABA">
              <w:rPr>
                <w:sz w:val="22"/>
                <w:szCs w:val="22"/>
              </w:rPr>
              <w:t>ОБРАЗАЦ ПОНУДЕ</w:t>
            </w:r>
          </w:p>
        </w:tc>
        <w:tc>
          <w:tcPr>
            <w:tcW w:w="60" w:type="dxa"/>
            <w:tcBorders>
              <w:bottom w:val="single" w:sz="8" w:space="0" w:color="auto"/>
            </w:tcBorders>
            <w:vAlign w:val="bottom"/>
          </w:tcPr>
          <w:p w:rsidR="00557B20" w:rsidRPr="00557B20" w:rsidRDefault="00557B20" w:rsidP="00E0131B">
            <w:pPr>
              <w:spacing w:after="160" w:line="259" w:lineRule="auto"/>
              <w:rPr>
                <w:rFonts w:ascii="Calibri" w:hAnsi="Calibri"/>
                <w:sz w:val="19"/>
                <w:szCs w:val="19"/>
              </w:rPr>
            </w:pPr>
          </w:p>
        </w:tc>
        <w:tc>
          <w:tcPr>
            <w:tcW w:w="760" w:type="dxa"/>
            <w:tcBorders>
              <w:bottom w:val="single" w:sz="8" w:space="0" w:color="auto"/>
              <w:right w:val="single" w:sz="8" w:space="0" w:color="auto"/>
            </w:tcBorders>
            <w:vAlign w:val="bottom"/>
          </w:tcPr>
          <w:p w:rsidR="00557B20" w:rsidRPr="00E0131B" w:rsidRDefault="00557B20" w:rsidP="00E0131B">
            <w:pPr>
              <w:spacing w:after="160" w:line="219" w:lineRule="exact"/>
              <w:ind w:left="220"/>
              <w:rPr>
                <w:rFonts w:ascii="Calibri" w:hAnsi="Calibri"/>
              </w:rPr>
            </w:pPr>
            <w:r w:rsidRPr="00E0131B">
              <w:t>да</w:t>
            </w:r>
          </w:p>
        </w:tc>
        <w:tc>
          <w:tcPr>
            <w:tcW w:w="100" w:type="dxa"/>
            <w:tcBorders>
              <w:bottom w:val="single" w:sz="8" w:space="0" w:color="auto"/>
            </w:tcBorders>
            <w:vAlign w:val="bottom"/>
          </w:tcPr>
          <w:p w:rsidR="00557B20" w:rsidRPr="00E0131B" w:rsidRDefault="00557B20" w:rsidP="00E0131B">
            <w:pPr>
              <w:spacing w:after="160" w:line="259" w:lineRule="auto"/>
              <w:rPr>
                <w:rFonts w:ascii="Calibri" w:hAnsi="Calibri"/>
              </w:rPr>
            </w:pPr>
          </w:p>
        </w:tc>
        <w:tc>
          <w:tcPr>
            <w:tcW w:w="760" w:type="dxa"/>
            <w:tcBorders>
              <w:bottom w:val="single" w:sz="8" w:space="0" w:color="auto"/>
              <w:right w:val="single" w:sz="8" w:space="0" w:color="auto"/>
            </w:tcBorders>
            <w:vAlign w:val="bottom"/>
          </w:tcPr>
          <w:p w:rsidR="00557B20" w:rsidRPr="00E0131B" w:rsidRDefault="00557B20" w:rsidP="00E0131B">
            <w:pPr>
              <w:spacing w:after="160" w:line="219" w:lineRule="exact"/>
              <w:ind w:left="220"/>
              <w:rPr>
                <w:rFonts w:ascii="Calibri" w:hAnsi="Calibri"/>
              </w:rPr>
            </w:pPr>
            <w:r w:rsidRPr="00E0131B">
              <w:t>не</w:t>
            </w:r>
          </w:p>
        </w:tc>
        <w:tc>
          <w:tcPr>
            <w:tcW w:w="30" w:type="dxa"/>
            <w:vAlign w:val="bottom"/>
          </w:tcPr>
          <w:p w:rsidR="00557B20" w:rsidRPr="00557B20" w:rsidRDefault="00557B20" w:rsidP="00E0131B">
            <w:pPr>
              <w:spacing w:after="160" w:line="259" w:lineRule="auto"/>
              <w:rPr>
                <w:rFonts w:ascii="Calibri" w:hAnsi="Calibri"/>
                <w:sz w:val="1"/>
                <w:szCs w:val="1"/>
              </w:rPr>
            </w:pPr>
          </w:p>
        </w:tc>
      </w:tr>
      <w:tr w:rsidR="00557B20" w:rsidRPr="00557B20" w:rsidTr="00A82069">
        <w:trPr>
          <w:trHeight w:val="220"/>
        </w:trPr>
        <w:tc>
          <w:tcPr>
            <w:tcW w:w="520" w:type="dxa"/>
            <w:gridSpan w:val="3"/>
            <w:tcBorders>
              <w:left w:val="single" w:sz="8" w:space="0" w:color="auto"/>
              <w:bottom w:val="single" w:sz="8" w:space="0" w:color="auto"/>
            </w:tcBorders>
            <w:vAlign w:val="bottom"/>
          </w:tcPr>
          <w:p w:rsidR="00557B20" w:rsidRPr="00465547" w:rsidRDefault="00465547" w:rsidP="00F5416B">
            <w:pPr>
              <w:spacing w:after="160" w:line="219" w:lineRule="exact"/>
              <w:jc w:val="center"/>
              <w:rPr>
                <w:b/>
                <w:bCs/>
                <w:w w:val="92"/>
                <w:sz w:val="20"/>
                <w:szCs w:val="20"/>
              </w:rPr>
            </w:pPr>
            <w:r>
              <w:rPr>
                <w:b/>
                <w:bCs/>
                <w:w w:val="92"/>
                <w:sz w:val="20"/>
                <w:szCs w:val="20"/>
              </w:rPr>
              <w:t>2.</w:t>
            </w:r>
          </w:p>
        </w:tc>
        <w:tc>
          <w:tcPr>
            <w:tcW w:w="120" w:type="dxa"/>
            <w:tcBorders>
              <w:bottom w:val="single" w:sz="8" w:space="0" w:color="auto"/>
              <w:right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100" w:type="dxa"/>
            <w:tcBorders>
              <w:bottom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557B20" w:rsidRPr="00BE4ABA" w:rsidRDefault="00557B20" w:rsidP="00BE4ABA">
            <w:pPr>
              <w:rPr>
                <w:b/>
                <w:bCs/>
                <w:sz w:val="22"/>
                <w:szCs w:val="22"/>
              </w:rPr>
            </w:pPr>
            <w:r w:rsidRPr="006E72F1">
              <w:rPr>
                <w:b/>
                <w:bCs/>
                <w:sz w:val="22"/>
                <w:szCs w:val="22"/>
              </w:rPr>
              <w:t xml:space="preserve">ОБРАЗАЦ </w:t>
            </w:r>
            <w:r w:rsidR="00465547" w:rsidRPr="006E72F1">
              <w:rPr>
                <w:b/>
                <w:bCs/>
                <w:sz w:val="22"/>
                <w:szCs w:val="22"/>
              </w:rPr>
              <w:t>2</w:t>
            </w:r>
            <w:r w:rsidRPr="006E72F1">
              <w:rPr>
                <w:b/>
                <w:bCs/>
                <w:sz w:val="22"/>
                <w:szCs w:val="22"/>
              </w:rPr>
              <w:t xml:space="preserve">- </w:t>
            </w:r>
            <w:r w:rsidR="00BE4ABA">
              <w:rPr>
                <w:sz w:val="22"/>
                <w:szCs w:val="22"/>
              </w:rPr>
              <w:t>ОБРАЗАЦ СТРУКТУРЕ ЦЕНЕ</w:t>
            </w:r>
          </w:p>
        </w:tc>
        <w:tc>
          <w:tcPr>
            <w:tcW w:w="6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557B20" w:rsidP="00E0131B">
            <w:pPr>
              <w:spacing w:after="160" w:line="219" w:lineRule="exact"/>
              <w:ind w:left="220"/>
              <w:rPr>
                <w:sz w:val="22"/>
                <w:szCs w:val="22"/>
              </w:rPr>
            </w:pPr>
            <w:r w:rsidRPr="006E72F1">
              <w:rPr>
                <w:sz w:val="22"/>
                <w:szCs w:val="22"/>
              </w:rPr>
              <w:t>да</w:t>
            </w:r>
          </w:p>
        </w:tc>
        <w:tc>
          <w:tcPr>
            <w:tcW w:w="10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557B20" w:rsidP="00E0131B">
            <w:pPr>
              <w:spacing w:after="160" w:line="219" w:lineRule="exact"/>
              <w:ind w:left="220"/>
              <w:rPr>
                <w:sz w:val="22"/>
                <w:szCs w:val="22"/>
              </w:rPr>
            </w:pPr>
            <w:r w:rsidRPr="006E72F1">
              <w:rPr>
                <w:sz w:val="22"/>
                <w:szCs w:val="22"/>
              </w:rPr>
              <w:t>не</w:t>
            </w:r>
          </w:p>
        </w:tc>
        <w:tc>
          <w:tcPr>
            <w:tcW w:w="30" w:type="dxa"/>
            <w:vAlign w:val="bottom"/>
          </w:tcPr>
          <w:p w:rsidR="00557B20" w:rsidRPr="00557B20" w:rsidRDefault="00557B20" w:rsidP="00E0131B">
            <w:pPr>
              <w:spacing w:after="160" w:line="259" w:lineRule="auto"/>
              <w:rPr>
                <w:rFonts w:ascii="Calibri" w:hAnsi="Calibri"/>
                <w:sz w:val="1"/>
                <w:szCs w:val="1"/>
              </w:rPr>
            </w:pPr>
          </w:p>
        </w:tc>
      </w:tr>
      <w:tr w:rsidR="00557B20" w:rsidRPr="00557B20" w:rsidTr="00A82069">
        <w:trPr>
          <w:trHeight w:val="220"/>
        </w:trPr>
        <w:tc>
          <w:tcPr>
            <w:tcW w:w="520" w:type="dxa"/>
            <w:gridSpan w:val="3"/>
            <w:tcBorders>
              <w:left w:val="single" w:sz="8" w:space="0" w:color="auto"/>
              <w:bottom w:val="single" w:sz="8" w:space="0" w:color="auto"/>
            </w:tcBorders>
            <w:vAlign w:val="bottom"/>
          </w:tcPr>
          <w:p w:rsidR="00557B20" w:rsidRPr="00465547" w:rsidRDefault="00465547" w:rsidP="00F5416B">
            <w:pPr>
              <w:spacing w:after="160" w:line="219" w:lineRule="exact"/>
              <w:jc w:val="center"/>
              <w:rPr>
                <w:b/>
                <w:bCs/>
                <w:w w:val="92"/>
                <w:sz w:val="20"/>
                <w:szCs w:val="20"/>
              </w:rPr>
            </w:pPr>
            <w:r>
              <w:rPr>
                <w:b/>
                <w:bCs/>
                <w:w w:val="92"/>
                <w:sz w:val="20"/>
                <w:szCs w:val="20"/>
              </w:rPr>
              <w:t>3.</w:t>
            </w:r>
          </w:p>
        </w:tc>
        <w:tc>
          <w:tcPr>
            <w:tcW w:w="120" w:type="dxa"/>
            <w:tcBorders>
              <w:bottom w:val="single" w:sz="8" w:space="0" w:color="auto"/>
              <w:right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100" w:type="dxa"/>
            <w:tcBorders>
              <w:bottom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557B20" w:rsidRPr="00BE4ABA" w:rsidRDefault="00557B20" w:rsidP="00BE4ABA">
            <w:pPr>
              <w:rPr>
                <w:b/>
                <w:bCs/>
                <w:sz w:val="22"/>
                <w:szCs w:val="22"/>
              </w:rPr>
            </w:pPr>
            <w:r w:rsidRPr="006E72F1">
              <w:rPr>
                <w:b/>
                <w:bCs/>
                <w:sz w:val="22"/>
                <w:szCs w:val="22"/>
              </w:rPr>
              <w:t xml:space="preserve">ОБРАЗАЦ 3- </w:t>
            </w:r>
            <w:r w:rsidR="00BE4ABA">
              <w:rPr>
                <w:bCs/>
                <w:sz w:val="22"/>
                <w:szCs w:val="22"/>
              </w:rPr>
              <w:t>ОБРАЗАЦ ИЗЈАВЕ О ИСПУЊЕНОСТИ ОБАВЕЗНИХ УСЛОВА</w:t>
            </w:r>
          </w:p>
        </w:tc>
        <w:tc>
          <w:tcPr>
            <w:tcW w:w="6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557B20" w:rsidP="00E0131B">
            <w:pPr>
              <w:spacing w:after="160" w:line="219" w:lineRule="exact"/>
              <w:ind w:left="220"/>
              <w:rPr>
                <w:sz w:val="22"/>
                <w:szCs w:val="22"/>
              </w:rPr>
            </w:pPr>
            <w:r w:rsidRPr="006E72F1">
              <w:rPr>
                <w:sz w:val="22"/>
                <w:szCs w:val="22"/>
              </w:rPr>
              <w:t>да</w:t>
            </w:r>
          </w:p>
        </w:tc>
        <w:tc>
          <w:tcPr>
            <w:tcW w:w="10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557B20" w:rsidP="00E0131B">
            <w:pPr>
              <w:spacing w:after="160" w:line="219" w:lineRule="exact"/>
              <w:ind w:left="220"/>
              <w:rPr>
                <w:sz w:val="22"/>
                <w:szCs w:val="22"/>
              </w:rPr>
            </w:pPr>
            <w:r w:rsidRPr="006E72F1">
              <w:rPr>
                <w:sz w:val="22"/>
                <w:szCs w:val="22"/>
              </w:rPr>
              <w:t>не</w:t>
            </w:r>
          </w:p>
        </w:tc>
        <w:tc>
          <w:tcPr>
            <w:tcW w:w="30" w:type="dxa"/>
            <w:vAlign w:val="bottom"/>
          </w:tcPr>
          <w:p w:rsidR="00557B20" w:rsidRPr="00557B20" w:rsidRDefault="00557B20" w:rsidP="00E0131B">
            <w:pPr>
              <w:spacing w:after="160" w:line="259" w:lineRule="auto"/>
              <w:rPr>
                <w:rFonts w:ascii="Calibri" w:hAnsi="Calibri"/>
                <w:sz w:val="1"/>
                <w:szCs w:val="1"/>
              </w:rPr>
            </w:pPr>
          </w:p>
        </w:tc>
      </w:tr>
      <w:tr w:rsidR="00BD4E45" w:rsidRPr="00557B20" w:rsidTr="00A82069">
        <w:trPr>
          <w:trHeight w:val="220"/>
        </w:trPr>
        <w:tc>
          <w:tcPr>
            <w:tcW w:w="520" w:type="dxa"/>
            <w:gridSpan w:val="3"/>
            <w:tcBorders>
              <w:left w:val="single" w:sz="8" w:space="0" w:color="auto"/>
              <w:bottom w:val="single" w:sz="8" w:space="0" w:color="auto"/>
            </w:tcBorders>
            <w:vAlign w:val="bottom"/>
          </w:tcPr>
          <w:p w:rsidR="00BD4E45" w:rsidRDefault="00BD4E45" w:rsidP="00F5416B">
            <w:pPr>
              <w:spacing w:after="160" w:line="219" w:lineRule="exact"/>
              <w:jc w:val="center"/>
              <w:rPr>
                <w:b/>
                <w:bCs/>
                <w:w w:val="92"/>
                <w:sz w:val="20"/>
                <w:szCs w:val="20"/>
              </w:rPr>
            </w:pPr>
          </w:p>
        </w:tc>
        <w:tc>
          <w:tcPr>
            <w:tcW w:w="120" w:type="dxa"/>
            <w:tcBorders>
              <w:bottom w:val="single" w:sz="8" w:space="0" w:color="auto"/>
              <w:right w:val="single" w:sz="8" w:space="0" w:color="auto"/>
            </w:tcBorders>
            <w:vAlign w:val="bottom"/>
          </w:tcPr>
          <w:p w:rsidR="00BD4E45" w:rsidRPr="00557B20" w:rsidRDefault="00BD4E45" w:rsidP="00557B20">
            <w:pPr>
              <w:spacing w:after="160" w:line="259" w:lineRule="auto"/>
              <w:rPr>
                <w:rFonts w:ascii="Calibri" w:hAnsi="Calibri"/>
                <w:sz w:val="19"/>
                <w:szCs w:val="19"/>
              </w:rPr>
            </w:pPr>
          </w:p>
        </w:tc>
        <w:tc>
          <w:tcPr>
            <w:tcW w:w="100" w:type="dxa"/>
            <w:tcBorders>
              <w:bottom w:val="single" w:sz="8" w:space="0" w:color="auto"/>
            </w:tcBorders>
            <w:vAlign w:val="bottom"/>
          </w:tcPr>
          <w:p w:rsidR="00BD4E45" w:rsidRPr="00557B20" w:rsidRDefault="00BD4E45"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BD4E45" w:rsidRPr="006E72F1" w:rsidRDefault="00BD4E45" w:rsidP="00BE4ABA">
            <w:pPr>
              <w:rPr>
                <w:b/>
                <w:bCs/>
                <w:sz w:val="22"/>
                <w:szCs w:val="22"/>
              </w:rPr>
            </w:pPr>
            <w:r w:rsidRPr="003A3636">
              <w:rPr>
                <w:rFonts w:eastAsia="Arial"/>
                <w:b/>
                <w:spacing w:val="1"/>
                <w:lang w:val="sr-Cyrl-CS"/>
              </w:rPr>
              <w:t>О</w:t>
            </w:r>
            <w:r w:rsidRPr="003A3636">
              <w:rPr>
                <w:rFonts w:eastAsia="Arial"/>
                <w:b/>
                <w:lang w:val="sr-Cyrl-CS"/>
              </w:rPr>
              <w:t>Б</w:t>
            </w:r>
            <w:r w:rsidRPr="003A3636">
              <w:rPr>
                <w:rFonts w:eastAsia="Arial"/>
                <w:b/>
                <w:spacing w:val="2"/>
                <w:lang w:val="sr-Cyrl-CS"/>
              </w:rPr>
              <w:t>Р</w:t>
            </w:r>
            <w:r w:rsidRPr="003A3636">
              <w:rPr>
                <w:rFonts w:eastAsia="Arial"/>
                <w:b/>
                <w:lang w:val="sr-Cyrl-CS"/>
              </w:rPr>
              <w:t>А</w:t>
            </w:r>
            <w:r w:rsidRPr="003A3636">
              <w:rPr>
                <w:rFonts w:eastAsia="Arial"/>
                <w:b/>
                <w:spacing w:val="-1"/>
                <w:lang w:val="sr-Cyrl-CS"/>
              </w:rPr>
              <w:t>З</w:t>
            </w:r>
            <w:r w:rsidRPr="003A3636">
              <w:rPr>
                <w:rFonts w:eastAsia="Arial"/>
                <w:b/>
                <w:lang w:val="sr-Cyrl-CS"/>
              </w:rPr>
              <w:t xml:space="preserve">АЦ </w:t>
            </w:r>
            <w:r w:rsidRPr="003A3636">
              <w:rPr>
                <w:rFonts w:eastAsia="Arial"/>
                <w:b/>
              </w:rPr>
              <w:t xml:space="preserve"> 4- </w:t>
            </w:r>
            <w:r w:rsidRPr="00BD4E45">
              <w:rPr>
                <w:rFonts w:eastAsia="Arial"/>
              </w:rPr>
              <w:t xml:space="preserve">OБРАЗАЦ </w:t>
            </w:r>
            <w:r w:rsidRPr="00BD4E45">
              <w:rPr>
                <w:rFonts w:eastAsia="Arial"/>
                <w:spacing w:val="3"/>
                <w:lang w:val="sr-Cyrl-CS"/>
              </w:rPr>
              <w:t>И</w:t>
            </w:r>
            <w:r w:rsidRPr="00BD4E45">
              <w:rPr>
                <w:rFonts w:eastAsia="Arial"/>
                <w:spacing w:val="-1"/>
                <w:lang w:val="sr-Cyrl-CS"/>
              </w:rPr>
              <w:t>З</w:t>
            </w:r>
            <w:r w:rsidRPr="00BD4E45">
              <w:rPr>
                <w:rFonts w:eastAsia="Arial"/>
                <w:lang w:val="sr-Cyrl-CS"/>
              </w:rPr>
              <w:t>ЈА</w:t>
            </w:r>
            <w:r w:rsidRPr="00BD4E45">
              <w:rPr>
                <w:rFonts w:eastAsia="Arial"/>
                <w:spacing w:val="2"/>
                <w:lang w:val="sr-Cyrl-CS"/>
              </w:rPr>
              <w:t>В</w:t>
            </w:r>
            <w:r w:rsidRPr="00BD4E45">
              <w:rPr>
                <w:rFonts w:eastAsia="Arial"/>
                <w:lang w:val="sr-Cyrl-CS"/>
              </w:rPr>
              <w:t xml:space="preserve">Е О </w:t>
            </w:r>
            <w:r w:rsidRPr="00BD4E45">
              <w:rPr>
                <w:rFonts w:eastAsia="Arial"/>
                <w:spacing w:val="1"/>
                <w:lang w:val="sr-Cyrl-CS"/>
              </w:rPr>
              <w:t>О</w:t>
            </w:r>
            <w:r w:rsidRPr="00BD4E45">
              <w:rPr>
                <w:rFonts w:eastAsia="Arial"/>
                <w:lang w:val="sr-Cyrl-CS"/>
              </w:rPr>
              <w:t>Б</w:t>
            </w:r>
            <w:r w:rsidRPr="00BD4E45">
              <w:rPr>
                <w:rFonts w:eastAsia="Arial"/>
                <w:spacing w:val="1"/>
                <w:lang w:val="sr-Cyrl-CS"/>
              </w:rPr>
              <w:t>И</w:t>
            </w:r>
            <w:r w:rsidRPr="00BD4E45">
              <w:rPr>
                <w:rFonts w:eastAsia="Arial"/>
                <w:lang w:val="sr-Cyrl-CS"/>
              </w:rPr>
              <w:t>ЛАСКУ Л</w:t>
            </w:r>
            <w:r w:rsidRPr="00BD4E45">
              <w:rPr>
                <w:rFonts w:eastAsia="Arial"/>
                <w:spacing w:val="1"/>
                <w:lang w:val="sr-Cyrl-CS"/>
              </w:rPr>
              <w:t>О</w:t>
            </w:r>
            <w:r w:rsidRPr="00BD4E45">
              <w:rPr>
                <w:rFonts w:eastAsia="Arial"/>
                <w:lang w:val="sr-Cyrl-CS"/>
              </w:rPr>
              <w:t>КА</w:t>
            </w:r>
            <w:r w:rsidRPr="00BD4E45">
              <w:rPr>
                <w:rFonts w:eastAsia="Arial"/>
                <w:spacing w:val="1"/>
                <w:lang w:val="sr-Cyrl-CS"/>
              </w:rPr>
              <w:t>ЦИ</w:t>
            </w:r>
            <w:r w:rsidRPr="00BD4E45">
              <w:rPr>
                <w:rFonts w:eastAsia="Arial"/>
                <w:spacing w:val="2"/>
                <w:lang w:val="sr-Cyrl-CS"/>
              </w:rPr>
              <w:t>Ј</w:t>
            </w:r>
            <w:r w:rsidRPr="00BD4E45">
              <w:rPr>
                <w:rFonts w:eastAsia="Arial"/>
                <w:lang w:val="sr-Cyrl-CS"/>
              </w:rPr>
              <w:t>Е</w:t>
            </w:r>
          </w:p>
        </w:tc>
        <w:tc>
          <w:tcPr>
            <w:tcW w:w="60" w:type="dxa"/>
            <w:tcBorders>
              <w:bottom w:val="single" w:sz="8" w:space="0" w:color="auto"/>
            </w:tcBorders>
            <w:vAlign w:val="bottom"/>
          </w:tcPr>
          <w:p w:rsidR="00BD4E45" w:rsidRPr="006E72F1" w:rsidRDefault="00BD4E45"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BD4E45" w:rsidRPr="00BD4E45" w:rsidRDefault="00BD4E45" w:rsidP="00E0131B">
            <w:pPr>
              <w:spacing w:after="160" w:line="219" w:lineRule="exact"/>
              <w:ind w:left="220"/>
              <w:rPr>
                <w:sz w:val="22"/>
                <w:szCs w:val="22"/>
              </w:rPr>
            </w:pPr>
            <w:r>
              <w:rPr>
                <w:sz w:val="22"/>
                <w:szCs w:val="22"/>
              </w:rPr>
              <w:t>да</w:t>
            </w:r>
          </w:p>
        </w:tc>
        <w:tc>
          <w:tcPr>
            <w:tcW w:w="100" w:type="dxa"/>
            <w:tcBorders>
              <w:bottom w:val="single" w:sz="8" w:space="0" w:color="auto"/>
            </w:tcBorders>
            <w:vAlign w:val="bottom"/>
          </w:tcPr>
          <w:p w:rsidR="00BD4E45" w:rsidRPr="006E72F1" w:rsidRDefault="00BD4E45"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BD4E45" w:rsidRDefault="00BD4E45" w:rsidP="00E0131B">
            <w:pPr>
              <w:spacing w:after="160" w:line="219" w:lineRule="exact"/>
              <w:ind w:left="220"/>
              <w:rPr>
                <w:sz w:val="22"/>
                <w:szCs w:val="22"/>
              </w:rPr>
            </w:pPr>
            <w:r>
              <w:rPr>
                <w:sz w:val="22"/>
                <w:szCs w:val="22"/>
              </w:rPr>
              <w:t>не</w:t>
            </w:r>
          </w:p>
        </w:tc>
        <w:tc>
          <w:tcPr>
            <w:tcW w:w="30" w:type="dxa"/>
            <w:vAlign w:val="bottom"/>
          </w:tcPr>
          <w:p w:rsidR="00BD4E45" w:rsidRPr="00557B20" w:rsidRDefault="00BD4E45" w:rsidP="00E0131B">
            <w:pPr>
              <w:spacing w:after="160" w:line="259" w:lineRule="auto"/>
              <w:rPr>
                <w:rFonts w:ascii="Calibri" w:hAnsi="Calibri"/>
                <w:sz w:val="1"/>
                <w:szCs w:val="1"/>
              </w:rPr>
            </w:pPr>
          </w:p>
        </w:tc>
      </w:tr>
      <w:tr w:rsidR="00465547" w:rsidRPr="00557B20" w:rsidTr="00A82069">
        <w:trPr>
          <w:trHeight w:val="220"/>
        </w:trPr>
        <w:tc>
          <w:tcPr>
            <w:tcW w:w="520" w:type="dxa"/>
            <w:gridSpan w:val="3"/>
            <w:tcBorders>
              <w:left w:val="single" w:sz="8" w:space="0" w:color="auto"/>
              <w:bottom w:val="single" w:sz="8" w:space="0" w:color="auto"/>
            </w:tcBorders>
            <w:vAlign w:val="bottom"/>
          </w:tcPr>
          <w:p w:rsidR="00465547" w:rsidRPr="00465547" w:rsidRDefault="00DF6337" w:rsidP="00F5416B">
            <w:pPr>
              <w:spacing w:after="160" w:line="219" w:lineRule="exact"/>
              <w:jc w:val="center"/>
              <w:rPr>
                <w:b/>
                <w:bCs/>
                <w:w w:val="92"/>
                <w:sz w:val="20"/>
                <w:szCs w:val="20"/>
              </w:rPr>
            </w:pPr>
            <w:r>
              <w:rPr>
                <w:b/>
                <w:bCs/>
                <w:w w:val="92"/>
                <w:sz w:val="20"/>
                <w:szCs w:val="20"/>
              </w:rPr>
              <w:t>7</w:t>
            </w:r>
            <w:r w:rsidR="00465547">
              <w:rPr>
                <w:b/>
                <w:bCs/>
                <w:w w:val="92"/>
                <w:sz w:val="20"/>
                <w:szCs w:val="20"/>
              </w:rPr>
              <w:t>.</w:t>
            </w:r>
          </w:p>
        </w:tc>
        <w:tc>
          <w:tcPr>
            <w:tcW w:w="120" w:type="dxa"/>
            <w:tcBorders>
              <w:bottom w:val="single" w:sz="8" w:space="0" w:color="auto"/>
              <w:right w:val="single" w:sz="8" w:space="0" w:color="auto"/>
            </w:tcBorders>
            <w:vAlign w:val="bottom"/>
          </w:tcPr>
          <w:p w:rsidR="00465547" w:rsidRPr="00557B20" w:rsidRDefault="00465547" w:rsidP="00557B20">
            <w:pPr>
              <w:spacing w:after="160" w:line="259" w:lineRule="auto"/>
              <w:rPr>
                <w:rFonts w:ascii="Calibri" w:hAnsi="Calibri"/>
                <w:sz w:val="19"/>
                <w:szCs w:val="19"/>
              </w:rPr>
            </w:pPr>
          </w:p>
        </w:tc>
        <w:tc>
          <w:tcPr>
            <w:tcW w:w="100" w:type="dxa"/>
            <w:tcBorders>
              <w:bottom w:val="single" w:sz="8" w:space="0" w:color="auto"/>
            </w:tcBorders>
            <w:vAlign w:val="bottom"/>
          </w:tcPr>
          <w:p w:rsidR="00465547" w:rsidRPr="00557B20" w:rsidRDefault="00465547"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465547" w:rsidRPr="00D769E0" w:rsidRDefault="00DC132C" w:rsidP="00BD4E45">
            <w:pPr>
              <w:rPr>
                <w:b/>
                <w:bCs/>
                <w:sz w:val="22"/>
                <w:szCs w:val="22"/>
              </w:rPr>
            </w:pPr>
            <w:r w:rsidRPr="00BE4ABA">
              <w:rPr>
                <w:b/>
                <w:bCs/>
                <w:sz w:val="22"/>
                <w:szCs w:val="22"/>
              </w:rPr>
              <w:t xml:space="preserve">ОБРАЗАЦ </w:t>
            </w:r>
            <w:r w:rsidR="00BD4E45">
              <w:rPr>
                <w:b/>
                <w:bCs/>
                <w:sz w:val="22"/>
                <w:szCs w:val="22"/>
              </w:rPr>
              <w:t>5</w:t>
            </w:r>
            <w:r w:rsidR="00BE4ABA">
              <w:rPr>
                <w:b/>
                <w:bCs/>
                <w:sz w:val="22"/>
                <w:szCs w:val="22"/>
              </w:rPr>
              <w:t>-</w:t>
            </w:r>
            <w:r w:rsidR="00465547" w:rsidRPr="006E72F1">
              <w:rPr>
                <w:bCs/>
                <w:sz w:val="22"/>
                <w:szCs w:val="22"/>
              </w:rPr>
              <w:t xml:space="preserve">Образац Модела </w:t>
            </w:r>
            <w:r w:rsidR="00D769E0">
              <w:rPr>
                <w:bCs/>
                <w:sz w:val="22"/>
                <w:szCs w:val="22"/>
              </w:rPr>
              <w:t>У говора</w:t>
            </w:r>
          </w:p>
        </w:tc>
        <w:tc>
          <w:tcPr>
            <w:tcW w:w="60" w:type="dxa"/>
            <w:tcBorders>
              <w:bottom w:val="single" w:sz="8" w:space="0" w:color="auto"/>
            </w:tcBorders>
            <w:vAlign w:val="bottom"/>
          </w:tcPr>
          <w:p w:rsidR="00465547" w:rsidRPr="006E72F1" w:rsidRDefault="00465547"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465547" w:rsidRPr="006E72F1" w:rsidRDefault="00465547" w:rsidP="00E0131B">
            <w:pPr>
              <w:spacing w:after="160" w:line="219" w:lineRule="exact"/>
              <w:ind w:left="220"/>
              <w:rPr>
                <w:sz w:val="22"/>
                <w:szCs w:val="22"/>
              </w:rPr>
            </w:pPr>
            <w:r w:rsidRPr="006E72F1">
              <w:rPr>
                <w:sz w:val="22"/>
                <w:szCs w:val="22"/>
              </w:rPr>
              <w:t>да</w:t>
            </w:r>
          </w:p>
        </w:tc>
        <w:tc>
          <w:tcPr>
            <w:tcW w:w="100" w:type="dxa"/>
            <w:tcBorders>
              <w:bottom w:val="single" w:sz="8" w:space="0" w:color="auto"/>
            </w:tcBorders>
            <w:vAlign w:val="bottom"/>
          </w:tcPr>
          <w:p w:rsidR="00465547" w:rsidRPr="006E72F1" w:rsidRDefault="00465547"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465547" w:rsidRPr="006E72F1" w:rsidRDefault="00465547" w:rsidP="00E0131B">
            <w:pPr>
              <w:spacing w:after="160" w:line="219" w:lineRule="exact"/>
              <w:ind w:left="220"/>
              <w:rPr>
                <w:sz w:val="22"/>
                <w:szCs w:val="22"/>
              </w:rPr>
            </w:pPr>
            <w:r w:rsidRPr="006E72F1">
              <w:rPr>
                <w:sz w:val="22"/>
                <w:szCs w:val="22"/>
              </w:rPr>
              <w:t>не</w:t>
            </w:r>
          </w:p>
        </w:tc>
        <w:tc>
          <w:tcPr>
            <w:tcW w:w="30" w:type="dxa"/>
            <w:vAlign w:val="bottom"/>
          </w:tcPr>
          <w:p w:rsidR="00465547" w:rsidRPr="00557B20" w:rsidRDefault="00465547" w:rsidP="00E0131B">
            <w:pPr>
              <w:spacing w:after="160" w:line="259" w:lineRule="auto"/>
              <w:rPr>
                <w:rFonts w:ascii="Calibri" w:hAnsi="Calibri"/>
                <w:sz w:val="1"/>
                <w:szCs w:val="1"/>
              </w:rPr>
            </w:pPr>
          </w:p>
        </w:tc>
      </w:tr>
      <w:tr w:rsidR="00E0131B" w:rsidRPr="00557B20" w:rsidTr="00A82069">
        <w:trPr>
          <w:trHeight w:val="220"/>
        </w:trPr>
        <w:tc>
          <w:tcPr>
            <w:tcW w:w="520" w:type="dxa"/>
            <w:gridSpan w:val="3"/>
            <w:tcBorders>
              <w:left w:val="single" w:sz="8" w:space="0" w:color="auto"/>
              <w:bottom w:val="single" w:sz="8" w:space="0" w:color="auto"/>
            </w:tcBorders>
            <w:vAlign w:val="center"/>
          </w:tcPr>
          <w:p w:rsidR="00E0131B" w:rsidRDefault="00DF6337" w:rsidP="007555BE">
            <w:pPr>
              <w:rPr>
                <w:b/>
                <w:bCs/>
                <w:w w:val="92"/>
                <w:sz w:val="20"/>
                <w:szCs w:val="20"/>
              </w:rPr>
            </w:pPr>
            <w:r>
              <w:rPr>
                <w:b/>
                <w:bCs/>
                <w:w w:val="92"/>
                <w:sz w:val="20"/>
                <w:szCs w:val="20"/>
              </w:rPr>
              <w:t>8</w:t>
            </w:r>
            <w:r w:rsidR="00E0131B">
              <w:rPr>
                <w:b/>
                <w:bCs/>
                <w:w w:val="92"/>
                <w:sz w:val="20"/>
                <w:szCs w:val="20"/>
              </w:rPr>
              <w:t>.</w:t>
            </w:r>
          </w:p>
        </w:tc>
        <w:tc>
          <w:tcPr>
            <w:tcW w:w="120" w:type="dxa"/>
            <w:tcBorders>
              <w:bottom w:val="single" w:sz="8" w:space="0" w:color="auto"/>
              <w:right w:val="single" w:sz="8" w:space="0" w:color="auto"/>
            </w:tcBorders>
            <w:vAlign w:val="bottom"/>
          </w:tcPr>
          <w:p w:rsidR="00E0131B" w:rsidRDefault="00E0131B" w:rsidP="00465547">
            <w:pPr>
              <w:rPr>
                <w:rFonts w:ascii="Calibri" w:hAnsi="Calibri"/>
                <w:sz w:val="19"/>
                <w:szCs w:val="19"/>
              </w:rPr>
            </w:pPr>
          </w:p>
        </w:tc>
        <w:tc>
          <w:tcPr>
            <w:tcW w:w="100" w:type="dxa"/>
            <w:tcBorders>
              <w:bottom w:val="single" w:sz="8" w:space="0" w:color="auto"/>
            </w:tcBorders>
            <w:vAlign w:val="bottom"/>
          </w:tcPr>
          <w:p w:rsidR="00E0131B" w:rsidRPr="00557B20" w:rsidRDefault="00E0131B" w:rsidP="00465547">
            <w:pPr>
              <w:rPr>
                <w:rFonts w:ascii="Calibri" w:hAnsi="Calibri"/>
                <w:sz w:val="19"/>
                <w:szCs w:val="19"/>
              </w:rPr>
            </w:pPr>
          </w:p>
        </w:tc>
        <w:tc>
          <w:tcPr>
            <w:tcW w:w="7000" w:type="dxa"/>
            <w:gridSpan w:val="2"/>
            <w:tcBorders>
              <w:bottom w:val="single" w:sz="8" w:space="0" w:color="auto"/>
              <w:right w:val="single" w:sz="8" w:space="0" w:color="auto"/>
            </w:tcBorders>
            <w:vAlign w:val="center"/>
          </w:tcPr>
          <w:p w:rsidR="00E0131B" w:rsidRPr="006E72F1" w:rsidRDefault="00E0131B" w:rsidP="006E72F1">
            <w:pPr>
              <w:rPr>
                <w:b/>
                <w:sz w:val="22"/>
                <w:szCs w:val="22"/>
              </w:rPr>
            </w:pPr>
            <w:r w:rsidRPr="006E72F1">
              <w:rPr>
                <w:b/>
                <w:sz w:val="22"/>
                <w:szCs w:val="22"/>
              </w:rPr>
              <w:t xml:space="preserve">ПРИЛОГ- </w:t>
            </w:r>
            <w:r w:rsidR="006E72F1" w:rsidRPr="006E72F1">
              <w:rPr>
                <w:sz w:val="22"/>
                <w:szCs w:val="22"/>
              </w:rPr>
              <w:t>Овлашђење за заступање уколико обрасце потписује  лице које није законски заступник</w:t>
            </w:r>
          </w:p>
        </w:tc>
        <w:tc>
          <w:tcPr>
            <w:tcW w:w="60" w:type="dxa"/>
            <w:tcBorders>
              <w:bottom w:val="single" w:sz="8" w:space="0" w:color="auto"/>
            </w:tcBorders>
            <w:vAlign w:val="bottom"/>
          </w:tcPr>
          <w:p w:rsidR="00E0131B" w:rsidRPr="006E72F1" w:rsidRDefault="00E0131B"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center"/>
          </w:tcPr>
          <w:p w:rsidR="00E0131B" w:rsidRPr="006E72F1" w:rsidRDefault="006E72F1" w:rsidP="00E0131B">
            <w:pPr>
              <w:ind w:left="220"/>
              <w:rPr>
                <w:sz w:val="22"/>
                <w:szCs w:val="22"/>
              </w:rPr>
            </w:pPr>
            <w:r>
              <w:rPr>
                <w:sz w:val="22"/>
                <w:szCs w:val="22"/>
              </w:rPr>
              <w:t>да</w:t>
            </w:r>
          </w:p>
        </w:tc>
        <w:tc>
          <w:tcPr>
            <w:tcW w:w="100" w:type="dxa"/>
            <w:tcBorders>
              <w:bottom w:val="single" w:sz="8" w:space="0" w:color="auto"/>
            </w:tcBorders>
            <w:vAlign w:val="center"/>
          </w:tcPr>
          <w:p w:rsidR="00E0131B" w:rsidRPr="006E72F1" w:rsidRDefault="00E0131B" w:rsidP="00E0131B">
            <w:pPr>
              <w:jc w:val="center"/>
              <w:rPr>
                <w:rFonts w:ascii="Calibri" w:hAnsi="Calibri"/>
                <w:sz w:val="22"/>
                <w:szCs w:val="22"/>
              </w:rPr>
            </w:pPr>
          </w:p>
        </w:tc>
        <w:tc>
          <w:tcPr>
            <w:tcW w:w="760" w:type="dxa"/>
            <w:tcBorders>
              <w:bottom w:val="single" w:sz="8" w:space="0" w:color="auto"/>
              <w:right w:val="single" w:sz="8" w:space="0" w:color="auto"/>
            </w:tcBorders>
            <w:vAlign w:val="center"/>
          </w:tcPr>
          <w:p w:rsidR="00E0131B" w:rsidRPr="006E72F1" w:rsidRDefault="006E72F1" w:rsidP="00E0131B">
            <w:pPr>
              <w:ind w:left="220"/>
              <w:rPr>
                <w:sz w:val="22"/>
                <w:szCs w:val="22"/>
              </w:rPr>
            </w:pPr>
            <w:r>
              <w:rPr>
                <w:sz w:val="22"/>
                <w:szCs w:val="22"/>
              </w:rPr>
              <w:t>не</w:t>
            </w:r>
          </w:p>
        </w:tc>
        <w:tc>
          <w:tcPr>
            <w:tcW w:w="30" w:type="dxa"/>
            <w:vAlign w:val="bottom"/>
          </w:tcPr>
          <w:p w:rsidR="00E0131B" w:rsidRPr="00557B20" w:rsidRDefault="00E0131B" w:rsidP="00E0131B">
            <w:pPr>
              <w:spacing w:after="160" w:line="259" w:lineRule="auto"/>
              <w:rPr>
                <w:rFonts w:ascii="Calibri" w:hAnsi="Calibri"/>
                <w:sz w:val="1"/>
                <w:szCs w:val="1"/>
              </w:rPr>
            </w:pPr>
          </w:p>
        </w:tc>
      </w:tr>
      <w:tr w:rsidR="00E0131B" w:rsidRPr="00557B20" w:rsidTr="004A7AA5">
        <w:trPr>
          <w:gridAfter w:val="11"/>
          <w:wAfter w:w="9420" w:type="dxa"/>
          <w:trHeight w:val="115"/>
        </w:trPr>
        <w:tc>
          <w:tcPr>
            <w:tcW w:w="30" w:type="dxa"/>
            <w:vAlign w:val="bottom"/>
          </w:tcPr>
          <w:p w:rsidR="00E0131B" w:rsidRPr="00557B20" w:rsidRDefault="00E0131B" w:rsidP="00557B20">
            <w:pPr>
              <w:spacing w:after="160" w:line="259" w:lineRule="auto"/>
              <w:rPr>
                <w:rFonts w:ascii="Calibri" w:hAnsi="Calibri"/>
                <w:sz w:val="1"/>
                <w:szCs w:val="1"/>
              </w:rPr>
            </w:pPr>
          </w:p>
        </w:tc>
      </w:tr>
    </w:tbl>
    <w:p w:rsidR="006E72F1" w:rsidRDefault="006E72F1" w:rsidP="00E0131B">
      <w:pPr>
        <w:spacing w:after="160" w:line="259" w:lineRule="auto"/>
        <w:ind w:left="5600"/>
        <w:rPr>
          <w:sz w:val="20"/>
          <w:szCs w:val="20"/>
        </w:rPr>
      </w:pPr>
    </w:p>
    <w:p w:rsidR="00557B20" w:rsidRPr="006E72F1" w:rsidRDefault="00557B20" w:rsidP="00E0131B">
      <w:pPr>
        <w:spacing w:after="160" w:line="259" w:lineRule="auto"/>
        <w:ind w:left="5600"/>
        <w:rPr>
          <w:rFonts w:ascii="Calibri" w:hAnsi="Calibri"/>
        </w:rPr>
      </w:pPr>
      <w:r w:rsidRPr="006E72F1">
        <w:t>ПОТПИС  ОВЛАШЋЕНОГ ЛИЦА</w:t>
      </w:r>
    </w:p>
    <w:p w:rsidR="00557B20" w:rsidRPr="00E0131B" w:rsidRDefault="00557B20" w:rsidP="00E0131B">
      <w:pPr>
        <w:spacing w:after="160" w:line="259" w:lineRule="auto"/>
        <w:rPr>
          <w:rFonts w:ascii="Calibri" w:hAnsi="Calibri"/>
        </w:rPr>
      </w:pPr>
      <w:r w:rsidRPr="00E0131B">
        <w:t>М. П</w:t>
      </w:r>
    </w:p>
    <w:p w:rsidR="00557B20" w:rsidRPr="00557B20" w:rsidRDefault="0014485A" w:rsidP="00557B20">
      <w:pPr>
        <w:spacing w:after="160" w:line="20" w:lineRule="exact"/>
        <w:rPr>
          <w:rFonts w:ascii="Calibri" w:hAnsi="Calibri"/>
          <w:sz w:val="20"/>
          <w:szCs w:val="20"/>
        </w:rPr>
      </w:pPr>
      <w:r w:rsidRPr="0014485A">
        <w:rPr>
          <w:noProof/>
        </w:rPr>
        <w:pict>
          <v:line id="Shape 4" o:spid="_x0000_s1029" style="position:absolute;z-index:-251657216;visibility:visible;mso-wrap-distance-top:-3e-5mm;mso-wrap-distance-bottom:-3e-5mm" from="227.55pt,12.45pt" to="48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" o:allowincell="f" filled="t" strokeweight=".16931mm">
            <v:stroke joinstyle="miter"/>
            <o:lock v:ext="edit" shapetype="f"/>
          </v:line>
        </w:pict>
      </w:r>
    </w:p>
    <w:p w:rsidR="00557B20" w:rsidRPr="0049716A" w:rsidRDefault="00557B20" w:rsidP="00557B20">
      <w:pPr>
        <w:spacing w:after="160" w:line="200" w:lineRule="exact"/>
        <w:rPr>
          <w:rFonts w:ascii="Calibri" w:hAnsi="Calibri"/>
          <w:sz w:val="20"/>
          <w:szCs w:val="20"/>
        </w:rPr>
      </w:pPr>
    </w:p>
    <w:p w:rsidR="00C6101B" w:rsidRDefault="00C6101B" w:rsidP="00857ACA">
      <w:pPr>
        <w:jc w:val="both"/>
        <w:rPr>
          <w:noProof/>
        </w:rPr>
      </w:pPr>
    </w:p>
    <w:p w:rsidR="00C6101B" w:rsidRDefault="00C6101B" w:rsidP="00857ACA">
      <w:pPr>
        <w:jc w:val="both"/>
        <w:rPr>
          <w:noProof/>
        </w:rPr>
      </w:pPr>
    </w:p>
    <w:p w:rsidR="00C6101B" w:rsidRDefault="00C6101B" w:rsidP="00857ACA">
      <w:pPr>
        <w:jc w:val="both"/>
        <w:rPr>
          <w:noProof/>
        </w:rPr>
      </w:pPr>
    </w:p>
    <w:sectPr w:rsidR="00C6101B" w:rsidSect="0049716A">
      <w:type w:val="continuous"/>
      <w:pgSz w:w="12240" w:h="15840" w:code="1"/>
      <w:pgMar w:top="1099" w:right="1417" w:bottom="1417" w:left="1417" w:header="568" w:footer="720" w:gutter="0"/>
      <w:pgNumType w:chapStyle="2"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A4E" w:rsidRDefault="00806A4E">
      <w:r>
        <w:separator/>
      </w:r>
    </w:p>
  </w:endnote>
  <w:endnote w:type="continuationSeparator" w:id="1">
    <w:p w:rsidR="00806A4E" w:rsidRDefault="00806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3B" w:rsidRPr="00BE4BCB" w:rsidRDefault="001C563B">
    <w:pPr>
      <w:pStyle w:val="Footer"/>
      <w:jc w:val="right"/>
    </w:pPr>
    <w:r>
      <w:t xml:space="preserve">Страна </w:t>
    </w:r>
    <w:fldSimple w:instr=" PAGE   \* MERGEFORMAT ">
      <w:r w:rsidR="009129BC">
        <w:rPr>
          <w:noProof/>
        </w:rPr>
        <w:t>27</w:t>
      </w:r>
    </w:fldSimple>
    <w:r>
      <w:rPr>
        <w:noProof/>
      </w:rPr>
      <w:t xml:space="preserve"> од 26</w:t>
    </w:r>
  </w:p>
  <w:p w:rsidR="001C563B" w:rsidRDefault="001C56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A4E" w:rsidRDefault="00806A4E">
      <w:r>
        <w:separator/>
      </w:r>
    </w:p>
  </w:footnote>
  <w:footnote w:type="continuationSeparator" w:id="1">
    <w:p w:rsidR="00806A4E" w:rsidRDefault="0080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3B" w:rsidRDefault="001C563B" w:rsidP="00BA663A">
    <w:pPr>
      <w:pStyle w:val="Header"/>
      <w:jc w:val="right"/>
      <w:rPr>
        <w:noProof/>
        <w:lang w:val="sr-Cyrl-CS"/>
      </w:rPr>
    </w:pPr>
  </w:p>
  <w:p w:rsidR="001C563B" w:rsidRPr="00DD7C09" w:rsidRDefault="001C563B" w:rsidP="0049716A">
    <w:pPr>
      <w:pStyle w:val="Header"/>
      <w:tabs>
        <w:tab w:val="left" w:pos="2905"/>
      </w:tabs>
      <w:rPr>
        <w:lang w:val="sr-Cyrl-CS"/>
      </w:rPr>
    </w:pPr>
    <w:r>
      <w:rPr>
        <w:lang w:val="sr-Cyrl-CS"/>
      </w:rPr>
      <w:tab/>
    </w:r>
    <w:r>
      <w:rPr>
        <w:lang w:val="sr-Cyrl-CS"/>
      </w:rPr>
      <w:tab/>
    </w:r>
    <w:r>
      <w:rPr>
        <w:lang w:val="sr-Cyrl-C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63B" w:rsidRDefault="001C563B">
    <w:pPr>
      <w:spacing w:line="0" w:lineRule="atLeast"/>
      <w:rPr>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1D18"/>
    <w:multiLevelType w:val="hybridMultilevel"/>
    <w:tmpl w:val="6876CC62"/>
    <w:lvl w:ilvl="0" w:tplc="5D4A687A">
      <w:start w:val="1"/>
      <w:numFmt w:val="bullet"/>
      <w:lvlText w:val="у"/>
      <w:lvlJc w:val="left"/>
    </w:lvl>
    <w:lvl w:ilvl="1" w:tplc="A94EA01E">
      <w:numFmt w:val="decimal"/>
      <w:lvlText w:val=""/>
      <w:lvlJc w:val="left"/>
    </w:lvl>
    <w:lvl w:ilvl="2" w:tplc="1AD47EAA">
      <w:numFmt w:val="decimal"/>
      <w:lvlText w:val=""/>
      <w:lvlJc w:val="left"/>
    </w:lvl>
    <w:lvl w:ilvl="3" w:tplc="CDD85DF8">
      <w:numFmt w:val="decimal"/>
      <w:lvlText w:val=""/>
      <w:lvlJc w:val="left"/>
    </w:lvl>
    <w:lvl w:ilvl="4" w:tplc="8A9E4EA4">
      <w:numFmt w:val="decimal"/>
      <w:lvlText w:val=""/>
      <w:lvlJc w:val="left"/>
    </w:lvl>
    <w:lvl w:ilvl="5" w:tplc="7A441D10">
      <w:numFmt w:val="decimal"/>
      <w:lvlText w:val=""/>
      <w:lvlJc w:val="left"/>
    </w:lvl>
    <w:lvl w:ilvl="6" w:tplc="50649D7A">
      <w:numFmt w:val="decimal"/>
      <w:lvlText w:val=""/>
      <w:lvlJc w:val="left"/>
    </w:lvl>
    <w:lvl w:ilvl="7" w:tplc="E94824C2">
      <w:numFmt w:val="decimal"/>
      <w:lvlText w:val=""/>
      <w:lvlJc w:val="left"/>
    </w:lvl>
    <w:lvl w:ilvl="8" w:tplc="86F28180">
      <w:numFmt w:val="decimal"/>
      <w:lvlText w:val=""/>
      <w:lvlJc w:val="left"/>
    </w:lvl>
  </w:abstractNum>
  <w:abstractNum w:abstractNumId="3">
    <w:nsid w:val="00003492"/>
    <w:multiLevelType w:val="hybridMultilevel"/>
    <w:tmpl w:val="25128B22"/>
    <w:lvl w:ilvl="0" w:tplc="1540C03A">
      <w:start w:val="1"/>
      <w:numFmt w:val="bullet"/>
      <w:lvlText w:val="У"/>
      <w:lvlJc w:val="left"/>
    </w:lvl>
    <w:lvl w:ilvl="1" w:tplc="2D581856">
      <w:numFmt w:val="decimal"/>
      <w:lvlText w:val=""/>
      <w:lvlJc w:val="left"/>
    </w:lvl>
    <w:lvl w:ilvl="2" w:tplc="1D00E0BA">
      <w:numFmt w:val="decimal"/>
      <w:lvlText w:val=""/>
      <w:lvlJc w:val="left"/>
    </w:lvl>
    <w:lvl w:ilvl="3" w:tplc="F7867974">
      <w:numFmt w:val="decimal"/>
      <w:lvlText w:val=""/>
      <w:lvlJc w:val="left"/>
    </w:lvl>
    <w:lvl w:ilvl="4" w:tplc="F6326BAC">
      <w:numFmt w:val="decimal"/>
      <w:lvlText w:val=""/>
      <w:lvlJc w:val="left"/>
    </w:lvl>
    <w:lvl w:ilvl="5" w:tplc="2E7A612C">
      <w:numFmt w:val="decimal"/>
      <w:lvlText w:val=""/>
      <w:lvlJc w:val="left"/>
    </w:lvl>
    <w:lvl w:ilvl="6" w:tplc="4824DF0A">
      <w:numFmt w:val="decimal"/>
      <w:lvlText w:val=""/>
      <w:lvlJc w:val="left"/>
    </w:lvl>
    <w:lvl w:ilvl="7" w:tplc="0BCCD816">
      <w:numFmt w:val="decimal"/>
      <w:lvlText w:val=""/>
      <w:lvlJc w:val="left"/>
    </w:lvl>
    <w:lvl w:ilvl="8" w:tplc="43127EA4">
      <w:numFmt w:val="decimal"/>
      <w:lvlText w:val=""/>
      <w:lvlJc w:val="left"/>
    </w:lvl>
  </w:abstractNum>
  <w:abstractNum w:abstractNumId="4">
    <w:nsid w:val="000039CE"/>
    <w:multiLevelType w:val="hybridMultilevel"/>
    <w:tmpl w:val="4F5ABCD2"/>
    <w:lvl w:ilvl="0" w:tplc="5CCC8D60">
      <w:start w:val="1"/>
      <w:numFmt w:val="bullet"/>
      <w:lvlText w:val="У"/>
      <w:lvlJc w:val="left"/>
    </w:lvl>
    <w:lvl w:ilvl="1" w:tplc="0936DC6A">
      <w:numFmt w:val="decimal"/>
      <w:lvlText w:val=""/>
      <w:lvlJc w:val="left"/>
    </w:lvl>
    <w:lvl w:ilvl="2" w:tplc="849481B2">
      <w:numFmt w:val="decimal"/>
      <w:lvlText w:val=""/>
      <w:lvlJc w:val="left"/>
    </w:lvl>
    <w:lvl w:ilvl="3" w:tplc="159A0DCC">
      <w:numFmt w:val="decimal"/>
      <w:lvlText w:val=""/>
      <w:lvlJc w:val="left"/>
    </w:lvl>
    <w:lvl w:ilvl="4" w:tplc="B69069B6">
      <w:numFmt w:val="decimal"/>
      <w:lvlText w:val=""/>
      <w:lvlJc w:val="left"/>
    </w:lvl>
    <w:lvl w:ilvl="5" w:tplc="EE7A865C">
      <w:numFmt w:val="decimal"/>
      <w:lvlText w:val=""/>
      <w:lvlJc w:val="left"/>
    </w:lvl>
    <w:lvl w:ilvl="6" w:tplc="EDBE4106">
      <w:numFmt w:val="decimal"/>
      <w:lvlText w:val=""/>
      <w:lvlJc w:val="left"/>
    </w:lvl>
    <w:lvl w:ilvl="7" w:tplc="EFDED2B0">
      <w:numFmt w:val="decimal"/>
      <w:lvlText w:val=""/>
      <w:lvlJc w:val="left"/>
    </w:lvl>
    <w:lvl w:ilvl="8" w:tplc="33E42684">
      <w:numFmt w:val="decimal"/>
      <w:lvlText w:val=""/>
      <w:lvlJc w:val="left"/>
    </w:lvl>
  </w:abstractNum>
  <w:abstractNum w:abstractNumId="5">
    <w:nsid w:val="00004D54"/>
    <w:multiLevelType w:val="hybridMultilevel"/>
    <w:tmpl w:val="22FC9160"/>
    <w:lvl w:ilvl="0" w:tplc="AA56294C">
      <w:start w:val="1"/>
      <w:numFmt w:val="bullet"/>
      <w:lvlText w:val="У"/>
      <w:lvlJc w:val="left"/>
    </w:lvl>
    <w:lvl w:ilvl="1" w:tplc="D2F80906">
      <w:numFmt w:val="decimal"/>
      <w:lvlText w:val=""/>
      <w:lvlJc w:val="left"/>
    </w:lvl>
    <w:lvl w:ilvl="2" w:tplc="9A705FB6">
      <w:numFmt w:val="decimal"/>
      <w:lvlText w:val=""/>
      <w:lvlJc w:val="left"/>
    </w:lvl>
    <w:lvl w:ilvl="3" w:tplc="2E142EAA">
      <w:numFmt w:val="decimal"/>
      <w:lvlText w:val=""/>
      <w:lvlJc w:val="left"/>
    </w:lvl>
    <w:lvl w:ilvl="4" w:tplc="75829512">
      <w:numFmt w:val="decimal"/>
      <w:lvlText w:val=""/>
      <w:lvlJc w:val="left"/>
    </w:lvl>
    <w:lvl w:ilvl="5" w:tplc="37840A66">
      <w:numFmt w:val="decimal"/>
      <w:lvlText w:val=""/>
      <w:lvlJc w:val="left"/>
    </w:lvl>
    <w:lvl w:ilvl="6" w:tplc="386AA0F0">
      <w:numFmt w:val="decimal"/>
      <w:lvlText w:val=""/>
      <w:lvlJc w:val="left"/>
    </w:lvl>
    <w:lvl w:ilvl="7" w:tplc="A2A4D848">
      <w:numFmt w:val="decimal"/>
      <w:lvlText w:val=""/>
      <w:lvlJc w:val="left"/>
    </w:lvl>
    <w:lvl w:ilvl="8" w:tplc="EF98475E">
      <w:numFmt w:val="decimal"/>
      <w:lvlText w:val=""/>
      <w:lvlJc w:val="left"/>
    </w:lvl>
  </w:abstractNum>
  <w:abstractNum w:abstractNumId="6">
    <w:nsid w:val="00005064"/>
    <w:multiLevelType w:val="hybridMultilevel"/>
    <w:tmpl w:val="C5667846"/>
    <w:lvl w:ilvl="0" w:tplc="88FCAF92">
      <w:start w:val="1"/>
      <w:numFmt w:val="decimal"/>
      <w:lvlText w:val="%1)"/>
      <w:lvlJc w:val="left"/>
    </w:lvl>
    <w:lvl w:ilvl="1" w:tplc="17E650E2">
      <w:numFmt w:val="decimal"/>
      <w:lvlText w:val=""/>
      <w:lvlJc w:val="left"/>
    </w:lvl>
    <w:lvl w:ilvl="2" w:tplc="49048146">
      <w:numFmt w:val="decimal"/>
      <w:lvlText w:val=""/>
      <w:lvlJc w:val="left"/>
    </w:lvl>
    <w:lvl w:ilvl="3" w:tplc="01103AD4">
      <w:numFmt w:val="decimal"/>
      <w:lvlText w:val=""/>
      <w:lvlJc w:val="left"/>
    </w:lvl>
    <w:lvl w:ilvl="4" w:tplc="2B4EC596">
      <w:numFmt w:val="decimal"/>
      <w:lvlText w:val=""/>
      <w:lvlJc w:val="left"/>
    </w:lvl>
    <w:lvl w:ilvl="5" w:tplc="9F16BBF8">
      <w:numFmt w:val="decimal"/>
      <w:lvlText w:val=""/>
      <w:lvlJc w:val="left"/>
    </w:lvl>
    <w:lvl w:ilvl="6" w:tplc="9D16D71A">
      <w:numFmt w:val="decimal"/>
      <w:lvlText w:val=""/>
      <w:lvlJc w:val="left"/>
    </w:lvl>
    <w:lvl w:ilvl="7" w:tplc="BB3C7306">
      <w:numFmt w:val="decimal"/>
      <w:lvlText w:val=""/>
      <w:lvlJc w:val="left"/>
    </w:lvl>
    <w:lvl w:ilvl="8" w:tplc="43A6B174">
      <w:numFmt w:val="decimal"/>
      <w:lvlText w:val=""/>
      <w:lvlJc w:val="left"/>
    </w:lvl>
  </w:abstractNum>
  <w:abstractNum w:abstractNumId="7">
    <w:nsid w:val="07853CC7"/>
    <w:multiLevelType w:val="multilevel"/>
    <w:tmpl w:val="D1D0906C"/>
    <w:lvl w:ilvl="0">
      <w:start w:val="1"/>
      <w:numFmt w:val="decimal"/>
      <w:lvlText w:val="%1)"/>
      <w:lvlJc w:val="left"/>
      <w:pPr>
        <w:ind w:left="720" w:hanging="360"/>
      </w:pPr>
      <w:rPr>
        <w:rFonts w:hint="default"/>
        <w:b w:val="0"/>
        <w:i w:val="0"/>
      </w:rPr>
    </w:lvl>
    <w:lvl w:ilvl="1">
      <w:start w:val="9"/>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360"/>
        </w:tabs>
        <w:ind w:left="360" w:hanging="360"/>
      </w:pPr>
      <w:rPr>
        <w:rFonts w:cs="Arial" w:hint="default"/>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B334683"/>
    <w:multiLevelType w:val="hybridMultilevel"/>
    <w:tmpl w:val="D1FEB894"/>
    <w:lvl w:ilvl="0" w:tplc="A738A3A0">
      <w:start w:val="1"/>
      <w:numFmt w:val="bullet"/>
      <w:lvlText w:val="-"/>
      <w:lvlJc w:val="left"/>
      <w:pPr>
        <w:ind w:left="-270" w:hanging="360"/>
      </w:pPr>
      <w:rPr>
        <w:rFonts w:ascii="Times New Roman" w:eastAsia="Calibri" w:hAnsi="Times New Roman" w:cs="Times New Roman" w:hint="default"/>
        <w:b w:val="0"/>
        <w:bCs w:val="0"/>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9">
    <w:nsid w:val="15FF0176"/>
    <w:multiLevelType w:val="hybridMultilevel"/>
    <w:tmpl w:val="1A66FE98"/>
    <w:lvl w:ilvl="0" w:tplc="5582DB8C">
      <w:start w:val="1"/>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44023D5D"/>
    <w:multiLevelType w:val="hybridMultilevel"/>
    <w:tmpl w:val="1888A390"/>
    <w:lvl w:ilvl="0" w:tplc="3B28E352">
      <w:start w:val="1"/>
      <w:numFmt w:val="decimal"/>
      <w:lvlText w:val="%1."/>
      <w:lvlJc w:val="left"/>
      <w:pPr>
        <w:tabs>
          <w:tab w:val="num" w:pos="630"/>
        </w:tabs>
        <w:ind w:left="63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1653FC"/>
    <w:multiLevelType w:val="hybridMultilevel"/>
    <w:tmpl w:val="0BB2102C"/>
    <w:lvl w:ilvl="0" w:tplc="C6F2C1B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6C4846EC"/>
    <w:multiLevelType w:val="hybridMultilevel"/>
    <w:tmpl w:val="1DD492C4"/>
    <w:lvl w:ilvl="0" w:tplc="E442668E">
      <w:start w:val="1"/>
      <w:numFmt w:val="decimal"/>
      <w:lvlText w:val="%1."/>
      <w:lvlJc w:val="left"/>
      <w:pPr>
        <w:ind w:left="420" w:hanging="360"/>
      </w:pPr>
      <w:rPr>
        <w:rFonts w:ascii="Times New Roman" w:hAnsi="Times New Roman" w:cs="Times New Roman" w:hint="default"/>
        <w:b/>
        <w:color w:val="000000"/>
        <w:sz w:val="24"/>
        <w:szCs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12"/>
  </w:num>
  <w:num w:numId="5">
    <w:abstractNumId w:val="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2"/>
  </w:num>
  <w:num w:numId="11">
    <w:abstractNumId w:val="3"/>
  </w:num>
  <w:num w:numId="12">
    <w:abstractNumId w:val="6"/>
  </w:num>
  <w:num w:numId="13">
    <w:abstractNumId w:val="5"/>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hideSpellingErrors/>
  <w:hideGrammaticalErrors/>
  <w:stylePaneFormatFilter w:val="3F01"/>
  <w:defaultTabStop w:val="720"/>
  <w:characterSpacingControl w:val="doNotCompress"/>
  <w:hdrShapeDefaults>
    <o:shapedefaults v:ext="edit" spidmax="34818"/>
  </w:hdrShapeDefaults>
  <w:footnotePr>
    <w:footnote w:id="0"/>
    <w:footnote w:id="1"/>
  </w:footnotePr>
  <w:endnotePr>
    <w:endnote w:id="0"/>
    <w:endnote w:id="1"/>
  </w:endnotePr>
  <w:compat/>
  <w:rsids>
    <w:rsidRoot w:val="00280390"/>
    <w:rsid w:val="0000014C"/>
    <w:rsid w:val="000017BD"/>
    <w:rsid w:val="00003A09"/>
    <w:rsid w:val="00003D52"/>
    <w:rsid w:val="00004DE1"/>
    <w:rsid w:val="00005CEA"/>
    <w:rsid w:val="00006590"/>
    <w:rsid w:val="0000770F"/>
    <w:rsid w:val="00011B6A"/>
    <w:rsid w:val="000179D4"/>
    <w:rsid w:val="00021C41"/>
    <w:rsid w:val="00021F3C"/>
    <w:rsid w:val="000223BB"/>
    <w:rsid w:val="00023CBF"/>
    <w:rsid w:val="00027A5B"/>
    <w:rsid w:val="00030C14"/>
    <w:rsid w:val="00031B06"/>
    <w:rsid w:val="000344A6"/>
    <w:rsid w:val="00036369"/>
    <w:rsid w:val="00036D1D"/>
    <w:rsid w:val="00037B79"/>
    <w:rsid w:val="0004264B"/>
    <w:rsid w:val="00045181"/>
    <w:rsid w:val="00045FAA"/>
    <w:rsid w:val="0005031F"/>
    <w:rsid w:val="00050431"/>
    <w:rsid w:val="00051F02"/>
    <w:rsid w:val="00054AE9"/>
    <w:rsid w:val="000662C4"/>
    <w:rsid w:val="000676D6"/>
    <w:rsid w:val="00073C26"/>
    <w:rsid w:val="00074F4F"/>
    <w:rsid w:val="000750D9"/>
    <w:rsid w:val="00082ED7"/>
    <w:rsid w:val="0008674A"/>
    <w:rsid w:val="00086C01"/>
    <w:rsid w:val="000951EC"/>
    <w:rsid w:val="00097ABB"/>
    <w:rsid w:val="000A587F"/>
    <w:rsid w:val="000B19B5"/>
    <w:rsid w:val="000B765A"/>
    <w:rsid w:val="000B771E"/>
    <w:rsid w:val="000C2C62"/>
    <w:rsid w:val="000C3D81"/>
    <w:rsid w:val="000C5ED5"/>
    <w:rsid w:val="000D2085"/>
    <w:rsid w:val="000D2D3D"/>
    <w:rsid w:val="000D59CB"/>
    <w:rsid w:val="000D6A26"/>
    <w:rsid w:val="000E184B"/>
    <w:rsid w:val="001011B0"/>
    <w:rsid w:val="00106AB9"/>
    <w:rsid w:val="0011037E"/>
    <w:rsid w:val="00111D4D"/>
    <w:rsid w:val="001140CA"/>
    <w:rsid w:val="0011618D"/>
    <w:rsid w:val="0011624A"/>
    <w:rsid w:val="00121EAF"/>
    <w:rsid w:val="0012227E"/>
    <w:rsid w:val="001226A6"/>
    <w:rsid w:val="00123B09"/>
    <w:rsid w:val="0012530E"/>
    <w:rsid w:val="00125425"/>
    <w:rsid w:val="0012647A"/>
    <w:rsid w:val="001275F2"/>
    <w:rsid w:val="001308EC"/>
    <w:rsid w:val="0013199B"/>
    <w:rsid w:val="001350E3"/>
    <w:rsid w:val="001407CE"/>
    <w:rsid w:val="00141A1E"/>
    <w:rsid w:val="0014485A"/>
    <w:rsid w:val="0014573F"/>
    <w:rsid w:val="00146F0F"/>
    <w:rsid w:val="00147A2F"/>
    <w:rsid w:val="00152DF6"/>
    <w:rsid w:val="001538F4"/>
    <w:rsid w:val="00154348"/>
    <w:rsid w:val="001545C2"/>
    <w:rsid w:val="00155ACE"/>
    <w:rsid w:val="0016098E"/>
    <w:rsid w:val="0016327C"/>
    <w:rsid w:val="001678AE"/>
    <w:rsid w:val="0017483F"/>
    <w:rsid w:val="001751D4"/>
    <w:rsid w:val="0017713A"/>
    <w:rsid w:val="0018174E"/>
    <w:rsid w:val="00181C58"/>
    <w:rsid w:val="00181EB8"/>
    <w:rsid w:val="00183D74"/>
    <w:rsid w:val="00184F46"/>
    <w:rsid w:val="00190271"/>
    <w:rsid w:val="001912C3"/>
    <w:rsid w:val="00193842"/>
    <w:rsid w:val="00194FA9"/>
    <w:rsid w:val="001964E8"/>
    <w:rsid w:val="00196D1A"/>
    <w:rsid w:val="001979F6"/>
    <w:rsid w:val="001A2273"/>
    <w:rsid w:val="001A5FDA"/>
    <w:rsid w:val="001A7850"/>
    <w:rsid w:val="001B0AE2"/>
    <w:rsid w:val="001B0C49"/>
    <w:rsid w:val="001B21F0"/>
    <w:rsid w:val="001B3C07"/>
    <w:rsid w:val="001C3E7D"/>
    <w:rsid w:val="001C3F3F"/>
    <w:rsid w:val="001C563B"/>
    <w:rsid w:val="001D03F3"/>
    <w:rsid w:val="001D2955"/>
    <w:rsid w:val="001D4EBB"/>
    <w:rsid w:val="001D6157"/>
    <w:rsid w:val="001D6F54"/>
    <w:rsid w:val="001D789C"/>
    <w:rsid w:val="001E1E4F"/>
    <w:rsid w:val="001E79C8"/>
    <w:rsid w:val="001F2DF9"/>
    <w:rsid w:val="001F3260"/>
    <w:rsid w:val="00202C0C"/>
    <w:rsid w:val="00203D5F"/>
    <w:rsid w:val="0020528B"/>
    <w:rsid w:val="00206F6D"/>
    <w:rsid w:val="0021242F"/>
    <w:rsid w:val="0022272A"/>
    <w:rsid w:val="00232FA9"/>
    <w:rsid w:val="00234243"/>
    <w:rsid w:val="0023644C"/>
    <w:rsid w:val="00240691"/>
    <w:rsid w:val="00240F1C"/>
    <w:rsid w:val="002445CE"/>
    <w:rsid w:val="0024475A"/>
    <w:rsid w:val="00244A60"/>
    <w:rsid w:val="00245D6D"/>
    <w:rsid w:val="002472E7"/>
    <w:rsid w:val="002503C0"/>
    <w:rsid w:val="00250D1A"/>
    <w:rsid w:val="00250DC5"/>
    <w:rsid w:val="00255C9D"/>
    <w:rsid w:val="0027403E"/>
    <w:rsid w:val="00280390"/>
    <w:rsid w:val="00281B92"/>
    <w:rsid w:val="002835D7"/>
    <w:rsid w:val="002910D2"/>
    <w:rsid w:val="0029218A"/>
    <w:rsid w:val="00296342"/>
    <w:rsid w:val="002A3D7E"/>
    <w:rsid w:val="002A59CF"/>
    <w:rsid w:val="002A67EB"/>
    <w:rsid w:val="002B11FB"/>
    <w:rsid w:val="002B77FC"/>
    <w:rsid w:val="002C2A97"/>
    <w:rsid w:val="002C4293"/>
    <w:rsid w:val="002C6355"/>
    <w:rsid w:val="002C7160"/>
    <w:rsid w:val="002D22EE"/>
    <w:rsid w:val="002D40F9"/>
    <w:rsid w:val="002D4F42"/>
    <w:rsid w:val="002D6AEA"/>
    <w:rsid w:val="002E1295"/>
    <w:rsid w:val="002E2E16"/>
    <w:rsid w:val="002E3517"/>
    <w:rsid w:val="002E3A68"/>
    <w:rsid w:val="002E52B5"/>
    <w:rsid w:val="002E58F2"/>
    <w:rsid w:val="002E6740"/>
    <w:rsid w:val="002F3E5A"/>
    <w:rsid w:val="002F45FF"/>
    <w:rsid w:val="002F501A"/>
    <w:rsid w:val="002F75A8"/>
    <w:rsid w:val="003007F7"/>
    <w:rsid w:val="0030183D"/>
    <w:rsid w:val="00303A47"/>
    <w:rsid w:val="0031115B"/>
    <w:rsid w:val="0031192D"/>
    <w:rsid w:val="003156D2"/>
    <w:rsid w:val="00317E2B"/>
    <w:rsid w:val="0032125E"/>
    <w:rsid w:val="00321B25"/>
    <w:rsid w:val="00323E39"/>
    <w:rsid w:val="00330FE8"/>
    <w:rsid w:val="00332E14"/>
    <w:rsid w:val="003332C6"/>
    <w:rsid w:val="00335C2B"/>
    <w:rsid w:val="00346706"/>
    <w:rsid w:val="00346FC0"/>
    <w:rsid w:val="00351E21"/>
    <w:rsid w:val="003557D8"/>
    <w:rsid w:val="003560FF"/>
    <w:rsid w:val="0036095D"/>
    <w:rsid w:val="0036209E"/>
    <w:rsid w:val="00363A4D"/>
    <w:rsid w:val="00364C5C"/>
    <w:rsid w:val="003668EC"/>
    <w:rsid w:val="00366A40"/>
    <w:rsid w:val="0037066A"/>
    <w:rsid w:val="0037789C"/>
    <w:rsid w:val="00380026"/>
    <w:rsid w:val="003861EA"/>
    <w:rsid w:val="003874FE"/>
    <w:rsid w:val="003877A2"/>
    <w:rsid w:val="0039068A"/>
    <w:rsid w:val="003914F3"/>
    <w:rsid w:val="00391CDE"/>
    <w:rsid w:val="0039200E"/>
    <w:rsid w:val="003925B1"/>
    <w:rsid w:val="0039690D"/>
    <w:rsid w:val="003979A7"/>
    <w:rsid w:val="003A3636"/>
    <w:rsid w:val="003A3F77"/>
    <w:rsid w:val="003A769B"/>
    <w:rsid w:val="003B29D9"/>
    <w:rsid w:val="003B5DB5"/>
    <w:rsid w:val="003B6C55"/>
    <w:rsid w:val="003C0B6B"/>
    <w:rsid w:val="003C137B"/>
    <w:rsid w:val="003C24E4"/>
    <w:rsid w:val="003C5AB7"/>
    <w:rsid w:val="003D45AA"/>
    <w:rsid w:val="003D75EB"/>
    <w:rsid w:val="003D7F6B"/>
    <w:rsid w:val="003E1C3D"/>
    <w:rsid w:val="003E367E"/>
    <w:rsid w:val="003E64DB"/>
    <w:rsid w:val="003F4925"/>
    <w:rsid w:val="003F4F48"/>
    <w:rsid w:val="003F556A"/>
    <w:rsid w:val="003F5894"/>
    <w:rsid w:val="003F59AC"/>
    <w:rsid w:val="003F6234"/>
    <w:rsid w:val="0040316F"/>
    <w:rsid w:val="00405094"/>
    <w:rsid w:val="00406877"/>
    <w:rsid w:val="0041093E"/>
    <w:rsid w:val="00411376"/>
    <w:rsid w:val="00412DD2"/>
    <w:rsid w:val="00417A0A"/>
    <w:rsid w:val="00420043"/>
    <w:rsid w:val="00421B41"/>
    <w:rsid w:val="0042361F"/>
    <w:rsid w:val="004238F8"/>
    <w:rsid w:val="00424E2F"/>
    <w:rsid w:val="004306CC"/>
    <w:rsid w:val="00432103"/>
    <w:rsid w:val="00432BD9"/>
    <w:rsid w:val="00432C27"/>
    <w:rsid w:val="00433408"/>
    <w:rsid w:val="00435176"/>
    <w:rsid w:val="004360F9"/>
    <w:rsid w:val="00441A0B"/>
    <w:rsid w:val="00442699"/>
    <w:rsid w:val="00442EB0"/>
    <w:rsid w:val="00443823"/>
    <w:rsid w:val="00446AE2"/>
    <w:rsid w:val="00450A7E"/>
    <w:rsid w:val="00451F3B"/>
    <w:rsid w:val="00452FC1"/>
    <w:rsid w:val="00454CA5"/>
    <w:rsid w:val="00456104"/>
    <w:rsid w:val="004609D2"/>
    <w:rsid w:val="00461015"/>
    <w:rsid w:val="00465547"/>
    <w:rsid w:val="0046789A"/>
    <w:rsid w:val="00467B22"/>
    <w:rsid w:val="00471620"/>
    <w:rsid w:val="00473EEE"/>
    <w:rsid w:val="00475AEF"/>
    <w:rsid w:val="004774B0"/>
    <w:rsid w:val="00477B03"/>
    <w:rsid w:val="00481C9C"/>
    <w:rsid w:val="00486003"/>
    <w:rsid w:val="00493334"/>
    <w:rsid w:val="004939D2"/>
    <w:rsid w:val="00494D72"/>
    <w:rsid w:val="0049716A"/>
    <w:rsid w:val="00497DF8"/>
    <w:rsid w:val="004A01F5"/>
    <w:rsid w:val="004A0679"/>
    <w:rsid w:val="004A2D63"/>
    <w:rsid w:val="004A7AA5"/>
    <w:rsid w:val="004B5AB6"/>
    <w:rsid w:val="004B6051"/>
    <w:rsid w:val="004C0CAD"/>
    <w:rsid w:val="004C4038"/>
    <w:rsid w:val="004C49C2"/>
    <w:rsid w:val="004C701D"/>
    <w:rsid w:val="004D1B73"/>
    <w:rsid w:val="004E16FD"/>
    <w:rsid w:val="004E4BD6"/>
    <w:rsid w:val="004F0EA6"/>
    <w:rsid w:val="004F3F0E"/>
    <w:rsid w:val="004F5AE7"/>
    <w:rsid w:val="00500A09"/>
    <w:rsid w:val="00501DD2"/>
    <w:rsid w:val="005030D0"/>
    <w:rsid w:val="00512F86"/>
    <w:rsid w:val="00513A64"/>
    <w:rsid w:val="005215EA"/>
    <w:rsid w:val="00526481"/>
    <w:rsid w:val="00527C48"/>
    <w:rsid w:val="00531AC8"/>
    <w:rsid w:val="00532C9B"/>
    <w:rsid w:val="00536B03"/>
    <w:rsid w:val="00540880"/>
    <w:rsid w:val="0054391F"/>
    <w:rsid w:val="00554DE3"/>
    <w:rsid w:val="0055555B"/>
    <w:rsid w:val="00555B48"/>
    <w:rsid w:val="005579A2"/>
    <w:rsid w:val="00557B20"/>
    <w:rsid w:val="00562146"/>
    <w:rsid w:val="005676D4"/>
    <w:rsid w:val="00571AA2"/>
    <w:rsid w:val="00575678"/>
    <w:rsid w:val="00587726"/>
    <w:rsid w:val="0059387A"/>
    <w:rsid w:val="00597552"/>
    <w:rsid w:val="005A5A91"/>
    <w:rsid w:val="005A7EC2"/>
    <w:rsid w:val="005B011D"/>
    <w:rsid w:val="005B0334"/>
    <w:rsid w:val="005B0FD0"/>
    <w:rsid w:val="005B38EC"/>
    <w:rsid w:val="005B401C"/>
    <w:rsid w:val="005B6F67"/>
    <w:rsid w:val="005B7CCA"/>
    <w:rsid w:val="005C2324"/>
    <w:rsid w:val="005C3904"/>
    <w:rsid w:val="005C413D"/>
    <w:rsid w:val="005C4BF8"/>
    <w:rsid w:val="005C7390"/>
    <w:rsid w:val="005C79B9"/>
    <w:rsid w:val="005C7B40"/>
    <w:rsid w:val="005D2A16"/>
    <w:rsid w:val="005D44DB"/>
    <w:rsid w:val="005D5724"/>
    <w:rsid w:val="005D65A1"/>
    <w:rsid w:val="005E095C"/>
    <w:rsid w:val="005E1CFF"/>
    <w:rsid w:val="005E1DC2"/>
    <w:rsid w:val="005E5201"/>
    <w:rsid w:val="005E602B"/>
    <w:rsid w:val="005E7999"/>
    <w:rsid w:val="005F0187"/>
    <w:rsid w:val="005F0357"/>
    <w:rsid w:val="005F110B"/>
    <w:rsid w:val="005F2069"/>
    <w:rsid w:val="005F348C"/>
    <w:rsid w:val="005F388A"/>
    <w:rsid w:val="005F3F8C"/>
    <w:rsid w:val="00601CA6"/>
    <w:rsid w:val="00603268"/>
    <w:rsid w:val="00604801"/>
    <w:rsid w:val="006057D6"/>
    <w:rsid w:val="00607ECD"/>
    <w:rsid w:val="0061405D"/>
    <w:rsid w:val="00623D23"/>
    <w:rsid w:val="00623E93"/>
    <w:rsid w:val="0062444C"/>
    <w:rsid w:val="006275E6"/>
    <w:rsid w:val="00630C2F"/>
    <w:rsid w:val="006311AB"/>
    <w:rsid w:val="006327DD"/>
    <w:rsid w:val="00633F7C"/>
    <w:rsid w:val="006367E7"/>
    <w:rsid w:val="00636D04"/>
    <w:rsid w:val="0064023B"/>
    <w:rsid w:val="00640540"/>
    <w:rsid w:val="00642416"/>
    <w:rsid w:val="00642806"/>
    <w:rsid w:val="00646EC4"/>
    <w:rsid w:val="00652496"/>
    <w:rsid w:val="006534E6"/>
    <w:rsid w:val="00655A82"/>
    <w:rsid w:val="00655C69"/>
    <w:rsid w:val="00661E2A"/>
    <w:rsid w:val="006626E7"/>
    <w:rsid w:val="006648F2"/>
    <w:rsid w:val="00664F2E"/>
    <w:rsid w:val="006706B9"/>
    <w:rsid w:val="00670A7C"/>
    <w:rsid w:val="00674438"/>
    <w:rsid w:val="006768AE"/>
    <w:rsid w:val="00677071"/>
    <w:rsid w:val="00683CAC"/>
    <w:rsid w:val="00690B4A"/>
    <w:rsid w:val="006A0DD5"/>
    <w:rsid w:val="006A5462"/>
    <w:rsid w:val="006A60B0"/>
    <w:rsid w:val="006B088F"/>
    <w:rsid w:val="006B3B2F"/>
    <w:rsid w:val="006B6DDD"/>
    <w:rsid w:val="006C4B80"/>
    <w:rsid w:val="006C6BC7"/>
    <w:rsid w:val="006D3805"/>
    <w:rsid w:val="006E18A1"/>
    <w:rsid w:val="006E3E2A"/>
    <w:rsid w:val="006E514B"/>
    <w:rsid w:val="006E72F1"/>
    <w:rsid w:val="006E7FDE"/>
    <w:rsid w:val="006F1B43"/>
    <w:rsid w:val="006F3632"/>
    <w:rsid w:val="006F42E5"/>
    <w:rsid w:val="006F4B47"/>
    <w:rsid w:val="006F527B"/>
    <w:rsid w:val="006F6943"/>
    <w:rsid w:val="0070099E"/>
    <w:rsid w:val="00704737"/>
    <w:rsid w:val="00706163"/>
    <w:rsid w:val="00710C30"/>
    <w:rsid w:val="007137F0"/>
    <w:rsid w:val="00714503"/>
    <w:rsid w:val="00715D1A"/>
    <w:rsid w:val="00720D5B"/>
    <w:rsid w:val="00721F7F"/>
    <w:rsid w:val="00724937"/>
    <w:rsid w:val="00724C51"/>
    <w:rsid w:val="007269C6"/>
    <w:rsid w:val="00727261"/>
    <w:rsid w:val="00730844"/>
    <w:rsid w:val="00733812"/>
    <w:rsid w:val="007349CB"/>
    <w:rsid w:val="00735BEA"/>
    <w:rsid w:val="0074414A"/>
    <w:rsid w:val="00744A72"/>
    <w:rsid w:val="007458FF"/>
    <w:rsid w:val="0074637D"/>
    <w:rsid w:val="007507BB"/>
    <w:rsid w:val="00751264"/>
    <w:rsid w:val="00751EE8"/>
    <w:rsid w:val="00752A89"/>
    <w:rsid w:val="007549F0"/>
    <w:rsid w:val="007555BE"/>
    <w:rsid w:val="007578C8"/>
    <w:rsid w:val="00765667"/>
    <w:rsid w:val="0077080C"/>
    <w:rsid w:val="00771C05"/>
    <w:rsid w:val="00775BEB"/>
    <w:rsid w:val="00777AAD"/>
    <w:rsid w:val="00777BE1"/>
    <w:rsid w:val="00777D1C"/>
    <w:rsid w:val="00780DD4"/>
    <w:rsid w:val="007817BC"/>
    <w:rsid w:val="00785DB0"/>
    <w:rsid w:val="00785EBC"/>
    <w:rsid w:val="00792A28"/>
    <w:rsid w:val="007933B4"/>
    <w:rsid w:val="00795337"/>
    <w:rsid w:val="007A14D9"/>
    <w:rsid w:val="007A19D7"/>
    <w:rsid w:val="007A2BC5"/>
    <w:rsid w:val="007A3052"/>
    <w:rsid w:val="007B718F"/>
    <w:rsid w:val="007C1CEB"/>
    <w:rsid w:val="007C3FA4"/>
    <w:rsid w:val="007C47EE"/>
    <w:rsid w:val="007C67C4"/>
    <w:rsid w:val="007D401A"/>
    <w:rsid w:val="007E413E"/>
    <w:rsid w:val="007E6B3A"/>
    <w:rsid w:val="007F21E4"/>
    <w:rsid w:val="007F2930"/>
    <w:rsid w:val="007F34F6"/>
    <w:rsid w:val="007F3A46"/>
    <w:rsid w:val="007F5865"/>
    <w:rsid w:val="00800FD5"/>
    <w:rsid w:val="00801638"/>
    <w:rsid w:val="00806A4E"/>
    <w:rsid w:val="008104E0"/>
    <w:rsid w:val="008106BD"/>
    <w:rsid w:val="00815882"/>
    <w:rsid w:val="00815FEB"/>
    <w:rsid w:val="00820A07"/>
    <w:rsid w:val="008225F5"/>
    <w:rsid w:val="0082694E"/>
    <w:rsid w:val="00826BE2"/>
    <w:rsid w:val="008275E1"/>
    <w:rsid w:val="00830E9A"/>
    <w:rsid w:val="00833435"/>
    <w:rsid w:val="00836D07"/>
    <w:rsid w:val="008404CE"/>
    <w:rsid w:val="00841898"/>
    <w:rsid w:val="00845902"/>
    <w:rsid w:val="00845AE7"/>
    <w:rsid w:val="00850590"/>
    <w:rsid w:val="008541C8"/>
    <w:rsid w:val="008552FC"/>
    <w:rsid w:val="00857ACA"/>
    <w:rsid w:val="00870172"/>
    <w:rsid w:val="008741D0"/>
    <w:rsid w:val="0087694D"/>
    <w:rsid w:val="00883A44"/>
    <w:rsid w:val="00887D27"/>
    <w:rsid w:val="00890AAE"/>
    <w:rsid w:val="008928FE"/>
    <w:rsid w:val="00897B25"/>
    <w:rsid w:val="008A35F5"/>
    <w:rsid w:val="008A38BD"/>
    <w:rsid w:val="008A6990"/>
    <w:rsid w:val="008A78EA"/>
    <w:rsid w:val="008B04EA"/>
    <w:rsid w:val="008B4822"/>
    <w:rsid w:val="008C03A5"/>
    <w:rsid w:val="008C0BE7"/>
    <w:rsid w:val="008C3CB7"/>
    <w:rsid w:val="008C59A0"/>
    <w:rsid w:val="008C73AF"/>
    <w:rsid w:val="008C76D9"/>
    <w:rsid w:val="008D55CC"/>
    <w:rsid w:val="008E1B78"/>
    <w:rsid w:val="008E3773"/>
    <w:rsid w:val="008E3F4B"/>
    <w:rsid w:val="008E45DE"/>
    <w:rsid w:val="008E7310"/>
    <w:rsid w:val="008F3945"/>
    <w:rsid w:val="008F7324"/>
    <w:rsid w:val="00900242"/>
    <w:rsid w:val="00901210"/>
    <w:rsid w:val="00901C01"/>
    <w:rsid w:val="00902A85"/>
    <w:rsid w:val="00903F26"/>
    <w:rsid w:val="009078B1"/>
    <w:rsid w:val="00907982"/>
    <w:rsid w:val="00910FB9"/>
    <w:rsid w:val="009129BC"/>
    <w:rsid w:val="00914362"/>
    <w:rsid w:val="00917C56"/>
    <w:rsid w:val="00920460"/>
    <w:rsid w:val="00921163"/>
    <w:rsid w:val="00921200"/>
    <w:rsid w:val="00922A1D"/>
    <w:rsid w:val="00923276"/>
    <w:rsid w:val="00923BBE"/>
    <w:rsid w:val="00925EFD"/>
    <w:rsid w:val="00933270"/>
    <w:rsid w:val="00937276"/>
    <w:rsid w:val="00946692"/>
    <w:rsid w:val="00947BFC"/>
    <w:rsid w:val="009516F0"/>
    <w:rsid w:val="00954C41"/>
    <w:rsid w:val="00954DDC"/>
    <w:rsid w:val="00955F92"/>
    <w:rsid w:val="00957AC8"/>
    <w:rsid w:val="00962CF1"/>
    <w:rsid w:val="0096385D"/>
    <w:rsid w:val="00971DE3"/>
    <w:rsid w:val="00977B56"/>
    <w:rsid w:val="00977D5A"/>
    <w:rsid w:val="009813FA"/>
    <w:rsid w:val="00983929"/>
    <w:rsid w:val="00987726"/>
    <w:rsid w:val="00987C30"/>
    <w:rsid w:val="009908E0"/>
    <w:rsid w:val="00990D24"/>
    <w:rsid w:val="00991839"/>
    <w:rsid w:val="00993C55"/>
    <w:rsid w:val="00994895"/>
    <w:rsid w:val="009A3583"/>
    <w:rsid w:val="009A4AE9"/>
    <w:rsid w:val="009A4DFA"/>
    <w:rsid w:val="009B1AEF"/>
    <w:rsid w:val="009B220F"/>
    <w:rsid w:val="009B7DCE"/>
    <w:rsid w:val="009C1AE1"/>
    <w:rsid w:val="009C1CD7"/>
    <w:rsid w:val="009C4AB2"/>
    <w:rsid w:val="009C6075"/>
    <w:rsid w:val="009C7A79"/>
    <w:rsid w:val="009C7E9A"/>
    <w:rsid w:val="009D0593"/>
    <w:rsid w:val="009D183C"/>
    <w:rsid w:val="009D1C40"/>
    <w:rsid w:val="009D5160"/>
    <w:rsid w:val="009D60F2"/>
    <w:rsid w:val="009D7337"/>
    <w:rsid w:val="009E48E7"/>
    <w:rsid w:val="009E5278"/>
    <w:rsid w:val="009F39B7"/>
    <w:rsid w:val="009F4D41"/>
    <w:rsid w:val="009F58DE"/>
    <w:rsid w:val="009F78B8"/>
    <w:rsid w:val="00A00C0B"/>
    <w:rsid w:val="00A011EB"/>
    <w:rsid w:val="00A01C7D"/>
    <w:rsid w:val="00A027FB"/>
    <w:rsid w:val="00A03FBF"/>
    <w:rsid w:val="00A103FC"/>
    <w:rsid w:val="00A1434F"/>
    <w:rsid w:val="00A26E74"/>
    <w:rsid w:val="00A30F39"/>
    <w:rsid w:val="00A31CB6"/>
    <w:rsid w:val="00A331EA"/>
    <w:rsid w:val="00A3443E"/>
    <w:rsid w:val="00A352D3"/>
    <w:rsid w:val="00A35B87"/>
    <w:rsid w:val="00A35EBE"/>
    <w:rsid w:val="00A401A2"/>
    <w:rsid w:val="00A4695F"/>
    <w:rsid w:val="00A508CB"/>
    <w:rsid w:val="00A5440E"/>
    <w:rsid w:val="00A56D9E"/>
    <w:rsid w:val="00A6242B"/>
    <w:rsid w:val="00A775E9"/>
    <w:rsid w:val="00A8205F"/>
    <w:rsid w:val="00A82069"/>
    <w:rsid w:val="00A84627"/>
    <w:rsid w:val="00A85A9E"/>
    <w:rsid w:val="00A85ED3"/>
    <w:rsid w:val="00A86FFE"/>
    <w:rsid w:val="00A90854"/>
    <w:rsid w:val="00A95668"/>
    <w:rsid w:val="00AA3784"/>
    <w:rsid w:val="00AA6924"/>
    <w:rsid w:val="00AA71B8"/>
    <w:rsid w:val="00AB3931"/>
    <w:rsid w:val="00AC3965"/>
    <w:rsid w:val="00AC4876"/>
    <w:rsid w:val="00AC6581"/>
    <w:rsid w:val="00AC7789"/>
    <w:rsid w:val="00AC7FE5"/>
    <w:rsid w:val="00AD06CE"/>
    <w:rsid w:val="00AD0DAB"/>
    <w:rsid w:val="00AD3F38"/>
    <w:rsid w:val="00AD601B"/>
    <w:rsid w:val="00AE1548"/>
    <w:rsid w:val="00AE1A06"/>
    <w:rsid w:val="00AE28F4"/>
    <w:rsid w:val="00AE760E"/>
    <w:rsid w:val="00AF1FA6"/>
    <w:rsid w:val="00AF7223"/>
    <w:rsid w:val="00B00922"/>
    <w:rsid w:val="00B072D5"/>
    <w:rsid w:val="00B12C76"/>
    <w:rsid w:val="00B1363E"/>
    <w:rsid w:val="00B14A83"/>
    <w:rsid w:val="00B178ED"/>
    <w:rsid w:val="00B204C3"/>
    <w:rsid w:val="00B2288F"/>
    <w:rsid w:val="00B23D84"/>
    <w:rsid w:val="00B26652"/>
    <w:rsid w:val="00B27A00"/>
    <w:rsid w:val="00B30A99"/>
    <w:rsid w:val="00B327AB"/>
    <w:rsid w:val="00B3613F"/>
    <w:rsid w:val="00B50AB5"/>
    <w:rsid w:val="00B529A3"/>
    <w:rsid w:val="00B57EFC"/>
    <w:rsid w:val="00B60199"/>
    <w:rsid w:val="00B60766"/>
    <w:rsid w:val="00B60CD8"/>
    <w:rsid w:val="00B64348"/>
    <w:rsid w:val="00B64C03"/>
    <w:rsid w:val="00B67B1D"/>
    <w:rsid w:val="00B71691"/>
    <w:rsid w:val="00B71FCD"/>
    <w:rsid w:val="00B722E0"/>
    <w:rsid w:val="00B81AD4"/>
    <w:rsid w:val="00B82803"/>
    <w:rsid w:val="00B835BC"/>
    <w:rsid w:val="00B85502"/>
    <w:rsid w:val="00B93EC1"/>
    <w:rsid w:val="00B9627D"/>
    <w:rsid w:val="00B963C4"/>
    <w:rsid w:val="00B96E7D"/>
    <w:rsid w:val="00BA4814"/>
    <w:rsid w:val="00BA663A"/>
    <w:rsid w:val="00BB0A8F"/>
    <w:rsid w:val="00BB2180"/>
    <w:rsid w:val="00BB2A50"/>
    <w:rsid w:val="00BB3DA1"/>
    <w:rsid w:val="00BB5614"/>
    <w:rsid w:val="00BB5FCB"/>
    <w:rsid w:val="00BB63D4"/>
    <w:rsid w:val="00BB65C6"/>
    <w:rsid w:val="00BB7C1F"/>
    <w:rsid w:val="00BC0C4E"/>
    <w:rsid w:val="00BC187F"/>
    <w:rsid w:val="00BC2912"/>
    <w:rsid w:val="00BC3FA2"/>
    <w:rsid w:val="00BD0260"/>
    <w:rsid w:val="00BD1CAE"/>
    <w:rsid w:val="00BD2E40"/>
    <w:rsid w:val="00BD368F"/>
    <w:rsid w:val="00BD3F1D"/>
    <w:rsid w:val="00BD445F"/>
    <w:rsid w:val="00BD4CED"/>
    <w:rsid w:val="00BD4E45"/>
    <w:rsid w:val="00BD6E26"/>
    <w:rsid w:val="00BD6F78"/>
    <w:rsid w:val="00BE10BE"/>
    <w:rsid w:val="00BE1544"/>
    <w:rsid w:val="00BE1AA1"/>
    <w:rsid w:val="00BE1C86"/>
    <w:rsid w:val="00BE3FDA"/>
    <w:rsid w:val="00BE4ABA"/>
    <w:rsid w:val="00BE4BCB"/>
    <w:rsid w:val="00BE5D48"/>
    <w:rsid w:val="00BE65B7"/>
    <w:rsid w:val="00BE6AE6"/>
    <w:rsid w:val="00BE6B17"/>
    <w:rsid w:val="00BE7100"/>
    <w:rsid w:val="00BF1F43"/>
    <w:rsid w:val="00BF5F98"/>
    <w:rsid w:val="00C049D1"/>
    <w:rsid w:val="00C10F34"/>
    <w:rsid w:val="00C113B2"/>
    <w:rsid w:val="00C12954"/>
    <w:rsid w:val="00C12A09"/>
    <w:rsid w:val="00C14A9C"/>
    <w:rsid w:val="00C3119D"/>
    <w:rsid w:val="00C35E70"/>
    <w:rsid w:val="00C37E97"/>
    <w:rsid w:val="00C42427"/>
    <w:rsid w:val="00C434E0"/>
    <w:rsid w:val="00C46792"/>
    <w:rsid w:val="00C469EE"/>
    <w:rsid w:val="00C50F62"/>
    <w:rsid w:val="00C54889"/>
    <w:rsid w:val="00C556F2"/>
    <w:rsid w:val="00C56EC7"/>
    <w:rsid w:val="00C57C41"/>
    <w:rsid w:val="00C57E0E"/>
    <w:rsid w:val="00C608A4"/>
    <w:rsid w:val="00C6101B"/>
    <w:rsid w:val="00C65D49"/>
    <w:rsid w:val="00C70078"/>
    <w:rsid w:val="00C737F7"/>
    <w:rsid w:val="00C75B57"/>
    <w:rsid w:val="00C76E88"/>
    <w:rsid w:val="00C80852"/>
    <w:rsid w:val="00C80C2D"/>
    <w:rsid w:val="00C81480"/>
    <w:rsid w:val="00C8169B"/>
    <w:rsid w:val="00C83C3B"/>
    <w:rsid w:val="00C8673F"/>
    <w:rsid w:val="00C92549"/>
    <w:rsid w:val="00C92E74"/>
    <w:rsid w:val="00CA198F"/>
    <w:rsid w:val="00CA28B3"/>
    <w:rsid w:val="00CA3255"/>
    <w:rsid w:val="00CA32DD"/>
    <w:rsid w:val="00CA404E"/>
    <w:rsid w:val="00CA5DD7"/>
    <w:rsid w:val="00CA5F5C"/>
    <w:rsid w:val="00CB1BEA"/>
    <w:rsid w:val="00CB280C"/>
    <w:rsid w:val="00CB5A2B"/>
    <w:rsid w:val="00CC2952"/>
    <w:rsid w:val="00CC65CB"/>
    <w:rsid w:val="00CD1082"/>
    <w:rsid w:val="00CD2E71"/>
    <w:rsid w:val="00CD6854"/>
    <w:rsid w:val="00CE1C15"/>
    <w:rsid w:val="00CE2B28"/>
    <w:rsid w:val="00CE65C0"/>
    <w:rsid w:val="00CF0E6C"/>
    <w:rsid w:val="00CF6B97"/>
    <w:rsid w:val="00CF6D01"/>
    <w:rsid w:val="00D038D3"/>
    <w:rsid w:val="00D10C14"/>
    <w:rsid w:val="00D10D5E"/>
    <w:rsid w:val="00D1144D"/>
    <w:rsid w:val="00D1378B"/>
    <w:rsid w:val="00D142EA"/>
    <w:rsid w:val="00D14BE4"/>
    <w:rsid w:val="00D17189"/>
    <w:rsid w:val="00D17707"/>
    <w:rsid w:val="00D215EA"/>
    <w:rsid w:val="00D24F38"/>
    <w:rsid w:val="00D354E5"/>
    <w:rsid w:val="00D3793B"/>
    <w:rsid w:val="00D42406"/>
    <w:rsid w:val="00D54366"/>
    <w:rsid w:val="00D5442E"/>
    <w:rsid w:val="00D74EDB"/>
    <w:rsid w:val="00D75DD2"/>
    <w:rsid w:val="00D769E0"/>
    <w:rsid w:val="00D77D4D"/>
    <w:rsid w:val="00D80C5B"/>
    <w:rsid w:val="00D80E51"/>
    <w:rsid w:val="00D83A0B"/>
    <w:rsid w:val="00D84499"/>
    <w:rsid w:val="00D86CB0"/>
    <w:rsid w:val="00D91915"/>
    <w:rsid w:val="00D92AA8"/>
    <w:rsid w:val="00D94FB6"/>
    <w:rsid w:val="00D97A27"/>
    <w:rsid w:val="00DA0789"/>
    <w:rsid w:val="00DA49B7"/>
    <w:rsid w:val="00DA5676"/>
    <w:rsid w:val="00DA608B"/>
    <w:rsid w:val="00DB0628"/>
    <w:rsid w:val="00DB0A8B"/>
    <w:rsid w:val="00DB2B38"/>
    <w:rsid w:val="00DB3354"/>
    <w:rsid w:val="00DB33AA"/>
    <w:rsid w:val="00DB53EE"/>
    <w:rsid w:val="00DB7840"/>
    <w:rsid w:val="00DC0781"/>
    <w:rsid w:val="00DC09CD"/>
    <w:rsid w:val="00DC132C"/>
    <w:rsid w:val="00DC1947"/>
    <w:rsid w:val="00DC4561"/>
    <w:rsid w:val="00DC578F"/>
    <w:rsid w:val="00DD0D02"/>
    <w:rsid w:val="00DD123C"/>
    <w:rsid w:val="00DD3532"/>
    <w:rsid w:val="00DD7C09"/>
    <w:rsid w:val="00DE52D7"/>
    <w:rsid w:val="00DE6FA2"/>
    <w:rsid w:val="00DE7861"/>
    <w:rsid w:val="00DE7CD3"/>
    <w:rsid w:val="00DE7FE9"/>
    <w:rsid w:val="00DF0168"/>
    <w:rsid w:val="00DF0497"/>
    <w:rsid w:val="00DF0852"/>
    <w:rsid w:val="00DF0CED"/>
    <w:rsid w:val="00DF16CD"/>
    <w:rsid w:val="00DF2B05"/>
    <w:rsid w:val="00DF3542"/>
    <w:rsid w:val="00DF61E4"/>
    <w:rsid w:val="00DF6337"/>
    <w:rsid w:val="00DF793F"/>
    <w:rsid w:val="00E0131B"/>
    <w:rsid w:val="00E03172"/>
    <w:rsid w:val="00E03F24"/>
    <w:rsid w:val="00E1448D"/>
    <w:rsid w:val="00E30AB2"/>
    <w:rsid w:val="00E32336"/>
    <w:rsid w:val="00E3350D"/>
    <w:rsid w:val="00E34127"/>
    <w:rsid w:val="00E34AEA"/>
    <w:rsid w:val="00E37252"/>
    <w:rsid w:val="00E42301"/>
    <w:rsid w:val="00E43C37"/>
    <w:rsid w:val="00E506A1"/>
    <w:rsid w:val="00E52C15"/>
    <w:rsid w:val="00E56663"/>
    <w:rsid w:val="00E600A6"/>
    <w:rsid w:val="00E67E5A"/>
    <w:rsid w:val="00E7340A"/>
    <w:rsid w:val="00E73556"/>
    <w:rsid w:val="00E75102"/>
    <w:rsid w:val="00E851D2"/>
    <w:rsid w:val="00E868B0"/>
    <w:rsid w:val="00E87F3D"/>
    <w:rsid w:val="00E93F96"/>
    <w:rsid w:val="00E9577B"/>
    <w:rsid w:val="00E95FB3"/>
    <w:rsid w:val="00EA0888"/>
    <w:rsid w:val="00EA2187"/>
    <w:rsid w:val="00EA29D9"/>
    <w:rsid w:val="00EA515E"/>
    <w:rsid w:val="00EA7509"/>
    <w:rsid w:val="00EB01E0"/>
    <w:rsid w:val="00EB3DCD"/>
    <w:rsid w:val="00EB4003"/>
    <w:rsid w:val="00EB595F"/>
    <w:rsid w:val="00EB78E9"/>
    <w:rsid w:val="00EC022E"/>
    <w:rsid w:val="00EC2A5D"/>
    <w:rsid w:val="00ED0341"/>
    <w:rsid w:val="00ED1158"/>
    <w:rsid w:val="00ED5D1D"/>
    <w:rsid w:val="00EE256C"/>
    <w:rsid w:val="00EE2F98"/>
    <w:rsid w:val="00EE429E"/>
    <w:rsid w:val="00EE5017"/>
    <w:rsid w:val="00EF057A"/>
    <w:rsid w:val="00F00AD3"/>
    <w:rsid w:val="00F0336F"/>
    <w:rsid w:val="00F109F8"/>
    <w:rsid w:val="00F12576"/>
    <w:rsid w:val="00F1356B"/>
    <w:rsid w:val="00F150BA"/>
    <w:rsid w:val="00F15535"/>
    <w:rsid w:val="00F20540"/>
    <w:rsid w:val="00F21CE8"/>
    <w:rsid w:val="00F24596"/>
    <w:rsid w:val="00F270C5"/>
    <w:rsid w:val="00F30259"/>
    <w:rsid w:val="00F3426F"/>
    <w:rsid w:val="00F36F6E"/>
    <w:rsid w:val="00F371D8"/>
    <w:rsid w:val="00F37CBC"/>
    <w:rsid w:val="00F444D8"/>
    <w:rsid w:val="00F44BBF"/>
    <w:rsid w:val="00F53DC8"/>
    <w:rsid w:val="00F53DCA"/>
    <w:rsid w:val="00F5416B"/>
    <w:rsid w:val="00F5428F"/>
    <w:rsid w:val="00F57466"/>
    <w:rsid w:val="00F57F42"/>
    <w:rsid w:val="00F64146"/>
    <w:rsid w:val="00F64C7E"/>
    <w:rsid w:val="00F660C4"/>
    <w:rsid w:val="00F666B5"/>
    <w:rsid w:val="00F66EF1"/>
    <w:rsid w:val="00F7239D"/>
    <w:rsid w:val="00F74D00"/>
    <w:rsid w:val="00F81713"/>
    <w:rsid w:val="00F83296"/>
    <w:rsid w:val="00F83443"/>
    <w:rsid w:val="00F83F9D"/>
    <w:rsid w:val="00F86FAA"/>
    <w:rsid w:val="00F927E8"/>
    <w:rsid w:val="00FA0A2F"/>
    <w:rsid w:val="00FA15F3"/>
    <w:rsid w:val="00FA16A0"/>
    <w:rsid w:val="00FA2696"/>
    <w:rsid w:val="00FA51A5"/>
    <w:rsid w:val="00FA5221"/>
    <w:rsid w:val="00FA52EE"/>
    <w:rsid w:val="00FA6FCB"/>
    <w:rsid w:val="00FC09F4"/>
    <w:rsid w:val="00FC3110"/>
    <w:rsid w:val="00FC7670"/>
    <w:rsid w:val="00FD14F7"/>
    <w:rsid w:val="00FD3345"/>
    <w:rsid w:val="00FD3E95"/>
    <w:rsid w:val="00FD43BA"/>
    <w:rsid w:val="00FD5DBA"/>
    <w:rsid w:val="00FD708D"/>
    <w:rsid w:val="00FD7BA3"/>
    <w:rsid w:val="00FD7FB1"/>
    <w:rsid w:val="00FF0C5F"/>
    <w:rsid w:val="00FF366C"/>
    <w:rsid w:val="00FF7F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53DC8"/>
    <w:pPr>
      <w:tabs>
        <w:tab w:val="center" w:pos="4536"/>
        <w:tab w:val="right" w:pos="9072"/>
      </w:tabs>
    </w:pPr>
  </w:style>
  <w:style w:type="character" w:customStyle="1" w:styleId="HeaderChar">
    <w:name w:val="Header Char"/>
    <w:link w:val="Header"/>
    <w:uiPriority w:val="99"/>
    <w:rsid w:val="00F53DC8"/>
    <w:rPr>
      <w:sz w:val="24"/>
      <w:szCs w:val="24"/>
      <w:lang w:val="en-US" w:eastAsia="en-US"/>
    </w:rPr>
  </w:style>
  <w:style w:type="paragraph" w:styleId="Footer">
    <w:name w:val="footer"/>
    <w:basedOn w:val="Normal"/>
    <w:link w:val="FooterChar"/>
    <w:uiPriority w:val="99"/>
    <w:rsid w:val="00F53DC8"/>
    <w:pPr>
      <w:tabs>
        <w:tab w:val="center" w:pos="4536"/>
        <w:tab w:val="right" w:pos="9072"/>
      </w:tabs>
    </w:pPr>
  </w:style>
  <w:style w:type="character" w:customStyle="1" w:styleId="FooterChar">
    <w:name w:val="Footer Char"/>
    <w:link w:val="Footer"/>
    <w:uiPriority w:val="99"/>
    <w:rsid w:val="00F53DC8"/>
    <w:rPr>
      <w:sz w:val="24"/>
      <w:szCs w:val="24"/>
      <w:lang w:val="en-US" w:eastAsia="en-US"/>
    </w:rPr>
  </w:style>
  <w:style w:type="paragraph" w:styleId="BalloonText">
    <w:name w:val="Balloon Text"/>
    <w:basedOn w:val="Normal"/>
    <w:link w:val="BalloonTextChar"/>
    <w:rsid w:val="00DB53EE"/>
    <w:rPr>
      <w:rFonts w:ascii="Tahoma" w:hAnsi="Tahoma"/>
      <w:sz w:val="16"/>
      <w:szCs w:val="16"/>
    </w:rPr>
  </w:style>
  <w:style w:type="character" w:customStyle="1" w:styleId="BalloonTextChar">
    <w:name w:val="Balloon Text Char"/>
    <w:link w:val="BalloonText"/>
    <w:rsid w:val="00DB53EE"/>
    <w:rPr>
      <w:rFonts w:ascii="Tahoma" w:hAnsi="Tahoma" w:cs="Tahoma"/>
      <w:sz w:val="16"/>
      <w:szCs w:val="16"/>
      <w:lang w:val="en-US" w:eastAsia="en-US"/>
    </w:rPr>
  </w:style>
  <w:style w:type="character" w:styleId="Hyperlink">
    <w:name w:val="Hyperlink"/>
    <w:rsid w:val="0042361F"/>
    <w:rPr>
      <w:color w:val="0563C1"/>
      <w:u w:val="single"/>
    </w:rPr>
  </w:style>
  <w:style w:type="table" w:customStyle="1" w:styleId="TableGrid1">
    <w:name w:val="Table Grid1"/>
    <w:basedOn w:val="TableNormal"/>
    <w:next w:val="TableGrid"/>
    <w:uiPriority w:val="39"/>
    <w:rsid w:val="00C70078"/>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F69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3E95"/>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rsid w:val="002B77FC"/>
    <w:rPr>
      <w:shd w:val="clear" w:color="auto" w:fill="FFFFFF"/>
    </w:rPr>
  </w:style>
  <w:style w:type="paragraph" w:customStyle="1" w:styleId="Bodytext21">
    <w:name w:val="Body text (2)1"/>
    <w:basedOn w:val="Normal"/>
    <w:link w:val="Bodytext2"/>
    <w:uiPriority w:val="99"/>
    <w:rsid w:val="002B77FC"/>
    <w:pPr>
      <w:widowControl w:val="0"/>
      <w:shd w:val="clear" w:color="auto" w:fill="FFFFFF"/>
      <w:spacing w:before="60" w:after="1080" w:line="240" w:lineRule="atLeast"/>
      <w:ind w:hanging="340"/>
      <w:jc w:val="center"/>
    </w:pPr>
    <w:rPr>
      <w:sz w:val="20"/>
      <w:szCs w:val="20"/>
    </w:rPr>
  </w:style>
  <w:style w:type="character" w:customStyle="1" w:styleId="Bodytext20">
    <w:name w:val="Body text (2)"/>
    <w:uiPriority w:val="99"/>
    <w:rsid w:val="002B77FC"/>
    <w:rPr>
      <w:rFonts w:ascii="Times New Roman" w:hAnsi="Times New Roman" w:cs="Times New Roman"/>
      <w:sz w:val="22"/>
      <w:szCs w:val="22"/>
      <w:u w:val="none"/>
      <w:shd w:val="clear" w:color="auto" w:fill="FFFFFF"/>
    </w:rPr>
  </w:style>
  <w:style w:type="character" w:customStyle="1" w:styleId="Bodytext2Bold1">
    <w:name w:val="Body text (2) + Bold1"/>
    <w:uiPriority w:val="99"/>
    <w:rsid w:val="002B77FC"/>
    <w:rPr>
      <w:rFonts w:ascii="Times New Roman" w:hAnsi="Times New Roman" w:cs="Times New Roman"/>
      <w:b/>
      <w:bCs/>
      <w:sz w:val="22"/>
      <w:szCs w:val="22"/>
      <w:u w:val="none"/>
      <w:shd w:val="clear" w:color="auto" w:fill="FFFFFF"/>
    </w:rPr>
  </w:style>
  <w:style w:type="paragraph" w:customStyle="1" w:styleId="Default">
    <w:name w:val="Default"/>
    <w:rsid w:val="006367E7"/>
    <w:pPr>
      <w:autoSpaceDE w:val="0"/>
      <w:autoSpaceDN w:val="0"/>
      <w:adjustRightInd w:val="0"/>
    </w:pPr>
    <w:rPr>
      <w:rFonts w:ascii="Calibri" w:hAnsi="Calibri" w:cs="Calibri"/>
      <w:color w:val="000000"/>
      <w:sz w:val="24"/>
      <w:szCs w:val="24"/>
    </w:rPr>
  </w:style>
  <w:style w:type="table" w:customStyle="1" w:styleId="TableGrid4">
    <w:name w:val="Table Grid4"/>
    <w:basedOn w:val="TableNormal"/>
    <w:next w:val="TableGrid"/>
    <w:rsid w:val="00C61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3C37"/>
    <w:pPr>
      <w:ind w:left="720"/>
    </w:pPr>
    <w:rPr>
      <w:rFonts w:ascii="Arial Narrow" w:hAnsi="Arial Narrow"/>
      <w:szCs w:val="20"/>
    </w:rPr>
  </w:style>
  <w:style w:type="paragraph" w:styleId="NoSpacing">
    <w:name w:val="No Spacing"/>
    <w:link w:val="NoSpacingChar"/>
    <w:uiPriority w:val="1"/>
    <w:qFormat/>
    <w:rsid w:val="00EA0888"/>
    <w:rPr>
      <w:rFonts w:ascii="Calibri" w:hAnsi="Calibri"/>
      <w:sz w:val="22"/>
      <w:szCs w:val="22"/>
    </w:rPr>
  </w:style>
  <w:style w:type="character" w:customStyle="1" w:styleId="NoSpacingChar">
    <w:name w:val="No Spacing Char"/>
    <w:link w:val="NoSpacing"/>
    <w:uiPriority w:val="1"/>
    <w:rsid w:val="00EA0888"/>
    <w:rPr>
      <w:rFonts w:ascii="Calibri" w:hAnsi="Calibri"/>
      <w:sz w:val="22"/>
      <w:szCs w:val="22"/>
      <w:lang w:bidi="ar-SA"/>
    </w:rPr>
  </w:style>
  <w:style w:type="character" w:customStyle="1" w:styleId="FontStyle51">
    <w:name w:val="Font Style51"/>
    <w:uiPriority w:val="99"/>
    <w:rsid w:val="00AF1FA6"/>
    <w:rPr>
      <w:rFonts w:ascii="Arial" w:hAnsi="Arial" w:cs="Arial"/>
      <w:sz w:val="20"/>
      <w:szCs w:val="20"/>
    </w:rPr>
  </w:style>
  <w:style w:type="paragraph" w:styleId="BodyText">
    <w:name w:val="Body Text"/>
    <w:basedOn w:val="Normal"/>
    <w:link w:val="BodyTextChar"/>
    <w:uiPriority w:val="1"/>
    <w:qFormat/>
    <w:rsid w:val="00A01C7D"/>
    <w:pPr>
      <w:widowControl w:val="0"/>
      <w:autoSpaceDE w:val="0"/>
      <w:autoSpaceDN w:val="0"/>
    </w:pPr>
    <w:rPr>
      <w:lang w:bidi="en-US"/>
    </w:rPr>
  </w:style>
  <w:style w:type="character" w:customStyle="1" w:styleId="BodyTextChar">
    <w:name w:val="Body Text Char"/>
    <w:basedOn w:val="DefaultParagraphFont"/>
    <w:link w:val="BodyText"/>
    <w:uiPriority w:val="1"/>
    <w:rsid w:val="00A01C7D"/>
    <w:rPr>
      <w:sz w:val="24"/>
      <w:szCs w:val="24"/>
      <w:lang w:bidi="en-US"/>
    </w:rPr>
  </w:style>
  <w:style w:type="character" w:customStyle="1" w:styleId="Heading3">
    <w:name w:val="Heading #3_"/>
    <w:link w:val="Heading31"/>
    <w:uiPriority w:val="99"/>
    <w:rsid w:val="0017713A"/>
    <w:rPr>
      <w:b/>
      <w:bCs/>
      <w:shd w:val="clear" w:color="auto" w:fill="FFFFFF"/>
    </w:rPr>
  </w:style>
  <w:style w:type="paragraph" w:customStyle="1" w:styleId="Heading31">
    <w:name w:val="Heading #31"/>
    <w:basedOn w:val="Normal"/>
    <w:link w:val="Heading3"/>
    <w:uiPriority w:val="99"/>
    <w:rsid w:val="0017713A"/>
    <w:pPr>
      <w:widowControl w:val="0"/>
      <w:shd w:val="clear" w:color="auto" w:fill="FFFFFF"/>
      <w:spacing w:before="480" w:line="254" w:lineRule="exact"/>
      <w:ind w:hanging="700"/>
      <w:outlineLvl w:val="2"/>
    </w:pPr>
    <w:rPr>
      <w:b/>
      <w:bCs/>
      <w:sz w:val="20"/>
      <w:szCs w:val="20"/>
    </w:rPr>
  </w:style>
  <w:style w:type="paragraph" w:customStyle="1" w:styleId="TableParagraph">
    <w:name w:val="Table Paragraph"/>
    <w:basedOn w:val="Normal"/>
    <w:uiPriority w:val="1"/>
    <w:qFormat/>
    <w:rsid w:val="00D42406"/>
    <w:pPr>
      <w:widowControl w:val="0"/>
      <w:autoSpaceDE w:val="0"/>
      <w:autoSpaceDN w:val="0"/>
    </w:pPr>
    <w:rPr>
      <w:sz w:val="22"/>
      <w:szCs w:val="22"/>
      <w:lang w:bidi="en-US"/>
    </w:rPr>
  </w:style>
  <w:style w:type="paragraph" w:customStyle="1" w:styleId="010---deo">
    <w:name w:val="010---deo"/>
    <w:basedOn w:val="Normal"/>
    <w:rsid w:val="00CC2952"/>
    <w:pPr>
      <w:spacing w:before="100" w:beforeAutospacing="1" w:after="100" w:afterAutospacing="1"/>
    </w:pPr>
  </w:style>
  <w:style w:type="paragraph" w:styleId="BodyText3">
    <w:name w:val="Body Text 3"/>
    <w:basedOn w:val="Normal"/>
    <w:link w:val="BodyText3Char"/>
    <w:rsid w:val="00FF7FC0"/>
    <w:pPr>
      <w:spacing w:after="120"/>
    </w:pPr>
    <w:rPr>
      <w:sz w:val="16"/>
      <w:szCs w:val="16"/>
    </w:rPr>
  </w:style>
  <w:style w:type="character" w:customStyle="1" w:styleId="BodyText3Char">
    <w:name w:val="Body Text 3 Char"/>
    <w:basedOn w:val="DefaultParagraphFont"/>
    <w:link w:val="BodyText3"/>
    <w:rsid w:val="00FF7FC0"/>
    <w:rPr>
      <w:sz w:val="16"/>
      <w:szCs w:val="16"/>
    </w:rPr>
  </w:style>
  <w:style w:type="table" w:customStyle="1" w:styleId="TableGrid5">
    <w:name w:val="Table Grid5"/>
    <w:basedOn w:val="TableNormal"/>
    <w:next w:val="TableGrid"/>
    <w:uiPriority w:val="59"/>
    <w:rsid w:val="00683CA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semiHidden/>
    <w:rsid w:val="00DD0D02"/>
    <w:pPr>
      <w:spacing w:after="160" w:line="24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53DC8"/>
    <w:pPr>
      <w:tabs>
        <w:tab w:val="center" w:pos="4536"/>
        <w:tab w:val="right" w:pos="9072"/>
      </w:tabs>
    </w:pPr>
  </w:style>
  <w:style w:type="character" w:customStyle="1" w:styleId="HeaderChar">
    <w:name w:val="Header Char"/>
    <w:link w:val="Header"/>
    <w:uiPriority w:val="99"/>
    <w:rsid w:val="00F53DC8"/>
    <w:rPr>
      <w:sz w:val="24"/>
      <w:szCs w:val="24"/>
      <w:lang w:val="en-US" w:eastAsia="en-US"/>
    </w:rPr>
  </w:style>
  <w:style w:type="paragraph" w:styleId="Footer">
    <w:name w:val="footer"/>
    <w:basedOn w:val="Normal"/>
    <w:link w:val="FooterChar"/>
    <w:uiPriority w:val="99"/>
    <w:rsid w:val="00F53DC8"/>
    <w:pPr>
      <w:tabs>
        <w:tab w:val="center" w:pos="4536"/>
        <w:tab w:val="right" w:pos="9072"/>
      </w:tabs>
    </w:pPr>
  </w:style>
  <w:style w:type="character" w:customStyle="1" w:styleId="FooterChar">
    <w:name w:val="Footer Char"/>
    <w:link w:val="Footer"/>
    <w:uiPriority w:val="99"/>
    <w:rsid w:val="00F53DC8"/>
    <w:rPr>
      <w:sz w:val="24"/>
      <w:szCs w:val="24"/>
      <w:lang w:val="en-US" w:eastAsia="en-US"/>
    </w:rPr>
  </w:style>
  <w:style w:type="paragraph" w:styleId="BalloonText">
    <w:name w:val="Balloon Text"/>
    <w:basedOn w:val="Normal"/>
    <w:link w:val="BalloonTextChar"/>
    <w:rsid w:val="00DB53EE"/>
    <w:rPr>
      <w:rFonts w:ascii="Tahoma" w:hAnsi="Tahoma"/>
      <w:sz w:val="16"/>
      <w:szCs w:val="16"/>
    </w:rPr>
  </w:style>
  <w:style w:type="character" w:customStyle="1" w:styleId="BalloonTextChar">
    <w:name w:val="Balloon Text Char"/>
    <w:link w:val="BalloonText"/>
    <w:rsid w:val="00DB53EE"/>
    <w:rPr>
      <w:rFonts w:ascii="Tahoma" w:hAnsi="Tahoma" w:cs="Tahoma"/>
      <w:sz w:val="16"/>
      <w:szCs w:val="16"/>
      <w:lang w:val="en-US" w:eastAsia="en-US"/>
    </w:rPr>
  </w:style>
  <w:style w:type="character" w:styleId="Hyperlink">
    <w:name w:val="Hyperlink"/>
    <w:rsid w:val="0042361F"/>
    <w:rPr>
      <w:color w:val="0563C1"/>
      <w:u w:val="single"/>
    </w:rPr>
  </w:style>
  <w:style w:type="table" w:customStyle="1" w:styleId="TableGrid1">
    <w:name w:val="Table Grid1"/>
    <w:basedOn w:val="TableNormal"/>
    <w:next w:val="TableGrid"/>
    <w:uiPriority w:val="39"/>
    <w:rsid w:val="00C70078"/>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F69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3E95"/>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rsid w:val="002B77FC"/>
    <w:rPr>
      <w:shd w:val="clear" w:color="auto" w:fill="FFFFFF"/>
    </w:rPr>
  </w:style>
  <w:style w:type="paragraph" w:customStyle="1" w:styleId="Bodytext21">
    <w:name w:val="Body text (2)1"/>
    <w:basedOn w:val="Normal"/>
    <w:link w:val="Bodytext2"/>
    <w:uiPriority w:val="99"/>
    <w:rsid w:val="002B77FC"/>
    <w:pPr>
      <w:widowControl w:val="0"/>
      <w:shd w:val="clear" w:color="auto" w:fill="FFFFFF"/>
      <w:spacing w:before="60" w:after="1080" w:line="240" w:lineRule="atLeast"/>
      <w:ind w:hanging="340"/>
      <w:jc w:val="center"/>
    </w:pPr>
    <w:rPr>
      <w:sz w:val="20"/>
      <w:szCs w:val="20"/>
    </w:rPr>
  </w:style>
  <w:style w:type="character" w:customStyle="1" w:styleId="Bodytext20">
    <w:name w:val="Body text (2)"/>
    <w:uiPriority w:val="99"/>
    <w:rsid w:val="002B77FC"/>
    <w:rPr>
      <w:rFonts w:ascii="Times New Roman" w:hAnsi="Times New Roman" w:cs="Times New Roman"/>
      <w:sz w:val="22"/>
      <w:szCs w:val="22"/>
      <w:u w:val="none"/>
      <w:shd w:val="clear" w:color="auto" w:fill="FFFFFF"/>
    </w:rPr>
  </w:style>
  <w:style w:type="character" w:customStyle="1" w:styleId="Bodytext2Bold1">
    <w:name w:val="Body text (2) + Bold1"/>
    <w:uiPriority w:val="99"/>
    <w:rsid w:val="002B77FC"/>
    <w:rPr>
      <w:rFonts w:ascii="Times New Roman" w:hAnsi="Times New Roman" w:cs="Times New Roman"/>
      <w:b/>
      <w:bCs/>
      <w:sz w:val="22"/>
      <w:szCs w:val="22"/>
      <w:u w:val="none"/>
      <w:shd w:val="clear" w:color="auto" w:fill="FFFFFF"/>
    </w:rPr>
  </w:style>
  <w:style w:type="paragraph" w:customStyle="1" w:styleId="Default">
    <w:name w:val="Default"/>
    <w:rsid w:val="006367E7"/>
    <w:pPr>
      <w:autoSpaceDE w:val="0"/>
      <w:autoSpaceDN w:val="0"/>
      <w:adjustRightInd w:val="0"/>
    </w:pPr>
    <w:rPr>
      <w:rFonts w:ascii="Calibri" w:hAnsi="Calibri" w:cs="Calibri"/>
      <w:color w:val="000000"/>
      <w:sz w:val="24"/>
      <w:szCs w:val="24"/>
    </w:rPr>
  </w:style>
  <w:style w:type="table" w:customStyle="1" w:styleId="TableGrid4">
    <w:name w:val="Table Grid4"/>
    <w:basedOn w:val="TableNormal"/>
    <w:next w:val="TableGrid"/>
    <w:rsid w:val="00C61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3C37"/>
    <w:pPr>
      <w:ind w:left="720"/>
    </w:pPr>
    <w:rPr>
      <w:rFonts w:ascii="Arial Narrow" w:hAnsi="Arial Narrow"/>
      <w:szCs w:val="20"/>
    </w:rPr>
  </w:style>
  <w:style w:type="paragraph" w:styleId="NoSpacing">
    <w:name w:val="No Spacing"/>
    <w:link w:val="NoSpacingChar"/>
    <w:uiPriority w:val="1"/>
    <w:qFormat/>
    <w:rsid w:val="00EA0888"/>
    <w:rPr>
      <w:rFonts w:ascii="Calibri" w:hAnsi="Calibri"/>
      <w:sz w:val="22"/>
      <w:szCs w:val="22"/>
    </w:rPr>
  </w:style>
  <w:style w:type="character" w:customStyle="1" w:styleId="NoSpacingChar">
    <w:name w:val="No Spacing Char"/>
    <w:link w:val="NoSpacing"/>
    <w:uiPriority w:val="1"/>
    <w:rsid w:val="00EA0888"/>
    <w:rPr>
      <w:rFonts w:ascii="Calibri" w:hAnsi="Calibri"/>
      <w:sz w:val="22"/>
      <w:szCs w:val="22"/>
      <w:lang w:bidi="ar-SA"/>
    </w:rPr>
  </w:style>
  <w:style w:type="character" w:customStyle="1" w:styleId="FontStyle51">
    <w:name w:val="Font Style51"/>
    <w:uiPriority w:val="99"/>
    <w:rsid w:val="00AF1FA6"/>
    <w:rPr>
      <w:rFonts w:ascii="Arial" w:hAnsi="Arial" w:cs="Arial"/>
      <w:sz w:val="20"/>
      <w:szCs w:val="20"/>
    </w:rPr>
  </w:style>
  <w:style w:type="paragraph" w:styleId="BodyText">
    <w:name w:val="Body Text"/>
    <w:basedOn w:val="Normal"/>
    <w:link w:val="BodyTextChar"/>
    <w:uiPriority w:val="1"/>
    <w:qFormat/>
    <w:rsid w:val="00A01C7D"/>
    <w:pPr>
      <w:widowControl w:val="0"/>
      <w:autoSpaceDE w:val="0"/>
      <w:autoSpaceDN w:val="0"/>
    </w:pPr>
    <w:rPr>
      <w:lang w:bidi="en-US"/>
    </w:rPr>
  </w:style>
  <w:style w:type="character" w:customStyle="1" w:styleId="BodyTextChar">
    <w:name w:val="Body Text Char"/>
    <w:basedOn w:val="DefaultParagraphFont"/>
    <w:link w:val="BodyText"/>
    <w:uiPriority w:val="1"/>
    <w:rsid w:val="00A01C7D"/>
    <w:rPr>
      <w:sz w:val="24"/>
      <w:szCs w:val="24"/>
      <w:lang w:bidi="en-US"/>
    </w:rPr>
  </w:style>
  <w:style w:type="character" w:customStyle="1" w:styleId="Heading3">
    <w:name w:val="Heading #3_"/>
    <w:link w:val="Heading31"/>
    <w:uiPriority w:val="99"/>
    <w:rsid w:val="0017713A"/>
    <w:rPr>
      <w:b/>
      <w:bCs/>
      <w:shd w:val="clear" w:color="auto" w:fill="FFFFFF"/>
    </w:rPr>
  </w:style>
  <w:style w:type="paragraph" w:customStyle="1" w:styleId="Heading31">
    <w:name w:val="Heading #31"/>
    <w:basedOn w:val="Normal"/>
    <w:link w:val="Heading3"/>
    <w:uiPriority w:val="99"/>
    <w:rsid w:val="0017713A"/>
    <w:pPr>
      <w:widowControl w:val="0"/>
      <w:shd w:val="clear" w:color="auto" w:fill="FFFFFF"/>
      <w:spacing w:before="480" w:line="254" w:lineRule="exact"/>
      <w:ind w:hanging="700"/>
      <w:outlineLvl w:val="2"/>
    </w:pPr>
    <w:rPr>
      <w:b/>
      <w:bCs/>
      <w:sz w:val="20"/>
      <w:szCs w:val="20"/>
    </w:rPr>
  </w:style>
  <w:style w:type="paragraph" w:customStyle="1" w:styleId="TableParagraph">
    <w:name w:val="Table Paragraph"/>
    <w:basedOn w:val="Normal"/>
    <w:uiPriority w:val="1"/>
    <w:qFormat/>
    <w:rsid w:val="00D42406"/>
    <w:pPr>
      <w:widowControl w:val="0"/>
      <w:autoSpaceDE w:val="0"/>
      <w:autoSpaceDN w:val="0"/>
    </w:pPr>
    <w:rPr>
      <w:sz w:val="22"/>
      <w:szCs w:val="22"/>
      <w:lang w:bidi="en-US"/>
    </w:rPr>
  </w:style>
  <w:style w:type="paragraph" w:customStyle="1" w:styleId="010---deo">
    <w:name w:val="010---deo"/>
    <w:basedOn w:val="Normal"/>
    <w:rsid w:val="00CC2952"/>
    <w:pPr>
      <w:spacing w:before="100" w:beforeAutospacing="1" w:after="100" w:afterAutospacing="1"/>
    </w:pPr>
  </w:style>
  <w:style w:type="paragraph" w:styleId="BodyText3">
    <w:name w:val="Body Text 3"/>
    <w:basedOn w:val="Normal"/>
    <w:link w:val="BodyText3Char"/>
    <w:rsid w:val="00FF7FC0"/>
    <w:pPr>
      <w:spacing w:after="120"/>
    </w:pPr>
    <w:rPr>
      <w:sz w:val="16"/>
      <w:szCs w:val="16"/>
    </w:rPr>
  </w:style>
  <w:style w:type="character" w:customStyle="1" w:styleId="BodyText3Char">
    <w:name w:val="Body Text 3 Char"/>
    <w:basedOn w:val="DefaultParagraphFont"/>
    <w:link w:val="BodyText3"/>
    <w:rsid w:val="00FF7FC0"/>
    <w:rPr>
      <w:sz w:val="16"/>
      <w:szCs w:val="16"/>
    </w:rPr>
  </w:style>
  <w:style w:type="table" w:customStyle="1" w:styleId="TableGrid5">
    <w:name w:val="Table Grid5"/>
    <w:basedOn w:val="TableNormal"/>
    <w:next w:val="TableGrid"/>
    <w:uiPriority w:val="59"/>
    <w:rsid w:val="00683CA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semiHidden/>
    <w:rsid w:val="00DD0D02"/>
    <w:pPr>
      <w:spacing w:after="160" w:line="240" w:lineRule="exact"/>
    </w:pPr>
    <w:rPr>
      <w:szCs w:val="20"/>
    </w:rPr>
  </w:style>
</w:styles>
</file>

<file path=word/webSettings.xml><?xml version="1.0" encoding="utf-8"?>
<w:webSettings xmlns:r="http://schemas.openxmlformats.org/officeDocument/2006/relationships" xmlns:w="http://schemas.openxmlformats.org/wordprocessingml/2006/main">
  <w:divs>
    <w:div w:id="40446060">
      <w:bodyDiv w:val="1"/>
      <w:marLeft w:val="0"/>
      <w:marRight w:val="0"/>
      <w:marTop w:val="0"/>
      <w:marBottom w:val="0"/>
      <w:divBdr>
        <w:top w:val="none" w:sz="0" w:space="0" w:color="auto"/>
        <w:left w:val="none" w:sz="0" w:space="0" w:color="auto"/>
        <w:bottom w:val="none" w:sz="0" w:space="0" w:color="auto"/>
        <w:right w:val="none" w:sz="0" w:space="0" w:color="auto"/>
      </w:divBdr>
    </w:div>
    <w:div w:id="73281377">
      <w:bodyDiv w:val="1"/>
      <w:marLeft w:val="0"/>
      <w:marRight w:val="0"/>
      <w:marTop w:val="0"/>
      <w:marBottom w:val="0"/>
      <w:divBdr>
        <w:top w:val="none" w:sz="0" w:space="0" w:color="auto"/>
        <w:left w:val="none" w:sz="0" w:space="0" w:color="auto"/>
        <w:bottom w:val="none" w:sz="0" w:space="0" w:color="auto"/>
        <w:right w:val="none" w:sz="0" w:space="0" w:color="auto"/>
      </w:divBdr>
    </w:div>
    <w:div w:id="101922213">
      <w:bodyDiv w:val="1"/>
      <w:marLeft w:val="0"/>
      <w:marRight w:val="0"/>
      <w:marTop w:val="0"/>
      <w:marBottom w:val="0"/>
      <w:divBdr>
        <w:top w:val="none" w:sz="0" w:space="0" w:color="auto"/>
        <w:left w:val="none" w:sz="0" w:space="0" w:color="auto"/>
        <w:bottom w:val="none" w:sz="0" w:space="0" w:color="auto"/>
        <w:right w:val="none" w:sz="0" w:space="0" w:color="auto"/>
      </w:divBdr>
    </w:div>
    <w:div w:id="365571628">
      <w:bodyDiv w:val="1"/>
      <w:marLeft w:val="0"/>
      <w:marRight w:val="0"/>
      <w:marTop w:val="0"/>
      <w:marBottom w:val="0"/>
      <w:divBdr>
        <w:top w:val="none" w:sz="0" w:space="0" w:color="auto"/>
        <w:left w:val="none" w:sz="0" w:space="0" w:color="auto"/>
        <w:bottom w:val="none" w:sz="0" w:space="0" w:color="auto"/>
        <w:right w:val="none" w:sz="0" w:space="0" w:color="auto"/>
      </w:divBdr>
    </w:div>
    <w:div w:id="619802533">
      <w:bodyDiv w:val="1"/>
      <w:marLeft w:val="0"/>
      <w:marRight w:val="0"/>
      <w:marTop w:val="0"/>
      <w:marBottom w:val="0"/>
      <w:divBdr>
        <w:top w:val="none" w:sz="0" w:space="0" w:color="auto"/>
        <w:left w:val="none" w:sz="0" w:space="0" w:color="auto"/>
        <w:bottom w:val="none" w:sz="0" w:space="0" w:color="auto"/>
        <w:right w:val="none" w:sz="0" w:space="0" w:color="auto"/>
      </w:divBdr>
    </w:div>
    <w:div w:id="661083685">
      <w:bodyDiv w:val="1"/>
      <w:marLeft w:val="0"/>
      <w:marRight w:val="0"/>
      <w:marTop w:val="0"/>
      <w:marBottom w:val="0"/>
      <w:divBdr>
        <w:top w:val="none" w:sz="0" w:space="0" w:color="auto"/>
        <w:left w:val="none" w:sz="0" w:space="0" w:color="auto"/>
        <w:bottom w:val="none" w:sz="0" w:space="0" w:color="auto"/>
        <w:right w:val="none" w:sz="0" w:space="0" w:color="auto"/>
      </w:divBdr>
    </w:div>
    <w:div w:id="716049369">
      <w:bodyDiv w:val="1"/>
      <w:marLeft w:val="0"/>
      <w:marRight w:val="0"/>
      <w:marTop w:val="0"/>
      <w:marBottom w:val="0"/>
      <w:divBdr>
        <w:top w:val="none" w:sz="0" w:space="0" w:color="auto"/>
        <w:left w:val="none" w:sz="0" w:space="0" w:color="auto"/>
        <w:bottom w:val="none" w:sz="0" w:space="0" w:color="auto"/>
        <w:right w:val="none" w:sz="0" w:space="0" w:color="auto"/>
      </w:divBdr>
    </w:div>
    <w:div w:id="778332233">
      <w:bodyDiv w:val="1"/>
      <w:marLeft w:val="0"/>
      <w:marRight w:val="0"/>
      <w:marTop w:val="0"/>
      <w:marBottom w:val="0"/>
      <w:divBdr>
        <w:top w:val="none" w:sz="0" w:space="0" w:color="auto"/>
        <w:left w:val="none" w:sz="0" w:space="0" w:color="auto"/>
        <w:bottom w:val="none" w:sz="0" w:space="0" w:color="auto"/>
        <w:right w:val="none" w:sz="0" w:space="0" w:color="auto"/>
      </w:divBdr>
    </w:div>
    <w:div w:id="848715180">
      <w:bodyDiv w:val="1"/>
      <w:marLeft w:val="0"/>
      <w:marRight w:val="0"/>
      <w:marTop w:val="0"/>
      <w:marBottom w:val="0"/>
      <w:divBdr>
        <w:top w:val="none" w:sz="0" w:space="0" w:color="auto"/>
        <w:left w:val="none" w:sz="0" w:space="0" w:color="auto"/>
        <w:bottom w:val="none" w:sz="0" w:space="0" w:color="auto"/>
        <w:right w:val="none" w:sz="0" w:space="0" w:color="auto"/>
      </w:divBdr>
    </w:div>
    <w:div w:id="870462029">
      <w:bodyDiv w:val="1"/>
      <w:marLeft w:val="0"/>
      <w:marRight w:val="0"/>
      <w:marTop w:val="0"/>
      <w:marBottom w:val="0"/>
      <w:divBdr>
        <w:top w:val="none" w:sz="0" w:space="0" w:color="auto"/>
        <w:left w:val="none" w:sz="0" w:space="0" w:color="auto"/>
        <w:bottom w:val="none" w:sz="0" w:space="0" w:color="auto"/>
        <w:right w:val="none" w:sz="0" w:space="0" w:color="auto"/>
      </w:divBdr>
    </w:div>
    <w:div w:id="935214908">
      <w:bodyDiv w:val="1"/>
      <w:marLeft w:val="0"/>
      <w:marRight w:val="0"/>
      <w:marTop w:val="0"/>
      <w:marBottom w:val="0"/>
      <w:divBdr>
        <w:top w:val="none" w:sz="0" w:space="0" w:color="auto"/>
        <w:left w:val="none" w:sz="0" w:space="0" w:color="auto"/>
        <w:bottom w:val="none" w:sz="0" w:space="0" w:color="auto"/>
        <w:right w:val="none" w:sz="0" w:space="0" w:color="auto"/>
      </w:divBdr>
    </w:div>
    <w:div w:id="1002514199">
      <w:bodyDiv w:val="1"/>
      <w:marLeft w:val="0"/>
      <w:marRight w:val="0"/>
      <w:marTop w:val="0"/>
      <w:marBottom w:val="0"/>
      <w:divBdr>
        <w:top w:val="none" w:sz="0" w:space="0" w:color="auto"/>
        <w:left w:val="none" w:sz="0" w:space="0" w:color="auto"/>
        <w:bottom w:val="none" w:sz="0" w:space="0" w:color="auto"/>
        <w:right w:val="none" w:sz="0" w:space="0" w:color="auto"/>
      </w:divBdr>
    </w:div>
    <w:div w:id="1009064294">
      <w:bodyDiv w:val="1"/>
      <w:marLeft w:val="0"/>
      <w:marRight w:val="0"/>
      <w:marTop w:val="0"/>
      <w:marBottom w:val="0"/>
      <w:divBdr>
        <w:top w:val="none" w:sz="0" w:space="0" w:color="auto"/>
        <w:left w:val="none" w:sz="0" w:space="0" w:color="auto"/>
        <w:bottom w:val="none" w:sz="0" w:space="0" w:color="auto"/>
        <w:right w:val="none" w:sz="0" w:space="0" w:color="auto"/>
      </w:divBdr>
    </w:div>
    <w:div w:id="1094403452">
      <w:bodyDiv w:val="1"/>
      <w:marLeft w:val="0"/>
      <w:marRight w:val="0"/>
      <w:marTop w:val="0"/>
      <w:marBottom w:val="0"/>
      <w:divBdr>
        <w:top w:val="none" w:sz="0" w:space="0" w:color="auto"/>
        <w:left w:val="none" w:sz="0" w:space="0" w:color="auto"/>
        <w:bottom w:val="none" w:sz="0" w:space="0" w:color="auto"/>
        <w:right w:val="none" w:sz="0" w:space="0" w:color="auto"/>
      </w:divBdr>
    </w:div>
    <w:div w:id="1239436144">
      <w:bodyDiv w:val="1"/>
      <w:marLeft w:val="0"/>
      <w:marRight w:val="0"/>
      <w:marTop w:val="0"/>
      <w:marBottom w:val="0"/>
      <w:divBdr>
        <w:top w:val="none" w:sz="0" w:space="0" w:color="auto"/>
        <w:left w:val="none" w:sz="0" w:space="0" w:color="auto"/>
        <w:bottom w:val="none" w:sz="0" w:space="0" w:color="auto"/>
        <w:right w:val="none" w:sz="0" w:space="0" w:color="auto"/>
      </w:divBdr>
    </w:div>
    <w:div w:id="1252425629">
      <w:bodyDiv w:val="1"/>
      <w:marLeft w:val="0"/>
      <w:marRight w:val="0"/>
      <w:marTop w:val="0"/>
      <w:marBottom w:val="0"/>
      <w:divBdr>
        <w:top w:val="none" w:sz="0" w:space="0" w:color="auto"/>
        <w:left w:val="none" w:sz="0" w:space="0" w:color="auto"/>
        <w:bottom w:val="none" w:sz="0" w:space="0" w:color="auto"/>
        <w:right w:val="none" w:sz="0" w:space="0" w:color="auto"/>
      </w:divBdr>
    </w:div>
    <w:div w:id="1271546278">
      <w:bodyDiv w:val="1"/>
      <w:marLeft w:val="0"/>
      <w:marRight w:val="0"/>
      <w:marTop w:val="0"/>
      <w:marBottom w:val="0"/>
      <w:divBdr>
        <w:top w:val="none" w:sz="0" w:space="0" w:color="auto"/>
        <w:left w:val="none" w:sz="0" w:space="0" w:color="auto"/>
        <w:bottom w:val="none" w:sz="0" w:space="0" w:color="auto"/>
        <w:right w:val="none" w:sz="0" w:space="0" w:color="auto"/>
      </w:divBdr>
    </w:div>
    <w:div w:id="1574704508">
      <w:bodyDiv w:val="1"/>
      <w:marLeft w:val="0"/>
      <w:marRight w:val="0"/>
      <w:marTop w:val="0"/>
      <w:marBottom w:val="0"/>
      <w:divBdr>
        <w:top w:val="none" w:sz="0" w:space="0" w:color="auto"/>
        <w:left w:val="none" w:sz="0" w:space="0" w:color="auto"/>
        <w:bottom w:val="none" w:sz="0" w:space="0" w:color="auto"/>
        <w:right w:val="none" w:sz="0" w:space="0" w:color="auto"/>
      </w:divBdr>
    </w:div>
    <w:div w:id="1575581174">
      <w:bodyDiv w:val="1"/>
      <w:marLeft w:val="0"/>
      <w:marRight w:val="0"/>
      <w:marTop w:val="0"/>
      <w:marBottom w:val="0"/>
      <w:divBdr>
        <w:top w:val="none" w:sz="0" w:space="0" w:color="auto"/>
        <w:left w:val="none" w:sz="0" w:space="0" w:color="auto"/>
        <w:bottom w:val="none" w:sz="0" w:space="0" w:color="auto"/>
        <w:right w:val="none" w:sz="0" w:space="0" w:color="auto"/>
      </w:divBdr>
    </w:div>
    <w:div w:id="1605070920">
      <w:bodyDiv w:val="1"/>
      <w:marLeft w:val="0"/>
      <w:marRight w:val="0"/>
      <w:marTop w:val="0"/>
      <w:marBottom w:val="0"/>
      <w:divBdr>
        <w:top w:val="none" w:sz="0" w:space="0" w:color="auto"/>
        <w:left w:val="none" w:sz="0" w:space="0" w:color="auto"/>
        <w:bottom w:val="none" w:sz="0" w:space="0" w:color="auto"/>
        <w:right w:val="none" w:sz="0" w:space="0" w:color="auto"/>
      </w:divBdr>
    </w:div>
    <w:div w:id="2036299849">
      <w:bodyDiv w:val="1"/>
      <w:marLeft w:val="0"/>
      <w:marRight w:val="0"/>
      <w:marTop w:val="0"/>
      <w:marBottom w:val="0"/>
      <w:divBdr>
        <w:top w:val="none" w:sz="0" w:space="0" w:color="auto"/>
        <w:left w:val="none" w:sz="0" w:space="0" w:color="auto"/>
        <w:bottom w:val="none" w:sz="0" w:space="0" w:color="auto"/>
        <w:right w:val="none" w:sz="0" w:space="0" w:color="auto"/>
      </w:divBdr>
    </w:div>
    <w:div w:id="2039819141">
      <w:bodyDiv w:val="1"/>
      <w:marLeft w:val="0"/>
      <w:marRight w:val="0"/>
      <w:marTop w:val="0"/>
      <w:marBottom w:val="0"/>
      <w:divBdr>
        <w:top w:val="none" w:sz="0" w:space="0" w:color="auto"/>
        <w:left w:val="none" w:sz="0" w:space="0" w:color="auto"/>
        <w:bottom w:val="none" w:sz="0" w:space="0" w:color="auto"/>
        <w:right w:val="none" w:sz="0" w:space="0" w:color="auto"/>
      </w:divBdr>
    </w:div>
    <w:div w:id="20731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gistika.vutara@mod.gov.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C73F-928E-416C-90EC-70E6BDDE0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6750</Words>
  <Characters>38475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ОБРАЗАЦ 1</vt:lpstr>
    </vt:vector>
  </TitlesOfParts>
  <Company>Grizli777</Company>
  <LinksUpToDate>false</LinksUpToDate>
  <CharactersWithSpaces>45135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dc:title>
  <dc:creator>JY</dc:creator>
  <cp:lastModifiedBy>stojan</cp:lastModifiedBy>
  <cp:revision>4</cp:revision>
  <cp:lastPrinted>2020-08-06T09:38:00Z</cp:lastPrinted>
  <dcterms:created xsi:type="dcterms:W3CDTF">2020-11-27T09:43:00Z</dcterms:created>
  <dcterms:modified xsi:type="dcterms:W3CDTF">2020-11-27T10:27:00Z</dcterms:modified>
</cp:coreProperties>
</file>